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 es un usuario root en Linux?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El usuario root en GNU/Linux es el usuario que tiene acceso administrativo al sistema</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¿Por qué ubuntu no me deja establecer la contraseña durante la instalación?</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Se supone que no debes añadir una contraseña para la cuenta de root. Tenemos algo llamado el mecanismo sudo para manejar eso. En su lugar, se añaden usuarios a la cuenta admin cuenta.</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b w:val="1"/>
          <w:highlight w:val="white"/>
        </w:rPr>
      </w:pPr>
      <w:r w:rsidDel="00000000" w:rsidR="00000000" w:rsidRPr="00000000">
        <w:rPr>
          <w:b w:val="1"/>
          <w:highlight w:val="white"/>
          <w:rtl w:val="0"/>
        </w:rPr>
        <w:t xml:space="preserve">¿Cuáles son los procesos típicos de Linux?¿Cómo identificarlos?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PS Para ver los procesos en sistemas Linux, contamos con el comando ‘ ps ’, que listará (de múltiples formas según las opciones que le pasemos) todos los procesos que se encuentran corriendo en nuestro equipo.</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Top es otro gestor de procesos integrado en la mayoría de sistemas Linux. Mientras que ps nos muestra un listado de procesos estático, es decir, nos informa de los procesos, nombres, usuarios o recursos que se están usando en el momento de la petición; top nos da un informe en tiempo real de los mismos.</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kill</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El comando kill, que literalmente quiere decir matar, sirve no solo para matar o terminar procesos sino principalmente para enviar señales (signals) a los procesos.</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nice</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Permite cambiar la prioridad de un proceso</w:t>
      </w:r>
    </w:p>
    <w:p w:rsidR="00000000" w:rsidDel="00000000" w:rsidP="00000000" w:rsidRDefault="00000000" w:rsidRPr="00000000" w14:paraId="00000017">
      <w:pPr>
        <w:rPr>
          <w:b w:val="1"/>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b w:val="1"/>
          <w:highlight w:val="white"/>
          <w:rtl w:val="0"/>
        </w:rPr>
        <w:t xml:space="preserve">Investigar y establecer una contraseña para el usuario root</w:t>
      </w:r>
      <w:r w:rsidDel="00000000" w:rsidR="00000000" w:rsidRPr="00000000">
        <w:rPr>
          <w:highlight w:val="white"/>
          <w:rtl w:val="0"/>
        </w:rPr>
        <w:t xml:space="preserve">.</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shd w:fill="ffffff" w:val="clear"/>
        <w:spacing w:after="380" w:line="425.4545454545455" w:lineRule="auto"/>
        <w:rPr>
          <w:color w:val="2a2a2a"/>
          <w:highlight w:val="white"/>
        </w:rPr>
      </w:pPr>
      <w:r w:rsidDel="00000000" w:rsidR="00000000" w:rsidRPr="00000000">
        <w:rPr>
          <w:color w:val="2a2a2a"/>
          <w:highlight w:val="white"/>
          <w:rtl w:val="0"/>
        </w:rPr>
        <w:t xml:space="preserve">Esta contraseña es muy importante en el sistema y no es la misma que la de inicio de sesión. La vas a necesitar para instalar y desinstalar programas o para introducir cualquier comando en la terminal. </w:t>
      </w:r>
    </w:p>
    <w:p w:rsidR="00000000" w:rsidDel="00000000" w:rsidP="00000000" w:rsidRDefault="00000000" w:rsidRPr="00000000" w14:paraId="0000001C">
      <w:pPr>
        <w:numPr>
          <w:ilvl w:val="0"/>
          <w:numId w:val="1"/>
        </w:numPr>
        <w:shd w:fill="ffffff" w:val="clear"/>
        <w:spacing w:after="0" w:afterAutospacing="0" w:line="390" w:lineRule="auto"/>
        <w:ind w:left="1100" w:hanging="360"/>
        <w:rPr>
          <w:sz w:val="24"/>
          <w:szCs w:val="24"/>
          <w:highlight w:val="white"/>
        </w:rPr>
      </w:pPr>
      <w:r w:rsidDel="00000000" w:rsidR="00000000" w:rsidRPr="00000000">
        <w:rPr>
          <w:color w:val="2a2a2a"/>
          <w:sz w:val="24"/>
          <w:szCs w:val="24"/>
          <w:highlight w:val="white"/>
          <w:rtl w:val="0"/>
        </w:rPr>
        <w:t xml:space="preserve">Abre la Terminal (Control + Alt + T)</w:t>
      </w:r>
    </w:p>
    <w:p w:rsidR="00000000" w:rsidDel="00000000" w:rsidP="00000000" w:rsidRDefault="00000000" w:rsidRPr="00000000" w14:paraId="0000001D">
      <w:pPr>
        <w:numPr>
          <w:ilvl w:val="0"/>
          <w:numId w:val="1"/>
        </w:numPr>
        <w:shd w:fill="ffffff" w:val="clear"/>
        <w:spacing w:after="0" w:afterAutospacing="0" w:line="390" w:lineRule="auto"/>
        <w:ind w:left="1100" w:hanging="360"/>
        <w:rPr>
          <w:sz w:val="24"/>
          <w:szCs w:val="24"/>
          <w:highlight w:val="white"/>
        </w:rPr>
      </w:pPr>
      <w:r w:rsidDel="00000000" w:rsidR="00000000" w:rsidRPr="00000000">
        <w:rPr>
          <w:color w:val="2a2a2a"/>
          <w:sz w:val="24"/>
          <w:szCs w:val="24"/>
          <w:highlight w:val="white"/>
          <w:rtl w:val="0"/>
        </w:rPr>
        <w:t xml:space="preserve">Teclea (sin comillas) "sudo su"</w:t>
      </w:r>
    </w:p>
    <w:p w:rsidR="00000000" w:rsidDel="00000000" w:rsidP="00000000" w:rsidRDefault="00000000" w:rsidRPr="00000000" w14:paraId="0000001E">
      <w:pPr>
        <w:numPr>
          <w:ilvl w:val="0"/>
          <w:numId w:val="1"/>
        </w:numPr>
        <w:shd w:fill="ffffff" w:val="clear"/>
        <w:spacing w:after="0" w:afterAutospacing="0" w:line="390" w:lineRule="auto"/>
        <w:ind w:left="1100" w:hanging="360"/>
        <w:rPr>
          <w:sz w:val="24"/>
          <w:szCs w:val="24"/>
          <w:highlight w:val="white"/>
        </w:rPr>
      </w:pPr>
      <w:r w:rsidDel="00000000" w:rsidR="00000000" w:rsidRPr="00000000">
        <w:rPr>
          <w:color w:val="2a2a2a"/>
          <w:sz w:val="24"/>
          <w:szCs w:val="24"/>
          <w:highlight w:val="white"/>
          <w:rtl w:val="0"/>
        </w:rPr>
        <w:t xml:space="preserve">Introduce tu clave actual</w:t>
      </w:r>
    </w:p>
    <w:p w:rsidR="00000000" w:rsidDel="00000000" w:rsidP="00000000" w:rsidRDefault="00000000" w:rsidRPr="00000000" w14:paraId="0000001F">
      <w:pPr>
        <w:numPr>
          <w:ilvl w:val="0"/>
          <w:numId w:val="1"/>
        </w:numPr>
        <w:shd w:fill="ffffff" w:val="clear"/>
        <w:spacing w:after="0" w:afterAutospacing="0" w:line="390" w:lineRule="auto"/>
        <w:ind w:left="1100" w:hanging="360"/>
        <w:rPr>
          <w:sz w:val="24"/>
          <w:szCs w:val="24"/>
          <w:highlight w:val="white"/>
        </w:rPr>
      </w:pPr>
      <w:r w:rsidDel="00000000" w:rsidR="00000000" w:rsidRPr="00000000">
        <w:rPr>
          <w:color w:val="2a2a2a"/>
          <w:sz w:val="24"/>
          <w:szCs w:val="24"/>
          <w:highlight w:val="white"/>
          <w:rtl w:val="0"/>
        </w:rPr>
        <w:t xml:space="preserve">Teclea "passwd root" y escribe tu nueva clave</w:t>
      </w:r>
    </w:p>
    <w:p w:rsidR="00000000" w:rsidDel="00000000" w:rsidP="00000000" w:rsidRDefault="00000000" w:rsidRPr="00000000" w14:paraId="00000020">
      <w:pPr>
        <w:numPr>
          <w:ilvl w:val="0"/>
          <w:numId w:val="1"/>
        </w:numPr>
        <w:shd w:fill="ffffff" w:val="clear"/>
        <w:spacing w:after="760" w:line="390" w:lineRule="auto"/>
        <w:ind w:left="1100" w:hanging="360"/>
        <w:rPr>
          <w:sz w:val="24"/>
          <w:szCs w:val="24"/>
          <w:highlight w:val="white"/>
        </w:rPr>
      </w:pPr>
      <w:r w:rsidDel="00000000" w:rsidR="00000000" w:rsidRPr="00000000">
        <w:rPr>
          <w:color w:val="2a2a2a"/>
          <w:sz w:val="24"/>
          <w:szCs w:val="24"/>
          <w:highlight w:val="white"/>
          <w:rtl w:val="0"/>
        </w:rPr>
        <w:t xml:space="preserve">Pulsa enter y cierra la terminal</w:t>
      </w:r>
    </w:p>
    <w:p w:rsidR="00000000" w:rsidDel="00000000" w:rsidP="00000000" w:rsidRDefault="00000000" w:rsidRPr="00000000" w14:paraId="00000021">
      <w:pPr>
        <w:rPr>
          <w:b w:val="1"/>
          <w:highlight w:val="white"/>
        </w:rPr>
      </w:pPr>
      <w:r w:rsidDel="00000000" w:rsidR="00000000" w:rsidRPr="00000000">
        <w:rPr>
          <w:b w:val="1"/>
          <w:highlight w:val="white"/>
          <w:rtl w:val="0"/>
        </w:rPr>
        <w:t xml:space="preserve">Comandos en la Terminal</w:t>
      </w:r>
    </w:p>
    <w:p w:rsidR="00000000" w:rsidDel="00000000" w:rsidP="00000000" w:rsidRDefault="00000000" w:rsidRPr="00000000" w14:paraId="00000022">
      <w:pPr>
        <w:rPr>
          <w:b w:val="1"/>
          <w:highlight w:val="white"/>
        </w:rPr>
      </w:pPr>
      <w:r w:rsidDel="00000000" w:rsidR="00000000" w:rsidRPr="00000000">
        <w:rPr>
          <w:rtl w:val="0"/>
        </w:rPr>
      </w:r>
    </w:p>
    <w:p w:rsidR="00000000" w:rsidDel="00000000" w:rsidP="00000000" w:rsidRDefault="00000000" w:rsidRPr="00000000" w14:paraId="00000023">
      <w:pPr>
        <w:rPr>
          <w:b w:val="1"/>
          <w:highlight w:val="white"/>
        </w:rPr>
      </w:pPr>
      <w:r w:rsidDel="00000000" w:rsidR="00000000" w:rsidRPr="00000000">
        <w:rPr>
          <w:b w:val="1"/>
          <w:highlight w:val="white"/>
        </w:rPr>
        <w:drawing>
          <wp:inline distB="114300" distT="114300" distL="114300" distR="114300">
            <wp:extent cx="5731200" cy="39497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b w:val="1"/>
          <w:highlight w:val="white"/>
        </w:rPr>
        <w:drawing>
          <wp:inline distB="114300" distT="114300" distL="114300" distR="114300">
            <wp:extent cx="5731200" cy="172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b w:val="1"/>
          <w:highlight w:val="white"/>
        </w:rPr>
        <w:drawing>
          <wp:inline distB="114300" distT="114300" distL="114300" distR="114300">
            <wp:extent cx="5731200" cy="2222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b w:val="1"/>
          <w:highlight w:val="white"/>
        </w:rPr>
        <w:drawing>
          <wp:inline distB="114300" distT="114300" distL="114300" distR="114300">
            <wp:extent cx="3105150" cy="5238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05150" cy="523875"/>
                    </a:xfrm>
                    <a:prstGeom prst="rect"/>
                    <a:ln/>
                  </pic:spPr>
                </pic:pic>
              </a:graphicData>
            </a:graphic>
          </wp:inline>
        </w:drawing>
      </w:r>
      <w:r w:rsidDel="00000000" w:rsidR="00000000" w:rsidRPr="00000000">
        <w:rPr>
          <w:b w:val="1"/>
          <w:highlight w:val="white"/>
        </w:rPr>
        <w:drawing>
          <wp:inline distB="114300" distT="114300" distL="114300" distR="114300">
            <wp:extent cx="3800475" cy="16859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004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a2a2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