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53F1" w14:textId="192DF2A2" w:rsidR="00AB3988" w:rsidRPr="00AB3988" w:rsidRDefault="00AB3988">
      <w:pPr>
        <w:spacing w:before="800" w:after="400"/>
        <w:jc w:val="center"/>
        <w:rPr>
          <w:rFonts w:ascii="Calibri" w:hAnsi="Calibri"/>
          <w:color w:val="000000"/>
          <w:sz w:val="44"/>
          <w:lang w:val="es-ES"/>
        </w:rPr>
      </w:pPr>
      <w:r w:rsidRPr="00AB3988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12C1FF14" wp14:editId="7809E0CC">
            <wp:simplePos x="0" y="0"/>
            <wp:positionH relativeFrom="margin">
              <wp:posOffset>918458</wp:posOffset>
            </wp:positionH>
            <wp:positionV relativeFrom="paragraph">
              <wp:posOffset>-84927</wp:posOffset>
            </wp:positionV>
            <wp:extent cx="3935730" cy="1151890"/>
            <wp:effectExtent l="0" t="0" r="1270" b="3810"/>
            <wp:wrapTopAndBottom/>
            <wp:docPr id="198395795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46203289-FAFD-44F0-B865-ECE8495821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968CD" w14:textId="607B836A" w:rsidR="0037095E" w:rsidRPr="00AB3988" w:rsidRDefault="00000000">
      <w:pPr>
        <w:spacing w:before="800" w:after="400"/>
        <w:jc w:val="center"/>
        <w:rPr>
          <w:lang w:val="es-ES"/>
        </w:rPr>
      </w:pPr>
      <w:r w:rsidRPr="00AB3988">
        <w:rPr>
          <w:rFonts w:ascii="Calibri" w:hAnsi="Calibri"/>
          <w:color w:val="000000"/>
          <w:sz w:val="44"/>
          <w:lang w:val="es-ES"/>
        </w:rPr>
        <w:t xml:space="preserve">Identificación </w:t>
      </w:r>
      <w:proofErr w:type="gramStart"/>
      <w:r w:rsidRPr="00AB3988">
        <w:rPr>
          <w:rFonts w:ascii="Calibri" w:hAnsi="Calibri"/>
          <w:color w:val="000000"/>
          <w:sz w:val="44"/>
          <w:lang w:val="es-ES"/>
        </w:rPr>
        <w:t>espacio-temporal</w:t>
      </w:r>
      <w:proofErr w:type="gramEnd"/>
      <w:r w:rsidRPr="00AB3988">
        <w:rPr>
          <w:rFonts w:ascii="Calibri" w:hAnsi="Calibri"/>
          <w:color w:val="000000"/>
          <w:sz w:val="44"/>
          <w:lang w:val="es-ES"/>
        </w:rPr>
        <w:t xml:space="preserve"> de compuestos</w:t>
      </w:r>
      <w:r w:rsidRPr="00AB3988">
        <w:rPr>
          <w:rFonts w:ascii="Calibri" w:hAnsi="Calibri"/>
          <w:color w:val="000000"/>
          <w:sz w:val="44"/>
          <w:lang w:val="es-ES"/>
        </w:rPr>
        <w:br/>
        <w:t>nutracéuticos en ganado lechero mediante</w:t>
      </w:r>
      <w:r w:rsidRPr="00AB3988">
        <w:rPr>
          <w:rFonts w:ascii="Calibri" w:hAnsi="Calibri"/>
          <w:color w:val="000000"/>
          <w:sz w:val="44"/>
          <w:lang w:val="es-ES"/>
        </w:rPr>
        <w:br/>
        <w:t>inteligencia artificial</w:t>
      </w:r>
    </w:p>
    <w:p w14:paraId="48E65F8E" w14:textId="77777777" w:rsidR="0037095E" w:rsidRPr="00AB3988" w:rsidRDefault="00000000">
      <w:pPr>
        <w:spacing w:before="600" w:after="160"/>
        <w:jc w:val="center"/>
        <w:rPr>
          <w:lang w:val="es-ES"/>
        </w:rPr>
      </w:pPr>
      <w:r w:rsidRPr="00AB3988">
        <w:rPr>
          <w:rFonts w:ascii="Calibri" w:hAnsi="Calibri"/>
          <w:b/>
          <w:color w:val="000000"/>
          <w:sz w:val="28"/>
          <w:lang w:val="es-ES"/>
        </w:rPr>
        <w:t>Instituto Tecnológico y de Estudios Superiores de Monterrey</w:t>
      </w:r>
    </w:p>
    <w:p w14:paraId="48ECB7AE" w14:textId="77777777" w:rsidR="0037095E" w:rsidRPr="00AB3988" w:rsidRDefault="00000000">
      <w:pPr>
        <w:spacing w:before="400" w:after="80"/>
        <w:ind w:left="1701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Profesor:  </w:t>
      </w:r>
      <w:r w:rsidRPr="00AB3988">
        <w:rPr>
          <w:rFonts w:ascii="Calibri" w:hAnsi="Calibri"/>
          <w:b/>
          <w:color w:val="000000"/>
          <w:lang w:val="es-ES"/>
        </w:rPr>
        <w:t>Dr. Horacio Martínez Alfaro</w:t>
      </w:r>
    </w:p>
    <w:p w14:paraId="3C4F7A09" w14:textId="77777777" w:rsidR="0037095E" w:rsidRPr="00AB3988" w:rsidRDefault="00000000">
      <w:pPr>
        <w:spacing w:before="320" w:after="80"/>
        <w:ind w:left="1701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Integrantes:</w:t>
      </w:r>
    </w:p>
    <w:p w14:paraId="50096D5B" w14:textId="77777777" w:rsidR="0037095E" w:rsidRPr="00AB3988" w:rsidRDefault="00000000">
      <w:pPr>
        <w:spacing w:before="80" w:after="40"/>
        <w:ind w:left="1701"/>
        <w:rPr>
          <w:lang w:val="es-ES"/>
        </w:rPr>
      </w:pPr>
      <w:r w:rsidRPr="00AB3988">
        <w:rPr>
          <w:rFonts w:ascii="Calibri" w:hAnsi="Calibri"/>
          <w:b/>
          <w:color w:val="000000"/>
          <w:lang w:val="es-ES"/>
        </w:rPr>
        <w:t xml:space="preserve">Oscar Luis Guadarrama Jiménez - </w:t>
      </w:r>
      <w:r w:rsidRPr="00AB3988">
        <w:rPr>
          <w:rFonts w:ascii="Calibri" w:hAnsi="Calibri"/>
          <w:color w:val="000000"/>
          <w:lang w:val="es-ES"/>
        </w:rPr>
        <w:t>A01796245</w:t>
      </w:r>
    </w:p>
    <w:p w14:paraId="14B51DD8" w14:textId="77777777" w:rsidR="0037095E" w:rsidRPr="00AB3988" w:rsidRDefault="00000000">
      <w:pPr>
        <w:spacing w:before="80" w:after="40"/>
        <w:ind w:left="1701"/>
        <w:rPr>
          <w:lang w:val="es-ES"/>
        </w:rPr>
      </w:pPr>
      <w:r w:rsidRPr="00AB3988">
        <w:rPr>
          <w:rFonts w:ascii="Calibri" w:hAnsi="Calibri"/>
          <w:b/>
          <w:color w:val="000000"/>
          <w:lang w:val="es-ES"/>
        </w:rPr>
        <w:t xml:space="preserve">Luis Alejandro Juárez Rodríguez - </w:t>
      </w:r>
      <w:r w:rsidRPr="00AB3988">
        <w:rPr>
          <w:rFonts w:ascii="Calibri" w:hAnsi="Calibri"/>
          <w:color w:val="000000"/>
          <w:lang w:val="es-ES"/>
        </w:rPr>
        <w:t>A01795463</w:t>
      </w:r>
    </w:p>
    <w:p w14:paraId="03469C86" w14:textId="77777777" w:rsidR="0037095E" w:rsidRPr="00AB3988" w:rsidRDefault="00000000">
      <w:pPr>
        <w:spacing w:before="80" w:after="40"/>
        <w:ind w:left="1701"/>
        <w:rPr>
          <w:lang w:val="es-ES"/>
        </w:rPr>
      </w:pPr>
      <w:r w:rsidRPr="00AB3988">
        <w:rPr>
          <w:rFonts w:ascii="Calibri" w:hAnsi="Calibri"/>
          <w:b/>
          <w:color w:val="000000"/>
          <w:lang w:val="es-ES"/>
        </w:rPr>
        <w:t xml:space="preserve">José Manuel Pérez González - </w:t>
      </w:r>
      <w:r w:rsidRPr="00AB3988">
        <w:rPr>
          <w:rFonts w:ascii="Calibri" w:hAnsi="Calibri"/>
          <w:color w:val="000000"/>
          <w:lang w:val="es-ES"/>
        </w:rPr>
        <w:t>A01795188</w:t>
      </w:r>
    </w:p>
    <w:p w14:paraId="68FD8E96" w14:textId="77777777" w:rsidR="0037095E" w:rsidRPr="00AB3988" w:rsidRDefault="00000000">
      <w:pPr>
        <w:rPr>
          <w:lang w:val="es-ES"/>
        </w:rPr>
      </w:pPr>
      <w:r w:rsidRPr="00AB3988">
        <w:rPr>
          <w:lang w:val="es-ES"/>
        </w:rPr>
        <w:br w:type="page"/>
      </w:r>
    </w:p>
    <w:p w14:paraId="6253FD96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lastRenderedPageBreak/>
        <w:t>1. Resumen Ejecutivo</w:t>
      </w:r>
    </w:p>
    <w:p w14:paraId="4B344F50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El presente documento constituye el Avance 6 del proyecto de predicción de metano bovino bajo la metodología CRISP-ML(Q). Se fundamenta la viabilidad de implementación del modelo </w:t>
      </w:r>
      <w:proofErr w:type="spellStart"/>
      <w:r w:rsidRPr="00AB3988">
        <w:rPr>
          <w:rFonts w:ascii="Calibri" w:hAnsi="Calibri"/>
          <w:color w:val="000000"/>
          <w:lang w:val="es-ES"/>
        </w:rPr>
        <w:t>Stacking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desarrollado en E5, se presentan las medidas accionables derivadas de los hallazgos del modelado, y se propone una arquitectura de producción en la nube para garantizar confiabilidad, escalabilidad y eficiencia. Adicionalmente, esta versión incorpora las dimensiones de </w:t>
      </w:r>
      <w:proofErr w:type="spellStart"/>
      <w:r w:rsidRPr="00AB3988">
        <w:rPr>
          <w:rFonts w:ascii="Calibri" w:hAnsi="Calibri"/>
          <w:color w:val="000000"/>
          <w:lang w:val="es-ES"/>
        </w:rPr>
        <w:t>SLOs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servicio, seguridad y </w:t>
      </w:r>
      <w:proofErr w:type="spellStart"/>
      <w:r w:rsidRPr="00AB3988">
        <w:rPr>
          <w:rFonts w:ascii="Calibri" w:hAnsi="Calibri"/>
          <w:color w:val="000000"/>
          <w:lang w:val="es-ES"/>
        </w:rPr>
        <w:t>compliance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y el plan de </w:t>
      </w:r>
      <w:proofErr w:type="spellStart"/>
      <w:r w:rsidRPr="00AB3988">
        <w:rPr>
          <w:rFonts w:ascii="Calibri" w:hAnsi="Calibri"/>
          <w:color w:val="000000"/>
          <w:lang w:val="es-ES"/>
        </w:rPr>
        <w:t>handoff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>.</w:t>
      </w:r>
    </w:p>
    <w:p w14:paraId="30D39884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1.1 Progresión de modelos a través de los avances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154"/>
        <w:gridCol w:w="1020"/>
        <w:gridCol w:w="1020"/>
        <w:gridCol w:w="1020"/>
        <w:gridCol w:w="1247"/>
      </w:tblGrid>
      <w:tr w:rsidR="0037095E" w:rsidRPr="00AB3988" w14:paraId="424C5E4E" w14:textId="77777777">
        <w:trPr>
          <w:jc w:val="center"/>
        </w:trPr>
        <w:tc>
          <w:tcPr>
            <w:tcW w:w="1587" w:type="dxa"/>
            <w:shd w:val="clear" w:color="auto" w:fill="003987"/>
            <w:vAlign w:val="center"/>
          </w:tcPr>
          <w:p w14:paraId="408EBB5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Entregable</w:t>
            </w:r>
          </w:p>
        </w:tc>
        <w:tc>
          <w:tcPr>
            <w:tcW w:w="2154" w:type="dxa"/>
            <w:shd w:val="clear" w:color="auto" w:fill="003987"/>
            <w:vAlign w:val="center"/>
          </w:tcPr>
          <w:p w14:paraId="3EB706ED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Modelo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0E917CA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RMSE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7E67E23D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R²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725F3A9D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MAPE%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4A588DF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Delta vs E3</w:t>
            </w:r>
          </w:p>
        </w:tc>
      </w:tr>
      <w:tr w:rsidR="0037095E" w:rsidRPr="00AB3988" w14:paraId="1EE4AE81" w14:textId="77777777">
        <w:trPr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06CABB0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E3 -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Baseline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2A764D4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Ridge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77F135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0.7268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11641E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0.9688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EA3AF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3.77%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DE4001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Referencia</w:t>
            </w:r>
          </w:p>
        </w:tc>
      </w:tr>
      <w:tr w:rsidR="0037095E" w:rsidRPr="00AB3988" w14:paraId="2184169F" w14:textId="77777777">
        <w:trPr>
          <w:jc w:val="center"/>
        </w:trPr>
        <w:tc>
          <w:tcPr>
            <w:tcW w:w="1587" w:type="dxa"/>
            <w:shd w:val="clear" w:color="auto" w:fill="F4F6FA"/>
            <w:vAlign w:val="center"/>
          </w:tcPr>
          <w:p w14:paraId="4607422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E4 - Alternativo</w:t>
            </w:r>
          </w:p>
        </w:tc>
        <w:tc>
          <w:tcPr>
            <w:tcW w:w="2154" w:type="dxa"/>
            <w:shd w:val="clear" w:color="auto" w:fill="F4F6FA"/>
            <w:vAlign w:val="center"/>
          </w:tcPr>
          <w:p w14:paraId="1F81FAA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MLP (ganador)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587AD29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0.6555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7AEE65A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0.9746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6BE1C8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3.39%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6659E3C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-9.8%</w:t>
            </w:r>
          </w:p>
        </w:tc>
      </w:tr>
      <w:tr w:rsidR="0037095E" w:rsidRPr="00AB3988" w14:paraId="6C679EE8" w14:textId="77777777">
        <w:trPr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6364969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E4 - Alternativo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4F328D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SVR-Lin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72296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0.7130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AB2CD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0.9700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6E3CE1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3.62%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C66BCD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-1.9%</w:t>
            </w:r>
          </w:p>
        </w:tc>
      </w:tr>
      <w:tr w:rsidR="0037095E" w:rsidRPr="00AB3988" w14:paraId="5DE5777E" w14:textId="77777777">
        <w:trPr>
          <w:jc w:val="center"/>
        </w:trPr>
        <w:tc>
          <w:tcPr>
            <w:tcW w:w="1587" w:type="dxa"/>
            <w:shd w:val="clear" w:color="auto" w:fill="F4F6FA"/>
            <w:vAlign w:val="center"/>
          </w:tcPr>
          <w:p w14:paraId="5E480E7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E4 - Alternativo</w:t>
            </w:r>
          </w:p>
        </w:tc>
        <w:tc>
          <w:tcPr>
            <w:tcW w:w="2154" w:type="dxa"/>
            <w:shd w:val="clear" w:color="auto" w:fill="F4F6FA"/>
            <w:vAlign w:val="center"/>
          </w:tcPr>
          <w:p w14:paraId="0D5F992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BayesianRidge</w:t>
            </w:r>
            <w:proofErr w:type="spellEnd"/>
          </w:p>
        </w:tc>
        <w:tc>
          <w:tcPr>
            <w:tcW w:w="1020" w:type="dxa"/>
            <w:shd w:val="clear" w:color="auto" w:fill="F4F6FA"/>
            <w:vAlign w:val="center"/>
          </w:tcPr>
          <w:p w14:paraId="2783A0F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0.7268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7FC42E1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0.9688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4288E2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3.77%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42E17229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0.0%</w:t>
            </w:r>
          </w:p>
        </w:tc>
      </w:tr>
      <w:tr w:rsidR="0037095E" w:rsidRPr="00AB3988" w14:paraId="1623DAAF" w14:textId="77777777">
        <w:trPr>
          <w:jc w:val="center"/>
        </w:trPr>
        <w:tc>
          <w:tcPr>
            <w:tcW w:w="1587" w:type="dxa"/>
            <w:shd w:val="clear" w:color="auto" w:fill="E6F9F0"/>
            <w:vAlign w:val="center"/>
          </w:tcPr>
          <w:p w14:paraId="47260C7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E5 - Ensamble</w:t>
            </w:r>
          </w:p>
        </w:tc>
        <w:tc>
          <w:tcPr>
            <w:tcW w:w="2154" w:type="dxa"/>
            <w:shd w:val="clear" w:color="auto" w:fill="E6F9F0"/>
            <w:vAlign w:val="center"/>
          </w:tcPr>
          <w:p w14:paraId="19BA10F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b/>
                <w:color w:val="000000"/>
                <w:sz w:val="20"/>
                <w:lang w:val="es-ES"/>
              </w:rPr>
              <w:t>Stacking</w:t>
            </w:r>
            <w:proofErr w:type="spellEnd"/>
            <w:r w:rsidRPr="00AB3988">
              <w:rPr>
                <w:rFonts w:ascii="Calibri" w:hAnsi="Calibri"/>
                <w:b/>
                <w:color w:val="000000"/>
                <w:sz w:val="20"/>
                <w:lang w:val="es-ES"/>
              </w:rPr>
              <w:t xml:space="preserve"> (FINAL)</w:t>
            </w:r>
          </w:p>
        </w:tc>
        <w:tc>
          <w:tcPr>
            <w:tcW w:w="1020" w:type="dxa"/>
            <w:shd w:val="clear" w:color="auto" w:fill="E6F9F0"/>
            <w:vAlign w:val="center"/>
          </w:tcPr>
          <w:p w14:paraId="1228DF3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0.6117</w:t>
            </w:r>
          </w:p>
        </w:tc>
        <w:tc>
          <w:tcPr>
            <w:tcW w:w="1020" w:type="dxa"/>
            <w:shd w:val="clear" w:color="auto" w:fill="E6F9F0"/>
            <w:vAlign w:val="center"/>
          </w:tcPr>
          <w:p w14:paraId="45082FE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0.9779</w:t>
            </w:r>
          </w:p>
        </w:tc>
        <w:tc>
          <w:tcPr>
            <w:tcW w:w="1020" w:type="dxa"/>
            <w:shd w:val="clear" w:color="auto" w:fill="E6F9F0"/>
            <w:vAlign w:val="center"/>
          </w:tcPr>
          <w:p w14:paraId="6621779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3.06%</w:t>
            </w:r>
          </w:p>
        </w:tc>
        <w:tc>
          <w:tcPr>
            <w:tcW w:w="1247" w:type="dxa"/>
            <w:shd w:val="clear" w:color="auto" w:fill="E6F9F0"/>
            <w:vAlign w:val="center"/>
          </w:tcPr>
          <w:p w14:paraId="2CF6E109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-15.84%</w:t>
            </w:r>
          </w:p>
        </w:tc>
      </w:tr>
      <w:tr w:rsidR="0037095E" w:rsidRPr="00AB3988" w14:paraId="771C0AEF" w14:textId="77777777">
        <w:trPr>
          <w:jc w:val="center"/>
        </w:trPr>
        <w:tc>
          <w:tcPr>
            <w:tcW w:w="1587" w:type="dxa"/>
            <w:shd w:val="clear" w:color="auto" w:fill="F4F6FA"/>
            <w:vAlign w:val="center"/>
          </w:tcPr>
          <w:p w14:paraId="788918D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E5 - Ensamble</w:t>
            </w:r>
          </w:p>
        </w:tc>
        <w:tc>
          <w:tcPr>
            <w:tcW w:w="2154" w:type="dxa"/>
            <w:shd w:val="clear" w:color="auto" w:fill="F4F6FA"/>
            <w:vAlign w:val="center"/>
          </w:tcPr>
          <w:p w14:paraId="3E8A722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VotingRegressor</w:t>
            </w:r>
            <w:proofErr w:type="spellEnd"/>
          </w:p>
        </w:tc>
        <w:tc>
          <w:tcPr>
            <w:tcW w:w="1020" w:type="dxa"/>
            <w:shd w:val="clear" w:color="auto" w:fill="F4F6FA"/>
            <w:vAlign w:val="center"/>
          </w:tcPr>
          <w:p w14:paraId="6049323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0.6485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7318DDE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0.9752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1C05799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3.30%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1915DF1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-10.7%</w:t>
            </w:r>
          </w:p>
        </w:tc>
      </w:tr>
    </w:tbl>
    <w:p w14:paraId="09DC58A8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1. Comparación de modelos E3–E5. El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Stacking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(E5) es el modelo seleccionado para producción.</w:t>
      </w:r>
    </w:p>
    <w:p w14:paraId="6541D2CF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t>2. Objetivo 4.1 — Viabilidad de Implementación (</w:t>
      </w:r>
      <w:proofErr w:type="spellStart"/>
      <w:r w:rsidRPr="00AB3988">
        <w:rPr>
          <w:rFonts w:ascii="Calibri" w:hAnsi="Calibri"/>
          <w:b/>
          <w:color w:val="003987"/>
          <w:sz w:val="28"/>
          <w:lang w:val="es-ES"/>
        </w:rPr>
        <w:t>Go</w:t>
      </w:r>
      <w:proofErr w:type="spellEnd"/>
      <w:r w:rsidRPr="00AB3988">
        <w:rPr>
          <w:rFonts w:ascii="Calibri" w:hAnsi="Calibri"/>
          <w:b/>
          <w:color w:val="003987"/>
          <w:sz w:val="28"/>
          <w:lang w:val="es-ES"/>
        </w:rPr>
        <w:t>/No-</w:t>
      </w:r>
      <w:proofErr w:type="spellStart"/>
      <w:r w:rsidRPr="00AB3988">
        <w:rPr>
          <w:rFonts w:ascii="Calibri" w:hAnsi="Calibri"/>
          <w:b/>
          <w:color w:val="003987"/>
          <w:sz w:val="28"/>
          <w:lang w:val="es-ES"/>
        </w:rPr>
        <w:t>Go</w:t>
      </w:r>
      <w:proofErr w:type="spellEnd"/>
      <w:r w:rsidRPr="00AB3988">
        <w:rPr>
          <w:rFonts w:ascii="Calibri" w:hAnsi="Calibri"/>
          <w:b/>
          <w:color w:val="003987"/>
          <w:sz w:val="28"/>
          <w:lang w:val="es-ES"/>
        </w:rPr>
        <w:t>)</w:t>
      </w:r>
    </w:p>
    <w:p w14:paraId="29414EBB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De acuerdo con los criterios de éxito definidos en E1 bajo la metodología CRISP-ML(Q), se realiza una evaluación formal para determinar si el modelo puede proceder a la fase de despliegue o si es necesario retroceder a etapas previas de modelado o preparación de datos.</w:t>
      </w:r>
    </w:p>
    <w:p w14:paraId="49761541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2.1 Evaluación de criterios de éxito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701"/>
        <w:gridCol w:w="1984"/>
        <w:gridCol w:w="964"/>
      </w:tblGrid>
      <w:tr w:rsidR="0037095E" w:rsidRPr="00AB3988" w14:paraId="447FB7EA" w14:textId="77777777">
        <w:trPr>
          <w:jc w:val="center"/>
        </w:trPr>
        <w:tc>
          <w:tcPr>
            <w:tcW w:w="3685" w:type="dxa"/>
            <w:shd w:val="clear" w:color="auto" w:fill="003987"/>
            <w:vAlign w:val="center"/>
          </w:tcPr>
          <w:p w14:paraId="521A36BA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Criterio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52B26EC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Objetivo E1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2251007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Resultado E5</w:t>
            </w:r>
          </w:p>
        </w:tc>
        <w:tc>
          <w:tcPr>
            <w:tcW w:w="964" w:type="dxa"/>
            <w:shd w:val="clear" w:color="auto" w:fill="003987"/>
            <w:vAlign w:val="center"/>
          </w:tcPr>
          <w:p w14:paraId="188BC134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Estado</w:t>
            </w:r>
          </w:p>
        </w:tc>
      </w:tr>
      <w:tr w:rsidR="0037095E" w:rsidRPr="00AB3988" w14:paraId="35AD6662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72BF658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RMSE &lt; 0.75 g CH4/kg leche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3A7880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0.75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D1A11B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0.6117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2C25800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5EAFB5BB" w14:textId="77777777">
        <w:trPr>
          <w:jc w:val="center"/>
        </w:trPr>
        <w:tc>
          <w:tcPr>
            <w:tcW w:w="3685" w:type="dxa"/>
            <w:shd w:val="clear" w:color="auto" w:fill="F4F6FA"/>
            <w:vAlign w:val="center"/>
          </w:tcPr>
          <w:p w14:paraId="583D8F4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R² &gt; 0.95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4CAE49D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&gt; 0.95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5552CB8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0.9779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645652B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51214F08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15DBA7D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Latencia predicción &lt; 100 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6C1D17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100 ms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48CD80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7.3 ms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5A49828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7F887A0A" w14:textId="77777777">
        <w:trPr>
          <w:jc w:val="center"/>
        </w:trPr>
        <w:tc>
          <w:tcPr>
            <w:tcW w:w="3685" w:type="dxa"/>
            <w:shd w:val="clear" w:color="auto" w:fill="F4F6FA"/>
            <w:vAlign w:val="center"/>
          </w:tcPr>
          <w:p w14:paraId="05E1C58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Sin data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leakage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(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GroupKFold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)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41632A1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Validado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1452F66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GroupKFold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OK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4DC451F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771044BD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31BEDCA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Estabilidad CV inter-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fold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&lt; 5%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22BDD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5%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9DABC0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0.9%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276C0BD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5C572B28" w14:textId="77777777">
        <w:trPr>
          <w:jc w:val="center"/>
        </w:trPr>
        <w:tc>
          <w:tcPr>
            <w:tcW w:w="3685" w:type="dxa"/>
            <w:shd w:val="clear" w:color="auto" w:fill="F4F6FA"/>
            <w:vAlign w:val="center"/>
          </w:tcPr>
          <w:p w14:paraId="4629F65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Drift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documentado con mitigación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52DC4A6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Plan definido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6820749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Retrain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trimestral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4024BC4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5BF5D4DC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171F8F0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Significancia estadística vs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baseline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30BFA05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 &lt; 0.05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2761EE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 = 0.0001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488CC88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3BBAA872" w14:textId="77777777">
        <w:trPr>
          <w:jc w:val="center"/>
        </w:trPr>
        <w:tc>
          <w:tcPr>
            <w:tcW w:w="3685" w:type="dxa"/>
            <w:shd w:val="clear" w:color="auto" w:fill="F4F6FA"/>
            <w:vAlign w:val="center"/>
          </w:tcPr>
          <w:p w14:paraId="00F3D26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Interpretabilidad (SHAP disponible)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24DB115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SHAP OK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0334BCE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KernelExplainer</w:t>
            </w:r>
            <w:proofErr w:type="spellEnd"/>
          </w:p>
        </w:tc>
        <w:tc>
          <w:tcPr>
            <w:tcW w:w="964" w:type="dxa"/>
            <w:shd w:val="clear" w:color="auto" w:fill="E6F9F0"/>
            <w:vAlign w:val="center"/>
          </w:tcPr>
          <w:p w14:paraId="193FB2C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  <w:tr w:rsidR="0037095E" w:rsidRPr="00AB3988" w14:paraId="1000CA05" w14:textId="77777777">
        <w:trPr>
          <w:jc w:val="center"/>
        </w:trPr>
        <w:tc>
          <w:tcPr>
            <w:tcW w:w="3685" w:type="dxa"/>
            <w:shd w:val="clear" w:color="auto" w:fill="FFFFFF"/>
            <w:vAlign w:val="center"/>
          </w:tcPr>
          <w:p w14:paraId="02DCE0F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Criterios de negocio E1 satisfechos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AF20C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Todos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F8A0D6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Todos cumplidos</w:t>
            </w:r>
          </w:p>
        </w:tc>
        <w:tc>
          <w:tcPr>
            <w:tcW w:w="964" w:type="dxa"/>
            <w:shd w:val="clear" w:color="auto" w:fill="E6F9F0"/>
            <w:vAlign w:val="center"/>
          </w:tcPr>
          <w:p w14:paraId="7E2FEF6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GO</w:t>
            </w:r>
          </w:p>
        </w:tc>
      </w:tr>
    </w:tbl>
    <w:p w14:paraId="0952D5BF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2. Evaluación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Go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>/No-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Go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— 9 de 9 criterios satisfechos.</w:t>
      </w:r>
    </w:p>
    <w:p w14:paraId="1AC843AD" w14:textId="77777777" w:rsidR="00AB3988" w:rsidRDefault="00AB3988">
      <w:pPr>
        <w:spacing w:before="240" w:after="60"/>
        <w:rPr>
          <w:rFonts w:ascii="Calibri" w:hAnsi="Calibri"/>
          <w:b/>
          <w:color w:val="003987"/>
          <w:sz w:val="24"/>
          <w:lang w:val="es-ES"/>
        </w:rPr>
      </w:pPr>
    </w:p>
    <w:p w14:paraId="12B19006" w14:textId="77777777" w:rsidR="00AB3988" w:rsidRDefault="00AB3988">
      <w:pPr>
        <w:spacing w:before="240" w:after="60"/>
        <w:rPr>
          <w:rFonts w:ascii="Calibri" w:hAnsi="Calibri"/>
          <w:b/>
          <w:color w:val="003987"/>
          <w:sz w:val="24"/>
          <w:lang w:val="es-ES"/>
        </w:rPr>
      </w:pPr>
    </w:p>
    <w:p w14:paraId="49DEAF24" w14:textId="0FD8FEBF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lastRenderedPageBreak/>
        <w:t>2.2 Decisión de viabilidad</w:t>
      </w:r>
    </w:p>
    <w:p w14:paraId="7EF1DF1A" w14:textId="77777777" w:rsidR="0037095E" w:rsidRPr="00AB3988" w:rsidRDefault="00000000">
      <w:pPr>
        <w:pBdr>
          <w:left w:val="single" w:sz="18" w:space="4" w:color="003987"/>
        </w:pBdr>
        <w:shd w:val="clear" w:color="auto" w:fill="E6F0FF"/>
        <w:spacing w:before="160" w:after="160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>DECISIÓN: PROCEDER A IMPLEMENTACIÓN. No es necesario retroceder a fases anteriores.</w:t>
      </w:r>
    </w:p>
    <w:p w14:paraId="2008DF49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El modelo Stacking-E5 cumple la totalidad de los criterios de éxito establecidos en E1. Con un RMSE de 0.6117 g CH4/kg leche y R² de 0.9779, el modelo explica el 97.79% de la varianza de la emisión de metano. La latencia de 7.3 ms es compatible con predicciones en tiempo real durante las visitas de campo.</w:t>
      </w:r>
    </w:p>
    <w:p w14:paraId="0F6AAA25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2.3 Interpretación práctica del error</w:t>
      </w:r>
    </w:p>
    <w:p w14:paraId="0A0E10E1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El rango típico de emisión de metano en el hato es 14–28 g CH4/kg leche (amplitud = 14). Un RMSE de 0.6117 representa un error relativo del 4.4% sobre este rango, con un MAPE de 3.06%. En términos prácticos: si una vaca emite 20 g CH4/kg leche, el modelo predice entre 19.4 y 20.6 g CH4/kg leche en el 68% de los casos (intervalo ±1 RMSE). Este nivel de precisión es suficiente para: (1) detectar vacas en zona Alto (&gt;25 g) con alta confianza, (2) priorizar intervenciones nutricionales, y (3) monitorear tendencias de hato sin requerir equipos de laboratorio costosos en cada visita.</w:t>
      </w:r>
    </w:p>
    <w:p w14:paraId="58AA4D7F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2.4 Respuestas a las preguntas clave</w:t>
      </w:r>
    </w:p>
    <w:p w14:paraId="186BDF19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¿Rendimiento suficiente para producción?: </w:t>
      </w:r>
      <w:r w:rsidRPr="00AB3988">
        <w:rPr>
          <w:rFonts w:ascii="Calibri" w:hAnsi="Calibri"/>
          <w:color w:val="000000"/>
          <w:lang w:val="es-ES"/>
        </w:rPr>
        <w:t xml:space="preserve">RMSE=0.6117 &lt; objetivo de 0.75 (−18.3%), R²=0.9779 &gt; objetivo de 0.95. La mejora acumulada de −15.84% sobre el </w:t>
      </w:r>
      <w:proofErr w:type="spellStart"/>
      <w:r w:rsidRPr="00AB3988">
        <w:rPr>
          <w:rFonts w:ascii="Calibri" w:hAnsi="Calibri"/>
          <w:color w:val="000000"/>
          <w:lang w:val="es-ES"/>
        </w:rPr>
        <w:t>baseline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E3 es estadísticamente significativa (p &lt; 0.05).</w:t>
      </w:r>
    </w:p>
    <w:p w14:paraId="7D5A9360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¿Existe margen para mejorar?: </w:t>
      </w:r>
      <w:r w:rsidRPr="00AB3988">
        <w:rPr>
          <w:rFonts w:ascii="Calibri" w:hAnsi="Calibri"/>
          <w:color w:val="000000"/>
          <w:lang w:val="es-ES"/>
        </w:rPr>
        <w:t xml:space="preserve">Sí. Las principales oportunidades son: (1) </w:t>
      </w:r>
      <w:proofErr w:type="spellStart"/>
      <w:r w:rsidRPr="00AB3988">
        <w:rPr>
          <w:rFonts w:ascii="Calibri" w:hAnsi="Calibri"/>
          <w:color w:val="000000"/>
          <w:lang w:val="es-ES"/>
        </w:rPr>
        <w:t>lag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features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temporales (delta RMSE esperado −5 a −10%), (2) ampliar muestra Jersey/Pardo Suizo (−3 a −8%), y (3) incorporar variables de pastura y estacionalidad DJF/MAM/JJA/SON (−3 a −6%).</w:t>
      </w:r>
    </w:p>
    <w:p w14:paraId="16D4CD27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Recomendaciones clave: </w:t>
      </w:r>
      <w:r w:rsidRPr="00AB3988">
        <w:rPr>
          <w:rFonts w:ascii="Calibri" w:hAnsi="Calibri"/>
          <w:color w:val="000000"/>
          <w:lang w:val="es-ES"/>
        </w:rPr>
        <w:t xml:space="preserve">Desplegar Stacking-E5 en Cloud Run (GCP), implementar CI/CD automático, establecer monitoreo KS mensual con </w:t>
      </w:r>
      <w:proofErr w:type="spellStart"/>
      <w:r w:rsidRPr="00AB3988">
        <w:rPr>
          <w:rFonts w:ascii="Calibri" w:hAnsi="Calibri"/>
          <w:color w:val="000000"/>
          <w:lang w:val="es-ES"/>
        </w:rPr>
        <w:t>trigger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reentrenamiento si p &lt; 0.05, y ampliar datos para razas sub-representadas.</w:t>
      </w:r>
    </w:p>
    <w:p w14:paraId="7CCF0DA2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Tareas accionables para </w:t>
      </w:r>
      <w:proofErr w:type="spellStart"/>
      <w:r w:rsidRPr="00AB3988">
        <w:rPr>
          <w:rFonts w:ascii="Calibri" w:hAnsi="Calibri"/>
          <w:b/>
          <w:color w:val="003987"/>
          <w:lang w:val="es-ES"/>
        </w:rPr>
        <w:t>stakeholders</w:t>
      </w:r>
      <w:proofErr w:type="spellEnd"/>
      <w:r w:rsidRPr="00AB3988">
        <w:rPr>
          <w:rFonts w:ascii="Calibri" w:hAnsi="Calibri"/>
          <w:b/>
          <w:color w:val="003987"/>
          <w:lang w:val="es-ES"/>
        </w:rPr>
        <w:t xml:space="preserve">: </w:t>
      </w:r>
      <w:r w:rsidRPr="00AB3988">
        <w:rPr>
          <w:rFonts w:ascii="Calibri" w:hAnsi="Calibri"/>
          <w:color w:val="000000"/>
          <w:lang w:val="es-ES"/>
        </w:rPr>
        <w:t xml:space="preserve">Equipo de campo: usar el </w:t>
      </w:r>
      <w:proofErr w:type="spellStart"/>
      <w:r w:rsidRPr="00AB3988">
        <w:rPr>
          <w:rFonts w:ascii="Calibri" w:hAnsi="Calibri"/>
          <w:color w:val="000000"/>
          <w:lang w:val="es-ES"/>
        </w:rPr>
        <w:t>dashboard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para registrar visitas y capturar mediciones reales de laboratorio. Gerencia: revisar reporte mensual de </w:t>
      </w:r>
      <w:proofErr w:type="spellStart"/>
      <w:r w:rsidRPr="00AB3988">
        <w:rPr>
          <w:rFonts w:ascii="Calibri" w:hAnsi="Calibri"/>
          <w:color w:val="000000"/>
          <w:lang w:val="es-ES"/>
        </w:rPr>
        <w:t>KPIs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y actuar sobre vacas con más de 5 alertas acumuladas de nivel Alto.</w:t>
      </w:r>
    </w:p>
    <w:p w14:paraId="2E4AF018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t>3. Objetivo 4.2 — Medidas y Decisiones Específicas</w:t>
      </w:r>
    </w:p>
    <w:p w14:paraId="0BE9A64F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A partir de los hallazgos obtenidos durante el modelado (E3–E5), se identifican las medidas concretas que deben tomarse para garantizar el éxito del proyecto en producción.</w:t>
      </w:r>
    </w:p>
    <w:p w14:paraId="1D9DD328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3.1 Modelo y ML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247"/>
        <w:gridCol w:w="1701"/>
        <w:gridCol w:w="1417"/>
      </w:tblGrid>
      <w:tr w:rsidR="0037095E" w:rsidRPr="00AB3988" w14:paraId="1C137FCE" w14:textId="77777777">
        <w:trPr>
          <w:jc w:val="center"/>
        </w:trPr>
        <w:tc>
          <w:tcPr>
            <w:tcW w:w="4252" w:type="dxa"/>
            <w:shd w:val="clear" w:color="auto" w:fill="003987"/>
            <w:vAlign w:val="center"/>
          </w:tcPr>
          <w:p w14:paraId="4ABA70A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Acción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6D81CA87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Prioridad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27439EE5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Responsable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683388C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Plazo</w:t>
            </w:r>
          </w:p>
        </w:tc>
      </w:tr>
      <w:tr w:rsidR="0037095E" w:rsidRPr="00AB3988" w14:paraId="14F0210A" w14:textId="77777777">
        <w:trPr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331AD42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Desplegar Stacking-E5 (pipeline_final_e5.pkl) como modelo de producción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74ADA7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Alta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DAB63A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ML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31A59B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Inmediato</w:t>
            </w:r>
          </w:p>
        </w:tc>
      </w:tr>
      <w:tr w:rsidR="0037095E" w:rsidRPr="00AB3988" w14:paraId="49FD709B" w14:textId="77777777">
        <w:trPr>
          <w:jc w:val="center"/>
        </w:trPr>
        <w:tc>
          <w:tcPr>
            <w:tcW w:w="4252" w:type="dxa"/>
            <w:shd w:val="clear" w:color="auto" w:fill="F4F6FA"/>
            <w:vAlign w:val="center"/>
          </w:tcPr>
          <w:p w14:paraId="5B303D8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Implementar reentrenamiento trimestral con datos recientes (Q1–Q4)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64B4FCB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Alta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0E4F094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ML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0924207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Trimestral</w:t>
            </w:r>
          </w:p>
        </w:tc>
      </w:tr>
      <w:tr w:rsidR="0037095E" w:rsidRPr="00AB3988" w14:paraId="461A6B72" w14:textId="77777777">
        <w:trPr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1AD5D72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Monitoreo KS mensual —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trigger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automático si p </w:t>
            </w: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&lt; 0.05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8ACD6A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lastRenderedPageBreak/>
              <w:t>Alta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B2ACF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ML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6A153D9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Mensual</w:t>
            </w:r>
          </w:p>
        </w:tc>
      </w:tr>
    </w:tbl>
    <w:p w14:paraId="7E98D66B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3. Acciones para el modelo y pipeline ML.</w:t>
      </w:r>
    </w:p>
    <w:p w14:paraId="4866B730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3.2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247"/>
        <w:gridCol w:w="1701"/>
        <w:gridCol w:w="1417"/>
      </w:tblGrid>
      <w:tr w:rsidR="0037095E" w:rsidRPr="00AB3988" w14:paraId="128FA4CD" w14:textId="77777777">
        <w:trPr>
          <w:jc w:val="center"/>
        </w:trPr>
        <w:tc>
          <w:tcPr>
            <w:tcW w:w="4252" w:type="dxa"/>
            <w:shd w:val="clear" w:color="auto" w:fill="003987"/>
            <w:vAlign w:val="center"/>
          </w:tcPr>
          <w:p w14:paraId="278E9111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Acción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236010D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Prioridad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3772F5E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Responsable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504F702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Plazo</w:t>
            </w:r>
          </w:p>
        </w:tc>
      </w:tr>
      <w:tr w:rsidR="0037095E" w:rsidRPr="00AB3988" w14:paraId="136011CE" w14:textId="77777777">
        <w:trPr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2BB20B4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Ampliar muestra Jersey y Pardo Suizo a 200+ vacas/raza (sub-representadas)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866EB6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Media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625F2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Ganadero/Campo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BE961F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6 meses</w:t>
            </w:r>
          </w:p>
        </w:tc>
      </w:tr>
      <w:tr w:rsidR="0037095E" w:rsidRPr="00AB3988" w14:paraId="6B57321D" w14:textId="77777777">
        <w:trPr>
          <w:jc w:val="center"/>
        </w:trPr>
        <w:tc>
          <w:tcPr>
            <w:tcW w:w="4252" w:type="dxa"/>
            <w:shd w:val="clear" w:color="auto" w:fill="F4F6FA"/>
            <w:vAlign w:val="center"/>
          </w:tcPr>
          <w:p w14:paraId="6797D3D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Integrar medición real de laboratorio en </w:t>
            </w: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app</w:t>
            </w:r>
            <w:proofErr w:type="gram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para retroalimentación continua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46A6CE4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Alta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084528B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Dev + Campo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60384FB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Inmediato</w:t>
            </w:r>
          </w:p>
        </w:tc>
      </w:tr>
    </w:tbl>
    <w:p w14:paraId="0B2A6E6F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4. Acciones sobre los datos.</w:t>
      </w:r>
    </w:p>
    <w:p w14:paraId="75DB6160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3.3 Operaciones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247"/>
        <w:gridCol w:w="1701"/>
        <w:gridCol w:w="1417"/>
      </w:tblGrid>
      <w:tr w:rsidR="0037095E" w:rsidRPr="00AB3988" w14:paraId="78B35CBB" w14:textId="77777777">
        <w:trPr>
          <w:jc w:val="center"/>
        </w:trPr>
        <w:tc>
          <w:tcPr>
            <w:tcW w:w="4252" w:type="dxa"/>
            <w:shd w:val="clear" w:color="auto" w:fill="003987"/>
            <w:vAlign w:val="center"/>
          </w:tcPr>
          <w:p w14:paraId="7C33A3E5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Acción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64238A57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Prioridad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427F1913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Responsable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20F1D634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Plazo</w:t>
            </w:r>
          </w:p>
        </w:tc>
      </w:tr>
      <w:tr w:rsidR="0037095E" w:rsidRPr="00AB3988" w14:paraId="4E14C7AF" w14:textId="77777777">
        <w:trPr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13F97BF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Contenerizar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en Docker para portabilidad en cualquier servidor/nube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515097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Alta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18310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Dev/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Ops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021DD8D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Sprint 1</w:t>
            </w:r>
          </w:p>
        </w:tc>
      </w:tr>
      <w:tr w:rsidR="0037095E" w:rsidRPr="00AB3988" w14:paraId="6DD4EB33" w14:textId="77777777">
        <w:trPr>
          <w:jc w:val="center"/>
        </w:trPr>
        <w:tc>
          <w:tcPr>
            <w:tcW w:w="4252" w:type="dxa"/>
            <w:shd w:val="clear" w:color="auto" w:fill="F4F6FA"/>
            <w:vAlign w:val="center"/>
          </w:tcPr>
          <w:p w14:paraId="0E3D700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CI/CD GitHub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Actions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: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push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→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build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→ test →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deploy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automático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65FF72C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Media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13E39CB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Dev/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Ops</w:t>
            </w:r>
            <w:proofErr w:type="spellEnd"/>
          </w:p>
        </w:tc>
        <w:tc>
          <w:tcPr>
            <w:tcW w:w="1417" w:type="dxa"/>
            <w:shd w:val="clear" w:color="auto" w:fill="F4F6FA"/>
            <w:vAlign w:val="center"/>
          </w:tcPr>
          <w:p w14:paraId="1DFF7FC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Sprint 2</w:t>
            </w:r>
          </w:p>
        </w:tc>
      </w:tr>
    </w:tbl>
    <w:p w14:paraId="1C4FE66F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5. Acciones operativas.</w:t>
      </w:r>
    </w:p>
    <w:p w14:paraId="4048012C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3.4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Stakeholders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247"/>
        <w:gridCol w:w="1701"/>
        <w:gridCol w:w="1417"/>
      </w:tblGrid>
      <w:tr w:rsidR="0037095E" w:rsidRPr="00AB3988" w14:paraId="6A20D91D" w14:textId="77777777">
        <w:trPr>
          <w:jc w:val="center"/>
        </w:trPr>
        <w:tc>
          <w:tcPr>
            <w:tcW w:w="4252" w:type="dxa"/>
            <w:shd w:val="clear" w:color="auto" w:fill="003987"/>
            <w:vAlign w:val="center"/>
          </w:tcPr>
          <w:p w14:paraId="2561CE73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Acción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3439E6F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Prioridad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2C5EA617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Responsable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46168CB5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Plazo</w:t>
            </w:r>
          </w:p>
        </w:tc>
      </w:tr>
      <w:tr w:rsidR="0037095E" w:rsidRPr="00AB3988" w14:paraId="4AB67B32" w14:textId="77777777">
        <w:trPr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093613D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Dashboard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operativo para equipo de campo (URL producción en GCP)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AA2EA1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Alta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6FAE11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Dev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19A623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Inmediato</w:t>
            </w:r>
          </w:p>
        </w:tc>
      </w:tr>
      <w:tr w:rsidR="0037095E" w:rsidRPr="00AB3988" w14:paraId="369C45A0" w14:textId="77777777">
        <w:trPr>
          <w:jc w:val="center"/>
        </w:trPr>
        <w:tc>
          <w:tcPr>
            <w:tcW w:w="4252" w:type="dxa"/>
            <w:shd w:val="clear" w:color="auto" w:fill="F4F6FA"/>
            <w:vAlign w:val="center"/>
          </w:tcPr>
          <w:p w14:paraId="55A1153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Alertas automáticas para vacas con nivel Alto (&gt;25 g CH4/kg leche)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1FB8AA7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Media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0A7060E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Dev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1441AD2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Sprint 1</w:t>
            </w:r>
          </w:p>
        </w:tc>
      </w:tr>
      <w:tr w:rsidR="0037095E" w:rsidRPr="00AB3988" w14:paraId="7DD41A90" w14:textId="77777777">
        <w:trPr>
          <w:jc w:val="center"/>
        </w:trPr>
        <w:tc>
          <w:tcPr>
            <w:tcW w:w="4252" w:type="dxa"/>
            <w:shd w:val="clear" w:color="auto" w:fill="FFFFFF"/>
            <w:vAlign w:val="center"/>
          </w:tcPr>
          <w:p w14:paraId="2427D52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Reporte mensual de hato para gerencia con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KPIs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y tendencia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72924B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Baja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7166E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Dev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98491A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Trimestral</w:t>
            </w:r>
          </w:p>
        </w:tc>
      </w:tr>
    </w:tbl>
    <w:p w14:paraId="4D0C0C49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6. Acciones para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stakeholders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>.</w:t>
      </w:r>
    </w:p>
    <w:p w14:paraId="62401DAA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t>4. Objetivo 4.3 — Entorno de Producción en la Nube</w:t>
      </w:r>
    </w:p>
    <w:p w14:paraId="50BEF818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Se realiza un análisis comparativo de los principales proveedores de servicios en la nube para determinar la plataforma más adecuada para desplegar el modelo Stacking-E5 y el </w:t>
      </w:r>
      <w:proofErr w:type="spellStart"/>
      <w:r w:rsidRPr="00AB3988">
        <w:rPr>
          <w:rFonts w:ascii="Calibri" w:hAnsi="Calibri"/>
          <w:color w:val="000000"/>
          <w:lang w:val="es-ES"/>
        </w:rPr>
        <w:t>dashboard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MetanoML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. Los factores evaluados incluyen integración con el </w:t>
      </w:r>
      <w:proofErr w:type="spellStart"/>
      <w:r w:rsidRPr="00AB3988">
        <w:rPr>
          <w:rFonts w:ascii="Calibri" w:hAnsi="Calibri"/>
          <w:color w:val="000000"/>
          <w:lang w:val="es-ES"/>
        </w:rPr>
        <w:t>stack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tecnológico del proyecto (Python/</w:t>
      </w:r>
      <w:proofErr w:type="spellStart"/>
      <w:r w:rsidRPr="00AB3988">
        <w:rPr>
          <w:rFonts w:ascii="Calibri" w:hAnsi="Calibri"/>
          <w:color w:val="000000"/>
          <w:lang w:val="es-ES"/>
        </w:rPr>
        <w:t>sklearn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), facilidad de uso, escalabilidad, costo, y soporte </w:t>
      </w:r>
      <w:proofErr w:type="spellStart"/>
      <w:r w:rsidRPr="00AB3988">
        <w:rPr>
          <w:rFonts w:ascii="Calibri" w:hAnsi="Calibri"/>
          <w:color w:val="000000"/>
          <w:lang w:val="es-ES"/>
        </w:rPr>
        <w:t>MLOps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49409BCB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4.1 Análisis comparativo de proveedores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01"/>
        <w:gridCol w:w="1701"/>
        <w:gridCol w:w="1701"/>
        <w:gridCol w:w="1587"/>
      </w:tblGrid>
      <w:tr w:rsidR="0037095E" w:rsidRPr="00AB3988" w14:paraId="48A463BC" w14:textId="77777777">
        <w:trPr>
          <w:jc w:val="center"/>
        </w:trPr>
        <w:tc>
          <w:tcPr>
            <w:tcW w:w="2381" w:type="dxa"/>
            <w:shd w:val="clear" w:color="auto" w:fill="003987"/>
            <w:vAlign w:val="center"/>
          </w:tcPr>
          <w:p w14:paraId="4EA583E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Aspecto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3EC10D01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AWS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0F1CB70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Azure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5BA6755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GCP</w:t>
            </w:r>
          </w:p>
        </w:tc>
        <w:tc>
          <w:tcPr>
            <w:tcW w:w="1587" w:type="dxa"/>
            <w:shd w:val="clear" w:color="auto" w:fill="003987"/>
            <w:vAlign w:val="center"/>
          </w:tcPr>
          <w:p w14:paraId="1BEF5BE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IBM Watson</w:t>
            </w:r>
          </w:p>
        </w:tc>
      </w:tr>
      <w:tr w:rsidR="0037095E" w:rsidRPr="00AB3988" w14:paraId="7D717947" w14:textId="77777777">
        <w:trPr>
          <w:jc w:val="center"/>
        </w:trPr>
        <w:tc>
          <w:tcPr>
            <w:tcW w:w="2381" w:type="dxa"/>
            <w:shd w:val="clear" w:color="auto" w:fill="F4F6FA"/>
            <w:vAlign w:val="center"/>
          </w:tcPr>
          <w:p w14:paraId="6593087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Servicio ML principal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54B805D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SageMaker</w:t>
            </w:r>
            <w:proofErr w:type="spellEnd"/>
          </w:p>
        </w:tc>
        <w:tc>
          <w:tcPr>
            <w:tcW w:w="1701" w:type="dxa"/>
            <w:shd w:val="clear" w:color="auto" w:fill="F4F6FA"/>
            <w:vAlign w:val="center"/>
          </w:tcPr>
          <w:p w14:paraId="32C599D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Azure ML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61ABD3E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Vertex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AI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17ED15F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Watson ML Studio</w:t>
            </w:r>
          </w:p>
        </w:tc>
      </w:tr>
      <w:tr w:rsidR="0037095E" w:rsidRPr="00AB3988" w14:paraId="21BA6931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54687F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Deploy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API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DDBBDA9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Lambda / ECS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080AE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App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/ AKS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97528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Run / GKE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D46D73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Watson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Deployment</w:t>
            </w:r>
            <w:proofErr w:type="spellEnd"/>
          </w:p>
        </w:tc>
      </w:tr>
      <w:tr w:rsidR="0037095E" w:rsidRPr="00AB3988" w14:paraId="045FBF1D" w14:textId="77777777">
        <w:trPr>
          <w:jc w:val="center"/>
        </w:trPr>
        <w:tc>
          <w:tcPr>
            <w:tcW w:w="2381" w:type="dxa"/>
            <w:shd w:val="clear" w:color="auto" w:fill="F4F6FA"/>
            <w:vAlign w:val="center"/>
          </w:tcPr>
          <w:p w14:paraId="07622FF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Base de datos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5CD765F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RDS / Aurora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4E70380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Azure SQL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4223642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Cloud SQL /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BigQuery</w:t>
            </w:r>
            <w:proofErr w:type="spellEnd"/>
          </w:p>
        </w:tc>
        <w:tc>
          <w:tcPr>
            <w:tcW w:w="1587" w:type="dxa"/>
            <w:shd w:val="clear" w:color="auto" w:fill="F4F6FA"/>
            <w:vAlign w:val="center"/>
          </w:tcPr>
          <w:p w14:paraId="62C6EC2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Db2 /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Cloudant</w:t>
            </w:r>
            <w:proofErr w:type="spellEnd"/>
          </w:p>
        </w:tc>
      </w:tr>
      <w:tr w:rsidR="0037095E" w:rsidRPr="00AB3988" w14:paraId="1F245D58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8336E8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Almacenamiento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25588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S3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C271E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Azure Blob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D97DD7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Storage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661718E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IBM COS</w:t>
            </w:r>
          </w:p>
        </w:tc>
      </w:tr>
      <w:tr w:rsidR="0037095E" w:rsidRPr="00AB3988" w14:paraId="4C61E9C5" w14:textId="77777777">
        <w:trPr>
          <w:jc w:val="center"/>
        </w:trPr>
        <w:tc>
          <w:tcPr>
            <w:tcW w:w="2381" w:type="dxa"/>
            <w:shd w:val="clear" w:color="auto" w:fill="F4F6FA"/>
            <w:vAlign w:val="center"/>
          </w:tcPr>
          <w:p w14:paraId="511DCE9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MLOps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nativo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F8C281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SageMaker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Pipelines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3EEBBA8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Azure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MLflow</w:t>
            </w:r>
            <w:proofErr w:type="spellEnd"/>
          </w:p>
        </w:tc>
        <w:tc>
          <w:tcPr>
            <w:tcW w:w="1701" w:type="dxa"/>
            <w:shd w:val="clear" w:color="auto" w:fill="F4F6FA"/>
            <w:vAlign w:val="center"/>
          </w:tcPr>
          <w:p w14:paraId="745F865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Vertex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Pipelines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0FB275E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Watson Pipelines</w:t>
            </w:r>
          </w:p>
        </w:tc>
      </w:tr>
      <w:tr w:rsidR="0037095E" w:rsidRPr="00AB3988" w14:paraId="6815D44C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52160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Integración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sklearn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5F235D0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Excelente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B5FED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Excelente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2FE314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Excelente (nativo)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4CB5735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Buena</w:t>
            </w:r>
          </w:p>
        </w:tc>
      </w:tr>
      <w:tr w:rsidR="0037095E" w:rsidRPr="00AB3988" w14:paraId="101713F1" w14:textId="77777777">
        <w:trPr>
          <w:jc w:val="center"/>
        </w:trPr>
        <w:tc>
          <w:tcPr>
            <w:tcW w:w="2381" w:type="dxa"/>
            <w:shd w:val="clear" w:color="auto" w:fill="F4F6FA"/>
            <w:vAlign w:val="center"/>
          </w:tcPr>
          <w:p w14:paraId="287E5AB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Costo estimado/mes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126A5ED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~$80-200 USD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15C63C5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~$70-180 USD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104EF2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~$50-120 USD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655885E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~$150-400 USD</w:t>
            </w:r>
          </w:p>
        </w:tc>
      </w:tr>
      <w:tr w:rsidR="0037095E" w:rsidRPr="00AB3988" w14:paraId="6820EDE4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064D08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Curva aprendizaje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A0ABE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Media-Alta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CF0779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Media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29BE0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Media-Baja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C6C771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Alta</w:t>
            </w:r>
          </w:p>
        </w:tc>
      </w:tr>
      <w:tr w:rsidR="0037095E" w:rsidRPr="00AB3988" w14:paraId="427A6304" w14:textId="77777777">
        <w:trPr>
          <w:jc w:val="center"/>
        </w:trPr>
        <w:tc>
          <w:tcPr>
            <w:tcW w:w="2381" w:type="dxa"/>
            <w:shd w:val="clear" w:color="auto" w:fill="F4F6FA"/>
            <w:vAlign w:val="center"/>
          </w:tcPr>
          <w:p w14:paraId="5253238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Soporte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LatAm</w:t>
            </w:r>
            <w:proofErr w:type="spellEnd"/>
          </w:p>
        </w:tc>
        <w:tc>
          <w:tcPr>
            <w:tcW w:w="1701" w:type="dxa"/>
            <w:shd w:val="clear" w:color="auto" w:fill="F4F6FA"/>
            <w:vAlign w:val="center"/>
          </w:tcPr>
          <w:p w14:paraId="5A8630B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Muy bueno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69075A9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Bueno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5A2BD7C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Bueno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5F00F31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Limitado</w:t>
            </w:r>
          </w:p>
        </w:tc>
      </w:tr>
      <w:tr w:rsidR="0037095E" w:rsidRPr="00AB3988" w14:paraId="6D3F64CF" w14:textId="77777777">
        <w:trPr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C3569F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Créditos académicos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30116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12 meses free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tier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4719B93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Azure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for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Students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40E2A64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$300 USD nuevos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210E57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No destacado</w:t>
            </w:r>
          </w:p>
        </w:tc>
      </w:tr>
      <w:tr w:rsidR="0037095E" w:rsidRPr="00AB3988" w14:paraId="20C2A34B" w14:textId="77777777">
        <w:trPr>
          <w:jc w:val="center"/>
        </w:trPr>
        <w:tc>
          <w:tcPr>
            <w:tcW w:w="2381" w:type="dxa"/>
            <w:shd w:val="clear" w:color="auto" w:fill="F4F6FA"/>
            <w:vAlign w:val="center"/>
          </w:tcPr>
          <w:p w14:paraId="340B58F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Recomendación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326056F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—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34F42E4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—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169FFB4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★ RECOMENDADO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127800C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—</w:t>
            </w:r>
          </w:p>
        </w:tc>
      </w:tr>
    </w:tbl>
    <w:p w14:paraId="65FF3548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7. Comparación de proveedores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cloud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>. GCP destacada como proveedor recomendado.</w:t>
      </w:r>
    </w:p>
    <w:p w14:paraId="0AABFE79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4.2 Matriz de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scoring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ponderado</w:t>
      </w:r>
    </w:p>
    <w:p w14:paraId="034E3057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Se asigna un puntaje de 0–10 a cada proveedor en cada criterio, ponderado según su relevancia para el proyecto. Los pesos reflejan las prioridades: integración técnica (20%), costo (20%) y facilidad de uso (15%) son los más relevantes.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850"/>
        <w:gridCol w:w="1020"/>
        <w:gridCol w:w="1020"/>
        <w:gridCol w:w="1020"/>
      </w:tblGrid>
      <w:tr w:rsidR="0037095E" w:rsidRPr="00AB3988" w14:paraId="418A7F6E" w14:textId="77777777">
        <w:trPr>
          <w:jc w:val="center"/>
        </w:trPr>
        <w:tc>
          <w:tcPr>
            <w:tcW w:w="3118" w:type="dxa"/>
            <w:shd w:val="clear" w:color="auto" w:fill="003987"/>
            <w:vAlign w:val="center"/>
          </w:tcPr>
          <w:p w14:paraId="69A13EE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Criterio</w:t>
            </w:r>
          </w:p>
        </w:tc>
        <w:tc>
          <w:tcPr>
            <w:tcW w:w="850" w:type="dxa"/>
            <w:shd w:val="clear" w:color="auto" w:fill="003987"/>
            <w:vAlign w:val="center"/>
          </w:tcPr>
          <w:p w14:paraId="69F77185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Peso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54CAFC5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AWS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0A3F8D92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Azure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4326C61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GCP</w:t>
            </w:r>
          </w:p>
        </w:tc>
      </w:tr>
      <w:tr w:rsidR="0037095E" w:rsidRPr="00AB3988" w14:paraId="37C7360D" w14:textId="77777777">
        <w:trPr>
          <w:jc w:val="center"/>
        </w:trPr>
        <w:tc>
          <w:tcPr>
            <w:tcW w:w="3118" w:type="dxa"/>
            <w:shd w:val="clear" w:color="auto" w:fill="F4F6FA"/>
            <w:vAlign w:val="center"/>
          </w:tcPr>
          <w:p w14:paraId="79476A5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Integración Python/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sklearn</w:t>
            </w:r>
            <w:proofErr w:type="spellEnd"/>
          </w:p>
        </w:tc>
        <w:tc>
          <w:tcPr>
            <w:tcW w:w="850" w:type="dxa"/>
            <w:shd w:val="clear" w:color="auto" w:fill="F4F6FA"/>
            <w:vAlign w:val="center"/>
          </w:tcPr>
          <w:p w14:paraId="43C75B1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20%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51FEEA0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3B64285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0C6C74B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10</w:t>
            </w:r>
          </w:p>
        </w:tc>
      </w:tr>
      <w:tr w:rsidR="0037095E" w:rsidRPr="00AB3988" w14:paraId="2A94EE39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0715DD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Facilidad de uso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8293DF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15%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3B368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7A78DF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8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1FD398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8</w:t>
            </w:r>
          </w:p>
        </w:tc>
      </w:tr>
      <w:tr w:rsidR="0037095E" w:rsidRPr="00AB3988" w14:paraId="611C6A3A" w14:textId="77777777">
        <w:trPr>
          <w:jc w:val="center"/>
        </w:trPr>
        <w:tc>
          <w:tcPr>
            <w:tcW w:w="3118" w:type="dxa"/>
            <w:shd w:val="clear" w:color="auto" w:fill="F4F6FA"/>
            <w:vAlign w:val="center"/>
          </w:tcPr>
          <w:p w14:paraId="2E83D60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Escalabilidad</w:t>
            </w:r>
          </w:p>
        </w:tc>
        <w:tc>
          <w:tcPr>
            <w:tcW w:w="850" w:type="dxa"/>
            <w:shd w:val="clear" w:color="auto" w:fill="F4F6FA"/>
            <w:vAlign w:val="center"/>
          </w:tcPr>
          <w:p w14:paraId="12B7864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10%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5A7AF5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10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CFF142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50B594D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</w:tr>
      <w:tr w:rsidR="0037095E" w:rsidRPr="00AB3988" w14:paraId="2BC96871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A2416A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Costo proyecto pequeño-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585C78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20%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437A9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6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FC33E9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44D5C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</w:tr>
      <w:tr w:rsidR="0037095E" w:rsidRPr="00AB3988" w14:paraId="43BA1D12" w14:textId="77777777">
        <w:trPr>
          <w:jc w:val="center"/>
        </w:trPr>
        <w:tc>
          <w:tcPr>
            <w:tcW w:w="3118" w:type="dxa"/>
            <w:shd w:val="clear" w:color="auto" w:fill="F4F6FA"/>
            <w:vAlign w:val="center"/>
          </w:tcPr>
          <w:p w14:paraId="68B87F4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MLOps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y monitoreo</w:t>
            </w:r>
          </w:p>
        </w:tc>
        <w:tc>
          <w:tcPr>
            <w:tcW w:w="850" w:type="dxa"/>
            <w:shd w:val="clear" w:color="auto" w:fill="F4F6FA"/>
            <w:vAlign w:val="center"/>
          </w:tcPr>
          <w:p w14:paraId="08F7CAE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10%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52F6F9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7D8906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3A28A12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</w:tr>
      <w:tr w:rsidR="0037095E" w:rsidRPr="00AB3988" w14:paraId="22FE0ABF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5FA0A3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Latencia de predicción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466AF2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10%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5B515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4BC049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8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1C6FE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</w:tr>
      <w:tr w:rsidR="0037095E" w:rsidRPr="00AB3988" w14:paraId="515C9019" w14:textId="77777777">
        <w:trPr>
          <w:jc w:val="center"/>
        </w:trPr>
        <w:tc>
          <w:tcPr>
            <w:tcW w:w="3118" w:type="dxa"/>
            <w:shd w:val="clear" w:color="auto" w:fill="F4F6FA"/>
            <w:vAlign w:val="center"/>
          </w:tcPr>
          <w:p w14:paraId="06EF17B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Soporte académico/créditos</w:t>
            </w:r>
          </w:p>
        </w:tc>
        <w:tc>
          <w:tcPr>
            <w:tcW w:w="850" w:type="dxa"/>
            <w:shd w:val="clear" w:color="auto" w:fill="F4F6FA"/>
            <w:vAlign w:val="center"/>
          </w:tcPr>
          <w:p w14:paraId="1D6D37D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5%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02034E8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7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53E95A3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3A3654B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</w:tr>
      <w:tr w:rsidR="0037095E" w:rsidRPr="00AB3988" w14:paraId="64E4493E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71101F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Seguridad y cumplimiento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2848C3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5%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03D1A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8ECBE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9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32689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8</w:t>
            </w:r>
          </w:p>
        </w:tc>
      </w:tr>
      <w:tr w:rsidR="0037095E" w:rsidRPr="00AB3988" w14:paraId="0D61F5A6" w14:textId="77777777">
        <w:trPr>
          <w:jc w:val="center"/>
        </w:trPr>
        <w:tc>
          <w:tcPr>
            <w:tcW w:w="3118" w:type="dxa"/>
            <w:shd w:val="clear" w:color="auto" w:fill="F4F6FA"/>
            <w:vAlign w:val="center"/>
          </w:tcPr>
          <w:p w14:paraId="24DAB34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Comunidad y ecosistema</w:t>
            </w:r>
          </w:p>
        </w:tc>
        <w:tc>
          <w:tcPr>
            <w:tcW w:w="850" w:type="dxa"/>
            <w:shd w:val="clear" w:color="auto" w:fill="F4F6FA"/>
            <w:vAlign w:val="center"/>
          </w:tcPr>
          <w:p w14:paraId="751B956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5%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3E3EC97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10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09C38D4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8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E0EEB3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8</w:t>
            </w:r>
          </w:p>
        </w:tc>
      </w:tr>
      <w:tr w:rsidR="0037095E" w:rsidRPr="00AB3988" w14:paraId="6CC834FA" w14:textId="77777777">
        <w:trPr>
          <w:jc w:val="center"/>
        </w:trPr>
        <w:tc>
          <w:tcPr>
            <w:tcW w:w="3118" w:type="dxa"/>
            <w:shd w:val="clear" w:color="auto" w:fill="003987"/>
            <w:vAlign w:val="center"/>
          </w:tcPr>
          <w:p w14:paraId="021986E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TOTAL</w:t>
            </w:r>
            <w:proofErr w:type="gramEnd"/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 xml:space="preserve"> PONDERADO</w:t>
            </w:r>
          </w:p>
        </w:tc>
        <w:tc>
          <w:tcPr>
            <w:tcW w:w="850" w:type="dxa"/>
            <w:shd w:val="clear" w:color="auto" w:fill="003987"/>
            <w:vAlign w:val="center"/>
          </w:tcPr>
          <w:p w14:paraId="2859C64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100%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1717802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8.55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7B9B84F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8.50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184A130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5A800"/>
                <w:sz w:val="20"/>
                <w:lang w:val="es-ES"/>
              </w:rPr>
              <w:t>8.85</w:t>
            </w:r>
          </w:p>
        </w:tc>
      </w:tr>
    </w:tbl>
    <w:p w14:paraId="57A54152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8. Matriz de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scoring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ponderado. GCP obtiene el puntaje más alto: 8.85/10.</w:t>
      </w:r>
    </w:p>
    <w:p w14:paraId="79C7D335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4.3 Justificación: Google Cloud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Platform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(GCP)</w:t>
      </w:r>
    </w:p>
    <w:p w14:paraId="01FE9217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Con base en el análisis comparativo y la matriz de </w:t>
      </w:r>
      <w:proofErr w:type="spellStart"/>
      <w:r w:rsidRPr="00AB3988">
        <w:rPr>
          <w:rFonts w:ascii="Calibri" w:hAnsi="Calibri"/>
          <w:color w:val="000000"/>
          <w:lang w:val="es-ES"/>
        </w:rPr>
        <w:t>scoring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se recomienda Google Cloud </w:t>
      </w:r>
      <w:proofErr w:type="spellStart"/>
      <w:r w:rsidRPr="00AB3988">
        <w:rPr>
          <w:rFonts w:ascii="Calibri" w:hAnsi="Calibri"/>
          <w:color w:val="000000"/>
          <w:lang w:val="es-ES"/>
        </w:rPr>
        <w:t>Platform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(GCP) como proveedor de nube para el despliegue del sistema </w:t>
      </w:r>
      <w:proofErr w:type="spellStart"/>
      <w:r w:rsidRPr="00AB3988">
        <w:rPr>
          <w:rFonts w:ascii="Calibri" w:hAnsi="Calibri"/>
          <w:color w:val="000000"/>
          <w:lang w:val="es-ES"/>
        </w:rPr>
        <w:t>MetanoML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. A </w:t>
      </w:r>
      <w:proofErr w:type="gramStart"/>
      <w:r w:rsidRPr="00AB3988">
        <w:rPr>
          <w:rFonts w:ascii="Calibri" w:hAnsi="Calibri"/>
          <w:color w:val="000000"/>
          <w:lang w:val="es-ES"/>
        </w:rPr>
        <w:t>continuación</w:t>
      </w:r>
      <w:proofErr w:type="gramEnd"/>
      <w:r w:rsidRPr="00AB3988">
        <w:rPr>
          <w:rFonts w:ascii="Calibri" w:hAnsi="Calibri"/>
          <w:color w:val="000000"/>
          <w:lang w:val="es-ES"/>
        </w:rPr>
        <w:t xml:space="preserve"> se detallan los argumentos principales:</w:t>
      </w:r>
    </w:p>
    <w:p w14:paraId="1E373D2C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Integración nativa con </w:t>
      </w:r>
      <w:proofErr w:type="spellStart"/>
      <w:r w:rsidRPr="00AB3988">
        <w:rPr>
          <w:rFonts w:ascii="Calibri" w:hAnsi="Calibri"/>
          <w:b/>
          <w:color w:val="003987"/>
          <w:lang w:val="es-ES"/>
        </w:rPr>
        <w:t>scikit-learn</w:t>
      </w:r>
      <w:proofErr w:type="spellEnd"/>
      <w:r w:rsidRPr="00AB3988">
        <w:rPr>
          <w:rFonts w:ascii="Calibri" w:hAnsi="Calibri"/>
          <w:b/>
          <w:color w:val="003987"/>
          <w:lang w:val="es-ES"/>
        </w:rPr>
        <w:t xml:space="preserve">: </w:t>
      </w:r>
      <w:proofErr w:type="spellStart"/>
      <w:r w:rsidRPr="00AB3988">
        <w:rPr>
          <w:rFonts w:ascii="Calibri" w:hAnsi="Calibri"/>
          <w:color w:val="000000"/>
          <w:lang w:val="es-ES"/>
        </w:rPr>
        <w:t>Vertex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AI acepta directamente pipelines </w:t>
      </w:r>
      <w:proofErr w:type="spellStart"/>
      <w:r w:rsidRPr="00AB3988">
        <w:rPr>
          <w:rFonts w:ascii="Calibri" w:hAnsi="Calibri"/>
          <w:color w:val="000000"/>
          <w:lang w:val="es-ES"/>
        </w:rPr>
        <w:t>scikit-learn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serializados en formato </w:t>
      </w:r>
      <w:proofErr w:type="spellStart"/>
      <w:r w:rsidRPr="00AB3988">
        <w:rPr>
          <w:rFonts w:ascii="Calibri" w:hAnsi="Calibri"/>
          <w:color w:val="000000"/>
          <w:lang w:val="es-ES"/>
        </w:rPr>
        <w:t>joblib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(.</w:t>
      </w:r>
      <w:proofErr w:type="spellStart"/>
      <w:r w:rsidRPr="00AB3988">
        <w:rPr>
          <w:rFonts w:ascii="Calibri" w:hAnsi="Calibri"/>
          <w:color w:val="000000"/>
          <w:lang w:val="es-ES"/>
        </w:rPr>
        <w:t>pkl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). El pipeline Stacking-E5 puede desplegarse como </w:t>
      </w:r>
      <w:proofErr w:type="spellStart"/>
      <w:r w:rsidRPr="00AB3988">
        <w:rPr>
          <w:rFonts w:ascii="Calibri" w:hAnsi="Calibri"/>
          <w:color w:val="000000"/>
          <w:lang w:val="es-ES"/>
        </w:rPr>
        <w:t>endpoint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REST en menos de 30 minutos sin necesidad de reescribir código.</w:t>
      </w:r>
    </w:p>
    <w:p w14:paraId="48327908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lastRenderedPageBreak/>
        <w:t xml:space="preserve">Costo competitivo para escala del proyecto: </w:t>
      </w:r>
      <w:r w:rsidRPr="00AB3988">
        <w:rPr>
          <w:rFonts w:ascii="Calibri" w:hAnsi="Calibri"/>
          <w:color w:val="000000"/>
          <w:lang w:val="es-ES"/>
        </w:rPr>
        <w:t xml:space="preserve">Cloud Run permite arquitectura </w:t>
      </w:r>
      <w:proofErr w:type="spellStart"/>
      <w:r w:rsidRPr="00AB3988">
        <w:rPr>
          <w:rFonts w:ascii="Calibri" w:hAnsi="Calibri"/>
          <w:color w:val="000000"/>
          <w:lang w:val="es-ES"/>
        </w:rPr>
        <w:t>serverless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: $0 cuando no hay tráfico y ~$0.00002 USD por solicitud. Para 1,000 predicciones diarias el costo estimado es ~$6 USD/mes, frente a un mínimo de ~$40 USD/mes en AWS </w:t>
      </w:r>
      <w:proofErr w:type="spellStart"/>
      <w:r w:rsidRPr="00AB3988">
        <w:rPr>
          <w:rFonts w:ascii="Calibri" w:hAnsi="Calibri"/>
          <w:color w:val="000000"/>
          <w:lang w:val="es-ES"/>
        </w:rPr>
        <w:t>SageMaker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por instancia siempre activa.</w:t>
      </w:r>
    </w:p>
    <w:p w14:paraId="535A13A7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Escalabilidad automática sin configuración: </w:t>
      </w:r>
      <w:r w:rsidRPr="00AB3988">
        <w:rPr>
          <w:rFonts w:ascii="Calibri" w:hAnsi="Calibri"/>
          <w:color w:val="000000"/>
          <w:lang w:val="es-ES"/>
        </w:rPr>
        <w:t>Cloud Run escala de 0 a 100 instancias automáticamente según demanda. Ideal para un hato que podría crecer de 100 a 1,000 vacas.</w:t>
      </w:r>
    </w:p>
    <w:p w14:paraId="41B0CF26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$300 USD de crédito inicial: </w:t>
      </w:r>
      <w:r w:rsidRPr="00AB3988">
        <w:rPr>
          <w:rFonts w:ascii="Calibri" w:hAnsi="Calibri"/>
          <w:color w:val="000000"/>
          <w:lang w:val="es-ES"/>
        </w:rPr>
        <w:t>Google otorga $300 USD en créditos con un periodo de prueba de 90 días, suficiente para desplegar y validar el sistema completo antes de incurrir en costos.</w:t>
      </w:r>
    </w:p>
    <w:p w14:paraId="3707CAB5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proofErr w:type="spellStart"/>
      <w:r w:rsidRPr="00AB3988">
        <w:rPr>
          <w:rFonts w:ascii="Calibri" w:hAnsi="Calibri"/>
          <w:b/>
          <w:color w:val="003987"/>
          <w:lang w:val="es-ES"/>
        </w:rPr>
        <w:t>Firebase</w:t>
      </w:r>
      <w:proofErr w:type="spellEnd"/>
      <w:r w:rsidRPr="00AB3988">
        <w:rPr>
          <w:rFonts w:ascii="Calibri" w:hAnsi="Calibri"/>
          <w:b/>
          <w:color w:val="003987"/>
          <w:lang w:val="es-ES"/>
        </w:rPr>
        <w:t xml:space="preserve"> Hosting gratuito: </w:t>
      </w:r>
      <w:r w:rsidRPr="00AB3988">
        <w:rPr>
          <w:rFonts w:ascii="Calibri" w:hAnsi="Calibri"/>
          <w:color w:val="000000"/>
          <w:lang w:val="es-ES"/>
        </w:rPr>
        <w:t xml:space="preserve">El plan </w:t>
      </w:r>
      <w:proofErr w:type="spellStart"/>
      <w:r w:rsidRPr="00AB3988">
        <w:rPr>
          <w:rFonts w:ascii="Calibri" w:hAnsi="Calibri"/>
          <w:color w:val="000000"/>
          <w:lang w:val="es-ES"/>
        </w:rPr>
        <w:t>Spark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</w:t>
      </w:r>
      <w:proofErr w:type="spellStart"/>
      <w:r w:rsidRPr="00AB3988">
        <w:rPr>
          <w:rFonts w:ascii="Calibri" w:hAnsi="Calibri"/>
          <w:color w:val="000000"/>
          <w:lang w:val="es-ES"/>
        </w:rPr>
        <w:t>Firebase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soporta el despliegue del </w:t>
      </w:r>
      <w:proofErr w:type="spellStart"/>
      <w:r w:rsidRPr="00AB3988">
        <w:rPr>
          <w:rFonts w:ascii="Calibri" w:hAnsi="Calibri"/>
          <w:color w:val="000000"/>
          <w:lang w:val="es-ES"/>
        </w:rPr>
        <w:t>dashboard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React</w:t>
      </w:r>
      <w:proofErr w:type="spellEnd"/>
      <w:r w:rsidRPr="00AB3988">
        <w:rPr>
          <w:rFonts w:ascii="Calibri" w:hAnsi="Calibri"/>
          <w:color w:val="000000"/>
          <w:lang w:val="es-ES"/>
        </w:rPr>
        <w:t>/Vite con CDN global y HTTPS automático, sin costo adicional.</w:t>
      </w:r>
    </w:p>
    <w:p w14:paraId="40F85CCB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CI/CD automático con GitHub: </w:t>
      </w:r>
      <w:r w:rsidRPr="00AB3988">
        <w:rPr>
          <w:rFonts w:ascii="Calibri" w:hAnsi="Calibri"/>
          <w:color w:val="000000"/>
          <w:lang w:val="es-ES"/>
        </w:rPr>
        <w:t xml:space="preserve">Cloud </w:t>
      </w:r>
      <w:proofErr w:type="spellStart"/>
      <w:r w:rsidRPr="00AB3988">
        <w:rPr>
          <w:rFonts w:ascii="Calibri" w:hAnsi="Calibri"/>
          <w:color w:val="000000"/>
          <w:lang w:val="es-ES"/>
        </w:rPr>
        <w:t>Build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se integra directamente con GitHub: un </w:t>
      </w:r>
      <w:proofErr w:type="spellStart"/>
      <w:r w:rsidRPr="00AB3988">
        <w:rPr>
          <w:rFonts w:ascii="Calibri" w:hAnsi="Calibri"/>
          <w:color w:val="000000"/>
          <w:lang w:val="es-ES"/>
        </w:rPr>
        <w:t>git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push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al </w:t>
      </w:r>
      <w:proofErr w:type="spellStart"/>
      <w:r w:rsidRPr="00AB3988">
        <w:rPr>
          <w:rFonts w:ascii="Calibri" w:hAnsi="Calibri"/>
          <w:color w:val="000000"/>
          <w:lang w:val="es-ES"/>
        </w:rPr>
        <w:t>branch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main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dispara automáticamente el pipeline </w:t>
      </w:r>
      <w:proofErr w:type="spellStart"/>
      <w:r w:rsidRPr="00AB3988">
        <w:rPr>
          <w:rFonts w:ascii="Calibri" w:hAnsi="Calibri"/>
          <w:color w:val="000000"/>
          <w:lang w:val="es-ES"/>
        </w:rPr>
        <w:t>build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→ test → </w:t>
      </w:r>
      <w:proofErr w:type="spellStart"/>
      <w:r w:rsidRPr="00AB3988">
        <w:rPr>
          <w:rFonts w:ascii="Calibri" w:hAnsi="Calibri"/>
          <w:color w:val="000000"/>
          <w:lang w:val="es-ES"/>
        </w:rPr>
        <w:t>deploy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130CA5D3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4.4 Arquitectura propuesta en GCP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3118"/>
        <w:gridCol w:w="1701"/>
      </w:tblGrid>
      <w:tr w:rsidR="0037095E" w:rsidRPr="00AB3988" w14:paraId="35C65C6F" w14:textId="77777777">
        <w:trPr>
          <w:jc w:val="center"/>
        </w:trPr>
        <w:tc>
          <w:tcPr>
            <w:tcW w:w="1417" w:type="dxa"/>
            <w:shd w:val="clear" w:color="auto" w:fill="003987"/>
            <w:vAlign w:val="center"/>
          </w:tcPr>
          <w:p w14:paraId="67424D77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Capa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75A2C8C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Servicio GCP</w:t>
            </w:r>
          </w:p>
        </w:tc>
        <w:tc>
          <w:tcPr>
            <w:tcW w:w="3118" w:type="dxa"/>
            <w:shd w:val="clear" w:color="auto" w:fill="003987"/>
            <w:vAlign w:val="center"/>
          </w:tcPr>
          <w:p w14:paraId="00FEB3B3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Función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46408F4D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Costo estimado/mes</w:t>
            </w:r>
          </w:p>
        </w:tc>
      </w:tr>
      <w:tr w:rsidR="0037095E" w:rsidRPr="00AB3988" w14:paraId="4B316502" w14:textId="77777777">
        <w:trPr>
          <w:jc w:val="center"/>
        </w:trPr>
        <w:tc>
          <w:tcPr>
            <w:tcW w:w="1417" w:type="dxa"/>
            <w:shd w:val="clear" w:color="auto" w:fill="F4F6FA"/>
            <w:vAlign w:val="center"/>
          </w:tcPr>
          <w:p w14:paraId="15D4DD0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Datos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222F183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SQL (PostgreSQL)</w:t>
            </w:r>
          </w:p>
        </w:tc>
        <w:tc>
          <w:tcPr>
            <w:tcW w:w="3118" w:type="dxa"/>
            <w:shd w:val="clear" w:color="auto" w:fill="F4F6FA"/>
            <w:vAlign w:val="center"/>
          </w:tcPr>
          <w:p w14:paraId="03C0362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BD de producción con registros del hato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FE9E63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~$25 USD</w:t>
            </w:r>
          </w:p>
        </w:tc>
      </w:tr>
      <w:tr w:rsidR="0037095E" w:rsidRPr="00AB3988" w14:paraId="554C9E59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0FCCAD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Almacen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.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CFDFD5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Storage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6EC894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Archivos CSV, </w:t>
            </w: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modelos .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pkl</w:t>
            </w:r>
            <w:proofErr w:type="spellEnd"/>
            <w:proofErr w:type="gram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backups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6B5C76F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~$1 USD</w:t>
            </w:r>
          </w:p>
        </w:tc>
      </w:tr>
      <w:tr w:rsidR="0037095E" w:rsidRPr="00AB3988" w14:paraId="7937BD06" w14:textId="77777777">
        <w:trPr>
          <w:jc w:val="center"/>
        </w:trPr>
        <w:tc>
          <w:tcPr>
            <w:tcW w:w="1417" w:type="dxa"/>
            <w:shd w:val="clear" w:color="auto" w:fill="F4F6FA"/>
            <w:vAlign w:val="center"/>
          </w:tcPr>
          <w:p w14:paraId="7763943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ML/Modelo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423A2B0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Vertex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AI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Model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Registry</w:t>
            </w:r>
            <w:proofErr w:type="spellEnd"/>
          </w:p>
        </w:tc>
        <w:tc>
          <w:tcPr>
            <w:tcW w:w="3118" w:type="dxa"/>
            <w:shd w:val="clear" w:color="auto" w:fill="F4F6FA"/>
            <w:vAlign w:val="center"/>
          </w:tcPr>
          <w:p w14:paraId="4C91304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Pipeline de reentrenamiento trimestral y versionado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8F5652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Incluido</w:t>
            </w:r>
          </w:p>
        </w:tc>
      </w:tr>
      <w:tr w:rsidR="0037095E" w:rsidRPr="00AB3988" w14:paraId="61672B5F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A5B803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API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353CE7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Run (Node.js + Python)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124CCC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Endpoint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REST /api/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predict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con Stacking-E5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BD0B97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~$5 USD</w:t>
            </w:r>
          </w:p>
        </w:tc>
      </w:tr>
      <w:tr w:rsidR="0037095E" w:rsidRPr="00AB3988" w14:paraId="4B99154B" w14:textId="77777777">
        <w:trPr>
          <w:jc w:val="center"/>
        </w:trPr>
        <w:tc>
          <w:tcPr>
            <w:tcW w:w="1417" w:type="dxa"/>
            <w:shd w:val="clear" w:color="auto" w:fill="F4F6FA"/>
            <w:vAlign w:val="center"/>
          </w:tcPr>
          <w:p w14:paraId="4DF7B70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Frontend</w:t>
            </w:r>
            <w:proofErr w:type="spellEnd"/>
          </w:p>
        </w:tc>
        <w:tc>
          <w:tcPr>
            <w:tcW w:w="1984" w:type="dxa"/>
            <w:shd w:val="clear" w:color="auto" w:fill="F4F6FA"/>
            <w:vAlign w:val="center"/>
          </w:tcPr>
          <w:p w14:paraId="33344C8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Firebase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Hosting</w:t>
            </w:r>
          </w:p>
        </w:tc>
        <w:tc>
          <w:tcPr>
            <w:tcW w:w="3118" w:type="dxa"/>
            <w:shd w:val="clear" w:color="auto" w:fill="F4F6FA"/>
            <w:vAlign w:val="center"/>
          </w:tcPr>
          <w:p w14:paraId="78687C2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Dashboard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React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/Vite con CDN global y HTTPS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5B6EFAD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$0 (gratuito)</w:t>
            </w:r>
          </w:p>
        </w:tc>
      </w:tr>
    </w:tbl>
    <w:p w14:paraId="4AD2B144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9. Arquitectura propuesta. Costo base estimado: ~$31 USD/mes.</w:t>
      </w:r>
    </w:p>
    <w:p w14:paraId="0FE76170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4.5 TCO a 12 Meses — GCP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Production</w:t>
      </w:r>
      <w:proofErr w:type="spellEnd"/>
    </w:p>
    <w:p w14:paraId="3A91B019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Supuesto: granja de 100 vacas, 500 predicciones/día, crecimiento del 20% </w:t>
      </w:r>
      <w:proofErr w:type="spellStart"/>
      <w:r w:rsidRPr="00AB3988">
        <w:rPr>
          <w:rFonts w:ascii="Calibri" w:hAnsi="Calibri"/>
          <w:color w:val="000000"/>
          <w:lang w:val="es-ES"/>
        </w:rPr>
        <w:t>MoM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hasta estabilizarse. El siguiente desglose muestra el costo de infraestructura GCP a lo largo de los 12 primeros meses: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907"/>
        <w:gridCol w:w="907"/>
        <w:gridCol w:w="1020"/>
        <w:gridCol w:w="1134"/>
      </w:tblGrid>
      <w:tr w:rsidR="0037095E" w:rsidRPr="00AB3988" w14:paraId="6923C667" w14:textId="77777777">
        <w:trPr>
          <w:jc w:val="center"/>
        </w:trPr>
        <w:tc>
          <w:tcPr>
            <w:tcW w:w="1984" w:type="dxa"/>
            <w:shd w:val="clear" w:color="auto" w:fill="003987"/>
            <w:vAlign w:val="center"/>
          </w:tcPr>
          <w:p w14:paraId="021D8195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Componente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4100E415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Servicio GCP</w:t>
            </w:r>
          </w:p>
        </w:tc>
        <w:tc>
          <w:tcPr>
            <w:tcW w:w="907" w:type="dxa"/>
            <w:shd w:val="clear" w:color="auto" w:fill="003987"/>
            <w:vAlign w:val="center"/>
          </w:tcPr>
          <w:p w14:paraId="5A3AC0E3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Mes 1–3</w:t>
            </w:r>
          </w:p>
        </w:tc>
        <w:tc>
          <w:tcPr>
            <w:tcW w:w="907" w:type="dxa"/>
            <w:shd w:val="clear" w:color="auto" w:fill="003987"/>
            <w:vAlign w:val="center"/>
          </w:tcPr>
          <w:p w14:paraId="1B06AB5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Mes 4–6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69E81181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Mes 7–12</w:t>
            </w:r>
          </w:p>
        </w:tc>
        <w:tc>
          <w:tcPr>
            <w:tcW w:w="1134" w:type="dxa"/>
            <w:shd w:val="clear" w:color="auto" w:fill="003987"/>
            <w:vAlign w:val="center"/>
          </w:tcPr>
          <w:p w14:paraId="06F4671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proofErr w:type="gramStart"/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Total</w:t>
            </w:r>
            <w:proofErr w:type="gramEnd"/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 xml:space="preserve"> 12m</w:t>
            </w:r>
          </w:p>
        </w:tc>
      </w:tr>
      <w:tr w:rsidR="0037095E" w:rsidRPr="00AB3988" w14:paraId="1FD4C1E6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1C7F509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API / Inferencia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5B4344E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Run (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serverless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)</w:t>
            </w:r>
          </w:p>
        </w:tc>
        <w:tc>
          <w:tcPr>
            <w:tcW w:w="907" w:type="dxa"/>
            <w:shd w:val="clear" w:color="auto" w:fill="F4F6FA"/>
            <w:vAlign w:val="center"/>
          </w:tcPr>
          <w:p w14:paraId="3EB878B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$8</w:t>
            </w:r>
          </w:p>
        </w:tc>
        <w:tc>
          <w:tcPr>
            <w:tcW w:w="907" w:type="dxa"/>
            <w:shd w:val="clear" w:color="auto" w:fill="F4F6FA"/>
            <w:vAlign w:val="center"/>
          </w:tcPr>
          <w:p w14:paraId="45FCC46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$12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0D08544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$15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1396EB7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$126</w:t>
            </w:r>
          </w:p>
        </w:tc>
      </w:tr>
      <w:tr w:rsidR="0037095E" w:rsidRPr="00AB3988" w14:paraId="72E8743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01F63D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Modelo + artefactos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F459C9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Storage (10 GB)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C95789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$2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0D401EF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$2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F1733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DD5A9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$28</w:t>
            </w:r>
          </w:p>
        </w:tc>
      </w:tr>
      <w:tr w:rsidR="0037095E" w:rsidRPr="00AB3988" w14:paraId="361ABD54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5ABF78B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Re-entrenamiento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7E87AFD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Vertex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AI Training Job</w:t>
            </w:r>
          </w:p>
        </w:tc>
        <w:tc>
          <w:tcPr>
            <w:tcW w:w="907" w:type="dxa"/>
            <w:shd w:val="clear" w:color="auto" w:fill="F4F6FA"/>
            <w:vAlign w:val="center"/>
          </w:tcPr>
          <w:p w14:paraId="3670D7D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$0</w:t>
            </w:r>
          </w:p>
        </w:tc>
        <w:tc>
          <w:tcPr>
            <w:tcW w:w="907" w:type="dxa"/>
            <w:shd w:val="clear" w:color="auto" w:fill="F4F6FA"/>
            <w:vAlign w:val="center"/>
          </w:tcPr>
          <w:p w14:paraId="22162B8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$45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47919A2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$90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37D3095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$315</w:t>
            </w:r>
          </w:p>
        </w:tc>
      </w:tr>
      <w:tr w:rsidR="0037095E" w:rsidRPr="00AB3988" w14:paraId="75882B2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3ADE0E1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BD predicciones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3D05D2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SQL (db-f1-micro)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B9198B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$10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3B9CD40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A7F4D8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0CD782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$120</w:t>
            </w:r>
          </w:p>
        </w:tc>
      </w:tr>
      <w:tr w:rsidR="0037095E" w:rsidRPr="00AB3988" w14:paraId="7046F266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03ECDBC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Monitoreo + logs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30B81BF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Cloud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Monitoring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Logging</w:t>
            </w:r>
            <w:proofErr w:type="spellEnd"/>
          </w:p>
        </w:tc>
        <w:tc>
          <w:tcPr>
            <w:tcW w:w="907" w:type="dxa"/>
            <w:shd w:val="clear" w:color="auto" w:fill="F4F6FA"/>
            <w:vAlign w:val="center"/>
          </w:tcPr>
          <w:p w14:paraId="22158ED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$5</w:t>
            </w:r>
          </w:p>
        </w:tc>
        <w:tc>
          <w:tcPr>
            <w:tcW w:w="907" w:type="dxa"/>
            <w:shd w:val="clear" w:color="auto" w:fill="F4F6FA"/>
            <w:vAlign w:val="center"/>
          </w:tcPr>
          <w:p w14:paraId="3015020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$8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30FC9EE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$10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666949F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$82</w:t>
            </w:r>
          </w:p>
        </w:tc>
      </w:tr>
      <w:tr w:rsidR="0037095E" w:rsidRPr="00AB3988" w14:paraId="229619A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CCE2E4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Dashboard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React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3CD3854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Firebase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Hosting (free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tier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)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19AC18D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$0</w:t>
            </w:r>
          </w:p>
        </w:tc>
        <w:tc>
          <w:tcPr>
            <w:tcW w:w="907" w:type="dxa"/>
            <w:shd w:val="clear" w:color="auto" w:fill="FFFFFF"/>
            <w:vAlign w:val="center"/>
          </w:tcPr>
          <w:p w14:paraId="7A42684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A6E95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E51C8E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$0</w:t>
            </w:r>
          </w:p>
        </w:tc>
      </w:tr>
      <w:tr w:rsidR="0037095E" w:rsidRPr="00AB3988" w14:paraId="012E60E0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736297D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Red /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Egress</w:t>
            </w:r>
            <w:proofErr w:type="spellEnd"/>
          </w:p>
        </w:tc>
        <w:tc>
          <w:tcPr>
            <w:tcW w:w="1984" w:type="dxa"/>
            <w:shd w:val="clear" w:color="auto" w:fill="F4F6FA"/>
            <w:vAlign w:val="center"/>
          </w:tcPr>
          <w:p w14:paraId="28682F8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Cloud CDN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Egress</w:t>
            </w:r>
            <w:proofErr w:type="spellEnd"/>
          </w:p>
        </w:tc>
        <w:tc>
          <w:tcPr>
            <w:tcW w:w="907" w:type="dxa"/>
            <w:shd w:val="clear" w:color="auto" w:fill="F4F6FA"/>
            <w:vAlign w:val="center"/>
          </w:tcPr>
          <w:p w14:paraId="3FF53E9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$3</w:t>
            </w:r>
          </w:p>
        </w:tc>
        <w:tc>
          <w:tcPr>
            <w:tcW w:w="907" w:type="dxa"/>
            <w:shd w:val="clear" w:color="auto" w:fill="F4F6FA"/>
            <w:vAlign w:val="center"/>
          </w:tcPr>
          <w:p w14:paraId="3E6FF9A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$5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68CA709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$8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394E054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$61</w:t>
            </w:r>
          </w:p>
        </w:tc>
      </w:tr>
      <w:tr w:rsidR="0037095E" w:rsidRPr="00AB3988" w14:paraId="4B2B7894" w14:textId="77777777">
        <w:trPr>
          <w:jc w:val="center"/>
        </w:trPr>
        <w:tc>
          <w:tcPr>
            <w:tcW w:w="1984" w:type="dxa"/>
            <w:shd w:val="clear" w:color="auto" w:fill="003987"/>
            <w:vAlign w:val="center"/>
          </w:tcPr>
          <w:p w14:paraId="6B47153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TOTAL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2104CBE6" w14:textId="77777777" w:rsidR="0037095E" w:rsidRPr="00AB3988" w:rsidRDefault="0037095E">
            <w:pPr>
              <w:spacing w:before="40" w:after="40"/>
              <w:rPr>
                <w:lang w:val="es-ES"/>
              </w:rPr>
            </w:pPr>
          </w:p>
        </w:tc>
        <w:tc>
          <w:tcPr>
            <w:tcW w:w="907" w:type="dxa"/>
            <w:shd w:val="clear" w:color="auto" w:fill="003987"/>
            <w:vAlign w:val="center"/>
          </w:tcPr>
          <w:p w14:paraId="500F065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$28</w:t>
            </w:r>
          </w:p>
        </w:tc>
        <w:tc>
          <w:tcPr>
            <w:tcW w:w="907" w:type="dxa"/>
            <w:shd w:val="clear" w:color="auto" w:fill="003987"/>
            <w:vAlign w:val="center"/>
          </w:tcPr>
          <w:p w14:paraId="6B7395B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$82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4C428FD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$136</w:t>
            </w:r>
          </w:p>
        </w:tc>
        <w:tc>
          <w:tcPr>
            <w:tcW w:w="1134" w:type="dxa"/>
            <w:shd w:val="clear" w:color="auto" w:fill="003987"/>
            <w:vAlign w:val="center"/>
          </w:tcPr>
          <w:p w14:paraId="30947A7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5A800"/>
                <w:sz w:val="20"/>
                <w:lang w:val="es-ES"/>
              </w:rPr>
              <w:t>$732</w:t>
            </w:r>
          </w:p>
        </w:tc>
      </w:tr>
    </w:tbl>
    <w:p w14:paraId="5DBDB2EF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10. TCO a 12 meses GCP. </w:t>
      </w:r>
      <w:proofErr w:type="gramStart"/>
      <w:r w:rsidRPr="00AB3988">
        <w:rPr>
          <w:rFonts w:ascii="Calibri" w:hAnsi="Calibri"/>
          <w:i/>
          <w:color w:val="556580"/>
          <w:sz w:val="18"/>
          <w:lang w:val="es-ES"/>
        </w:rPr>
        <w:t>Total</w:t>
      </w:r>
      <w:proofErr w:type="gram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infraestructura: $732 USD. TCO total Año 1 (incluyendo desarrollo y datos): $5,952 USD.</w:t>
      </w:r>
    </w:p>
    <w:p w14:paraId="51866D9D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4.6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Vendor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Lock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>-in — Análisis y Mitigación</w:t>
      </w:r>
    </w:p>
    <w:p w14:paraId="2D28045E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Estrategia de mitigación: </w:t>
      </w:r>
      <w:proofErr w:type="spellStart"/>
      <w:r w:rsidRPr="00AB3988">
        <w:rPr>
          <w:rFonts w:ascii="Calibri" w:hAnsi="Calibri"/>
          <w:color w:val="000000"/>
          <w:lang w:val="es-ES"/>
        </w:rPr>
        <w:t>containerizar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todo (Docker), usar </w:t>
      </w:r>
      <w:proofErr w:type="spellStart"/>
      <w:r w:rsidRPr="00AB3988">
        <w:rPr>
          <w:rFonts w:ascii="Calibri" w:hAnsi="Calibri"/>
          <w:color w:val="000000"/>
          <w:lang w:val="es-ES"/>
        </w:rPr>
        <w:t>Postgres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estándar (no Cloud </w:t>
      </w:r>
      <w:proofErr w:type="spellStart"/>
      <w:r w:rsidRPr="00AB3988">
        <w:rPr>
          <w:rFonts w:ascii="Calibri" w:hAnsi="Calibri"/>
          <w:color w:val="000000"/>
          <w:lang w:val="es-ES"/>
        </w:rPr>
        <w:t>Spanner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), mantener modelos en formato </w:t>
      </w:r>
      <w:proofErr w:type="spellStart"/>
      <w:r w:rsidRPr="00AB3988">
        <w:rPr>
          <w:rFonts w:ascii="Calibri" w:hAnsi="Calibri"/>
          <w:color w:val="000000"/>
          <w:lang w:val="es-ES"/>
        </w:rPr>
        <w:t>sklearn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estándar (.</w:t>
      </w:r>
      <w:proofErr w:type="spellStart"/>
      <w:r w:rsidRPr="00AB3988">
        <w:rPr>
          <w:rFonts w:ascii="Calibri" w:hAnsi="Calibri"/>
          <w:color w:val="000000"/>
          <w:lang w:val="es-ES"/>
        </w:rPr>
        <w:t>pkl</w:t>
      </w:r>
      <w:proofErr w:type="spellEnd"/>
      <w:r w:rsidRPr="00AB3988">
        <w:rPr>
          <w:rFonts w:ascii="Calibri" w:hAnsi="Calibri"/>
          <w:color w:val="000000"/>
          <w:lang w:val="es-ES"/>
        </w:rPr>
        <w:t>). Costo estimado de migración total si se requiere cambio de proveedor: &lt; 3 semanas de desarrollo.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247"/>
        <w:gridCol w:w="2835"/>
        <w:gridCol w:w="2154"/>
      </w:tblGrid>
      <w:tr w:rsidR="0037095E" w:rsidRPr="00AB3988" w14:paraId="4351CA2C" w14:textId="77777777">
        <w:trPr>
          <w:jc w:val="center"/>
        </w:trPr>
        <w:tc>
          <w:tcPr>
            <w:tcW w:w="1984" w:type="dxa"/>
            <w:shd w:val="clear" w:color="auto" w:fill="003987"/>
            <w:vAlign w:val="center"/>
          </w:tcPr>
          <w:p w14:paraId="733C45F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Servicio GCP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6A54067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 xml:space="preserve">Nivel </w:t>
            </w:r>
            <w:proofErr w:type="spellStart"/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lock</w:t>
            </w:r>
            <w:proofErr w:type="spellEnd"/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-in</w:t>
            </w:r>
          </w:p>
        </w:tc>
        <w:tc>
          <w:tcPr>
            <w:tcW w:w="2835" w:type="dxa"/>
            <w:shd w:val="clear" w:color="auto" w:fill="003987"/>
            <w:vAlign w:val="center"/>
          </w:tcPr>
          <w:p w14:paraId="3487F97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Alternativa portable</w:t>
            </w:r>
          </w:p>
        </w:tc>
        <w:tc>
          <w:tcPr>
            <w:tcW w:w="2154" w:type="dxa"/>
            <w:shd w:val="clear" w:color="auto" w:fill="003987"/>
            <w:vAlign w:val="center"/>
          </w:tcPr>
          <w:p w14:paraId="5F79161A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Costo migración</w:t>
            </w:r>
          </w:p>
        </w:tc>
      </w:tr>
      <w:tr w:rsidR="0037095E" w:rsidRPr="00AB3988" w14:paraId="0C5CC17F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33C5D4F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Run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4787356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BAJO</w:t>
            </w:r>
          </w:p>
        </w:tc>
        <w:tc>
          <w:tcPr>
            <w:tcW w:w="2835" w:type="dxa"/>
            <w:shd w:val="clear" w:color="auto" w:fill="F4F6FA"/>
            <w:vAlign w:val="center"/>
          </w:tcPr>
          <w:p w14:paraId="2917D8E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AWS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Fargate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/ Azure Container Apps</w:t>
            </w:r>
          </w:p>
        </w:tc>
        <w:tc>
          <w:tcPr>
            <w:tcW w:w="2154" w:type="dxa"/>
            <w:shd w:val="clear" w:color="auto" w:fill="F4F6FA"/>
            <w:vAlign w:val="center"/>
          </w:tcPr>
          <w:p w14:paraId="12E8E9C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&lt; 1 semana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dev</w:t>
            </w:r>
            <w:proofErr w:type="spellEnd"/>
          </w:p>
        </w:tc>
      </w:tr>
      <w:tr w:rsidR="0037095E" w:rsidRPr="00AB3988" w14:paraId="78AE05D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D77EEF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Vertex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AI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D166A2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MEDIO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FF3CC9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MLflow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SageMaker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/ Azure ML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6FB7B1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2–3 semanas</w:t>
            </w:r>
          </w:p>
        </w:tc>
      </w:tr>
      <w:tr w:rsidR="0037095E" w:rsidRPr="00AB3988" w14:paraId="719B5701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4722AC7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Storage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183F6D9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BAJO</w:t>
            </w:r>
          </w:p>
        </w:tc>
        <w:tc>
          <w:tcPr>
            <w:tcW w:w="2835" w:type="dxa"/>
            <w:shd w:val="clear" w:color="auto" w:fill="F4F6FA"/>
            <w:vAlign w:val="center"/>
          </w:tcPr>
          <w:p w14:paraId="545CB05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AWS S3 / Azure Blob</w:t>
            </w:r>
          </w:p>
        </w:tc>
        <w:tc>
          <w:tcPr>
            <w:tcW w:w="2154" w:type="dxa"/>
            <w:shd w:val="clear" w:color="auto" w:fill="F4F6FA"/>
            <w:vAlign w:val="center"/>
          </w:tcPr>
          <w:p w14:paraId="02E6F6E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Script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rsync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&lt; 1 día</w:t>
            </w:r>
          </w:p>
        </w:tc>
      </w:tr>
      <w:tr w:rsidR="0037095E" w:rsidRPr="00AB3988" w14:paraId="0665BF5C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F65C61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SQL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E6C389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BAJO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8C3DE8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RDS / Azure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Database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5D3CF3E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&lt; 1 día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dump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restore</w:t>
            </w:r>
            <w:proofErr w:type="spellEnd"/>
          </w:p>
        </w:tc>
      </w:tr>
      <w:tr w:rsidR="0037095E" w:rsidRPr="00AB3988" w14:paraId="2EB21DDC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086AE91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Firebase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Hosting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087DDC5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BAJO</w:t>
            </w:r>
          </w:p>
        </w:tc>
        <w:tc>
          <w:tcPr>
            <w:tcW w:w="2835" w:type="dxa"/>
            <w:shd w:val="clear" w:color="auto" w:fill="F4F6FA"/>
            <w:vAlign w:val="center"/>
          </w:tcPr>
          <w:p w14:paraId="5F7A070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Netlify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/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Vercel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/ S3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static</w:t>
            </w:r>
            <w:proofErr w:type="spellEnd"/>
          </w:p>
        </w:tc>
        <w:tc>
          <w:tcPr>
            <w:tcW w:w="2154" w:type="dxa"/>
            <w:shd w:val="clear" w:color="auto" w:fill="F4F6FA"/>
            <w:vAlign w:val="center"/>
          </w:tcPr>
          <w:p w14:paraId="676BD40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2 horas</w:t>
            </w:r>
          </w:p>
        </w:tc>
      </w:tr>
      <w:tr w:rsidR="0037095E" w:rsidRPr="00AB3988" w14:paraId="3EADEEC1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2304A6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Cloud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Monitoring</w:t>
            </w:r>
            <w:proofErr w:type="spellEnd"/>
          </w:p>
        </w:tc>
        <w:tc>
          <w:tcPr>
            <w:tcW w:w="1247" w:type="dxa"/>
            <w:shd w:val="clear" w:color="auto" w:fill="FFFFFF"/>
            <w:vAlign w:val="center"/>
          </w:tcPr>
          <w:p w14:paraId="11A418B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MEDIO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F549AD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Prometheus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Grafana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(open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source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)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BC4243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1 semana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config</w:t>
            </w:r>
            <w:proofErr w:type="spellEnd"/>
          </w:p>
        </w:tc>
      </w:tr>
    </w:tbl>
    <w:p w14:paraId="31AD325D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11. Análisis de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vendor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lock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>-in por servicio GCP.</w:t>
      </w:r>
    </w:p>
    <w:p w14:paraId="5C71E1DD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4.7 Residencia de Datos y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Compliance</w:t>
      </w:r>
      <w:proofErr w:type="spellEnd"/>
    </w:p>
    <w:p w14:paraId="17F2D173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Región seleccionada: southamerica-east1 (São Paulo) — única región GCP en LATAM, latencia &lt;50ms desde México. Alternativa: us-central1 (Iowa) si los datos pueden residir en </w:t>
      </w:r>
      <w:proofErr w:type="gramStart"/>
      <w:r w:rsidRPr="00AB3988">
        <w:rPr>
          <w:rFonts w:ascii="Calibri" w:hAnsi="Calibri"/>
          <w:color w:val="000000"/>
          <w:lang w:val="es-ES"/>
        </w:rPr>
        <w:t>EE.UU.</w:t>
      </w:r>
      <w:proofErr w:type="gramEnd"/>
    </w:p>
    <w:p w14:paraId="5959ED69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Los datos del proyecto (producción lechera, dieta, nutracéuticos) son datos agroindustriales, no datos personales. Sin embargo, si incluyen información del propietario o veterinario (persona física), aplica la LFPDPPP.</w:t>
      </w:r>
    </w:p>
    <w:p w14:paraId="69F5BDAB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Recomendación: mantener un registro de actividades de tratamiento de datos (Art. 16 LFPDPPP) y firmar un contrato de encargado con GCP (ya disponible como DPA estándar).</w:t>
      </w:r>
    </w:p>
    <w:p w14:paraId="137A31E0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t xml:space="preserve">5. Objetivo 4.4 — </w:t>
      </w:r>
      <w:proofErr w:type="spellStart"/>
      <w:r w:rsidRPr="00AB3988">
        <w:rPr>
          <w:rFonts w:ascii="Calibri" w:hAnsi="Calibri"/>
          <w:b/>
          <w:color w:val="003987"/>
          <w:sz w:val="28"/>
          <w:lang w:val="es-ES"/>
        </w:rPr>
        <w:t>SLOs</w:t>
      </w:r>
      <w:proofErr w:type="spellEnd"/>
      <w:r w:rsidRPr="00AB3988">
        <w:rPr>
          <w:rFonts w:ascii="Calibri" w:hAnsi="Calibri"/>
          <w:b/>
          <w:color w:val="003987"/>
          <w:sz w:val="28"/>
          <w:lang w:val="es-ES"/>
        </w:rPr>
        <w:t xml:space="preserve"> de Servicio, Monitoreo y Alertas</w:t>
      </w:r>
    </w:p>
    <w:p w14:paraId="51D80F4D" w14:textId="77777777" w:rsidR="0037095E" w:rsidRPr="00AB3988" w:rsidRDefault="00000000">
      <w:pPr>
        <w:shd w:val="clear" w:color="auto" w:fill="FFF8E0"/>
        <w:spacing w:before="120" w:after="120"/>
        <w:ind w:left="283"/>
        <w:rPr>
          <w:lang w:val="es-ES"/>
        </w:rPr>
      </w:pPr>
      <w:r w:rsidRPr="00AB3988">
        <w:rPr>
          <w:rFonts w:ascii="Calibri" w:hAnsi="Calibri"/>
          <w:i/>
          <w:color w:val="554400"/>
          <w:sz w:val="20"/>
          <w:lang w:val="es-ES"/>
        </w:rPr>
        <w:t xml:space="preserve">NOTA: Esta sección distingue explícitamente entre (a) </w:t>
      </w:r>
      <w:proofErr w:type="spellStart"/>
      <w:r w:rsidRPr="00AB3988">
        <w:rPr>
          <w:rFonts w:ascii="Calibri" w:hAnsi="Calibri"/>
          <w:i/>
          <w:color w:val="554400"/>
          <w:sz w:val="20"/>
          <w:lang w:val="es-ES"/>
        </w:rPr>
        <w:t>SLOs</w:t>
      </w:r>
      <w:proofErr w:type="spellEnd"/>
      <w:r w:rsidRPr="00AB3988">
        <w:rPr>
          <w:rFonts w:ascii="Calibri" w:hAnsi="Calibri"/>
          <w:i/>
          <w:color w:val="554400"/>
          <w:sz w:val="20"/>
          <w:lang w:val="es-ES"/>
        </w:rPr>
        <w:t xml:space="preserve"> de SERVICIO (disponibilidad, latencia, error </w:t>
      </w:r>
      <w:proofErr w:type="spellStart"/>
      <w:r w:rsidRPr="00AB3988">
        <w:rPr>
          <w:rFonts w:ascii="Calibri" w:hAnsi="Calibri"/>
          <w:i/>
          <w:color w:val="554400"/>
          <w:sz w:val="20"/>
          <w:lang w:val="es-ES"/>
        </w:rPr>
        <w:t>rate</w:t>
      </w:r>
      <w:proofErr w:type="spellEnd"/>
      <w:r w:rsidRPr="00AB3988">
        <w:rPr>
          <w:rFonts w:ascii="Calibri" w:hAnsi="Calibri"/>
          <w:i/>
          <w:color w:val="554400"/>
          <w:sz w:val="20"/>
          <w:lang w:val="es-ES"/>
        </w:rPr>
        <w:t xml:space="preserve"> del API) y (b) monitoreo de MODELO (</w:t>
      </w:r>
      <w:proofErr w:type="spellStart"/>
      <w:r w:rsidRPr="00AB3988">
        <w:rPr>
          <w:rFonts w:ascii="Calibri" w:hAnsi="Calibri"/>
          <w:i/>
          <w:color w:val="554400"/>
          <w:sz w:val="20"/>
          <w:lang w:val="es-ES"/>
        </w:rPr>
        <w:t>drift</w:t>
      </w:r>
      <w:proofErr w:type="spellEnd"/>
      <w:r w:rsidRPr="00AB3988">
        <w:rPr>
          <w:rFonts w:ascii="Calibri" w:hAnsi="Calibri"/>
          <w:i/>
          <w:color w:val="554400"/>
          <w:sz w:val="20"/>
          <w:lang w:val="es-ES"/>
        </w:rPr>
        <w:t>, degradación de RMSE). Son categorías distintas con métricas, umbrales y acciones diferentes.</w:t>
      </w:r>
    </w:p>
    <w:p w14:paraId="68CFEE43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5.1 Definición de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SLOs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de Servicio</w:t>
      </w:r>
    </w:p>
    <w:p w14:paraId="0BF472C2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Los </w:t>
      </w:r>
      <w:proofErr w:type="spellStart"/>
      <w:r w:rsidRPr="00AB3988">
        <w:rPr>
          <w:rFonts w:ascii="Calibri" w:hAnsi="Calibri"/>
          <w:color w:val="000000"/>
          <w:lang w:val="es-ES"/>
        </w:rPr>
        <w:t>SLOs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se definen sobre el </w:t>
      </w:r>
      <w:proofErr w:type="spellStart"/>
      <w:r w:rsidRPr="00AB3988">
        <w:rPr>
          <w:rFonts w:ascii="Calibri" w:hAnsi="Calibri"/>
          <w:color w:val="000000"/>
          <w:lang w:val="es-ES"/>
        </w:rPr>
        <w:t>endpoint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/</w:t>
      </w:r>
      <w:proofErr w:type="spellStart"/>
      <w:r w:rsidRPr="00AB3988">
        <w:rPr>
          <w:rFonts w:ascii="Calibri" w:hAnsi="Calibri"/>
          <w:color w:val="000000"/>
          <w:lang w:val="es-ES"/>
        </w:rPr>
        <w:t>predict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la API REST desplegada en Cloud Run.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247"/>
        <w:gridCol w:w="1247"/>
        <w:gridCol w:w="1984"/>
      </w:tblGrid>
      <w:tr w:rsidR="0037095E" w:rsidRPr="00AB3988" w14:paraId="14716967" w14:textId="77777777">
        <w:trPr>
          <w:jc w:val="center"/>
        </w:trPr>
        <w:tc>
          <w:tcPr>
            <w:tcW w:w="1701" w:type="dxa"/>
            <w:shd w:val="clear" w:color="auto" w:fill="003987"/>
            <w:vAlign w:val="center"/>
          </w:tcPr>
          <w:p w14:paraId="3BE33DF7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SLO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17CCFD22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Métrica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2E17B102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Objetivo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5DEE614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Ventana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1D16F2E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Error Budget</w:t>
            </w:r>
          </w:p>
        </w:tc>
      </w:tr>
      <w:tr w:rsidR="0037095E" w:rsidRPr="00AB3988" w14:paraId="3661C3F2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5DE553F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Disponibilidad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41D2B90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Uptime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del servicio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4C11A91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&gt;= 99.5%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5C8FFBB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30 días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1AB8961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3.6 horas/mes</w:t>
            </w:r>
          </w:p>
        </w:tc>
      </w:tr>
      <w:tr w:rsidR="0037095E" w:rsidRPr="00AB3988" w14:paraId="640B2A66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FA6F67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Latencia P50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34A7ED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Percentil 50 de tiempo de respuesta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BEFB8E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&lt; 50 ms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6950009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 min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D2F20D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N/A</w:t>
            </w:r>
          </w:p>
        </w:tc>
      </w:tr>
      <w:tr w:rsidR="0037095E" w:rsidRPr="00AB3988" w14:paraId="7EA43176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1B666C8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Latencia P95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435EA9A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Percentil 95 de tiempo de respuesta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21A0068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&lt; 200 ms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132710C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 min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5CBAA04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burn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rate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alert</w:t>
            </w:r>
            <w:proofErr w:type="spellEnd"/>
          </w:p>
        </w:tc>
      </w:tr>
      <w:tr w:rsidR="0037095E" w:rsidRPr="00AB3988" w14:paraId="17E52562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C0A825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Latencia P99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A38056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Percentil 99 de tiempo de respuesta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234DFC5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&lt; 500 ms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17952C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 min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6683C7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burn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rate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alert</w:t>
            </w:r>
            <w:proofErr w:type="spellEnd"/>
          </w:p>
        </w:tc>
      </w:tr>
      <w:tr w:rsidR="0037095E" w:rsidRPr="00AB3988" w14:paraId="40B9CC16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4CD7ED4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Error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Rate</w:t>
            </w:r>
            <w:proofErr w:type="spellEnd"/>
          </w:p>
        </w:tc>
        <w:tc>
          <w:tcPr>
            <w:tcW w:w="1984" w:type="dxa"/>
            <w:shd w:val="clear" w:color="auto" w:fill="F4F6FA"/>
            <w:vAlign w:val="center"/>
          </w:tcPr>
          <w:p w14:paraId="12B5A97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Respuestas HTTP 5xx / total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5E33CFD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&lt; 0.1%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04B9442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 hora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52772B0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6 errores/hora</w:t>
            </w:r>
          </w:p>
        </w:tc>
      </w:tr>
      <w:tr w:rsidR="0037095E" w:rsidRPr="00AB3988" w14:paraId="72DF70D7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2D7321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Throughput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mínimo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4A9B53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Predicciones exitosas / min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D99A11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&gt;= 50/min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9C5222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Pico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ABD151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SLA con </w:t>
            </w: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sponsor</w:t>
            </w:r>
            <w:proofErr w:type="gramEnd"/>
          </w:p>
        </w:tc>
      </w:tr>
      <w:tr w:rsidR="0037095E" w:rsidRPr="00AB3988" w14:paraId="436BC23A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00F8E59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Cold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start</w:t>
            </w:r>
            <w:proofErr w:type="spellEnd"/>
          </w:p>
        </w:tc>
        <w:tc>
          <w:tcPr>
            <w:tcW w:w="1984" w:type="dxa"/>
            <w:shd w:val="clear" w:color="auto" w:fill="F4F6FA"/>
            <w:vAlign w:val="center"/>
          </w:tcPr>
          <w:p w14:paraId="678D751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Primer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request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tras inactividad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38D241B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 xml:space="preserve">&lt; 3 </w:t>
            </w:r>
            <w:proofErr w:type="spellStart"/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seg</w:t>
            </w:r>
            <w:proofErr w:type="spellEnd"/>
          </w:p>
        </w:tc>
        <w:tc>
          <w:tcPr>
            <w:tcW w:w="1247" w:type="dxa"/>
            <w:shd w:val="clear" w:color="auto" w:fill="F4F6FA"/>
            <w:vAlign w:val="center"/>
          </w:tcPr>
          <w:p w14:paraId="752FAB3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Por evento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40C7935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Min instancias = 1</w:t>
            </w:r>
          </w:p>
        </w:tc>
      </w:tr>
    </w:tbl>
    <w:p w14:paraId="1806F434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12.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SLOs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de servicio para la API REST en Cloud Run.</w:t>
      </w:r>
    </w:p>
    <w:p w14:paraId="5DD32D28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5.2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Stack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de Monitoreo</w:t>
      </w:r>
    </w:p>
    <w:p w14:paraId="09782F33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Capa 1 — Infraestructura (Cloud </w:t>
      </w:r>
      <w:proofErr w:type="spellStart"/>
      <w:r w:rsidRPr="00AB3988">
        <w:rPr>
          <w:rFonts w:ascii="Calibri" w:hAnsi="Calibri"/>
          <w:color w:val="000000"/>
          <w:lang w:val="es-ES"/>
        </w:rPr>
        <w:t>Monitoring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+ Cloud </w:t>
      </w:r>
      <w:proofErr w:type="spellStart"/>
      <w:r w:rsidRPr="00AB3988">
        <w:rPr>
          <w:rFonts w:ascii="Calibri" w:hAnsi="Calibri"/>
          <w:color w:val="000000"/>
          <w:lang w:val="es-ES"/>
        </w:rPr>
        <w:t>Logging</w:t>
      </w:r>
      <w:proofErr w:type="spellEnd"/>
      <w:r w:rsidRPr="00AB3988">
        <w:rPr>
          <w:rFonts w:ascii="Calibri" w:hAnsi="Calibri"/>
          <w:color w:val="000000"/>
          <w:lang w:val="es-ES"/>
        </w:rPr>
        <w:t>):</w:t>
      </w:r>
    </w:p>
    <w:p w14:paraId="62B77EEF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proofErr w:type="spellStart"/>
      <w:r w:rsidRPr="00AB3988">
        <w:rPr>
          <w:rFonts w:ascii="Calibri" w:hAnsi="Calibri"/>
          <w:color w:val="000000"/>
          <w:lang w:val="es-ES"/>
        </w:rPr>
        <w:t>Dashboards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automáticos de Cloud Run: CPU, memoria, latencia por </w:t>
      </w:r>
      <w:proofErr w:type="spellStart"/>
      <w:r w:rsidRPr="00AB3988">
        <w:rPr>
          <w:rFonts w:ascii="Calibri" w:hAnsi="Calibri"/>
          <w:color w:val="000000"/>
          <w:lang w:val="es-ES"/>
        </w:rPr>
        <w:t>request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error </w:t>
      </w:r>
      <w:proofErr w:type="spellStart"/>
      <w:r w:rsidRPr="00AB3988">
        <w:rPr>
          <w:rFonts w:ascii="Calibri" w:hAnsi="Calibri"/>
          <w:color w:val="000000"/>
          <w:lang w:val="es-ES"/>
        </w:rPr>
        <w:t>rate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348D74A3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Logs estructurados (JSON) con </w:t>
      </w:r>
      <w:proofErr w:type="spellStart"/>
      <w:r w:rsidRPr="00AB3988">
        <w:rPr>
          <w:rFonts w:ascii="Calibri" w:hAnsi="Calibri"/>
          <w:color w:val="000000"/>
          <w:lang w:val="es-ES"/>
        </w:rPr>
        <w:t>request_id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</w:t>
      </w:r>
      <w:proofErr w:type="spellStart"/>
      <w:r w:rsidRPr="00AB3988">
        <w:rPr>
          <w:rFonts w:ascii="Calibri" w:hAnsi="Calibri"/>
          <w:color w:val="000000"/>
          <w:lang w:val="es-ES"/>
        </w:rPr>
        <w:t>vaca_id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</w:t>
      </w:r>
      <w:proofErr w:type="spellStart"/>
      <w:r w:rsidRPr="00AB3988">
        <w:rPr>
          <w:rFonts w:ascii="Calibri" w:hAnsi="Calibri"/>
          <w:color w:val="000000"/>
          <w:lang w:val="es-ES"/>
        </w:rPr>
        <w:t>tiempo_proceso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</w:t>
      </w:r>
      <w:proofErr w:type="spellStart"/>
      <w:r w:rsidRPr="00AB3988">
        <w:rPr>
          <w:rFonts w:ascii="Calibri" w:hAnsi="Calibri"/>
          <w:color w:val="000000"/>
          <w:lang w:val="es-ES"/>
        </w:rPr>
        <w:t>rmse_estimado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31C05494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Alertas de SLO configuradas </w:t>
      </w:r>
      <w:proofErr w:type="spellStart"/>
      <w:r w:rsidRPr="00AB3988">
        <w:rPr>
          <w:rFonts w:ascii="Calibri" w:hAnsi="Calibri"/>
          <w:color w:val="000000"/>
          <w:lang w:val="es-ES"/>
        </w:rPr>
        <w:t>via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Policy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API o </w:t>
      </w:r>
      <w:proofErr w:type="spellStart"/>
      <w:r w:rsidRPr="00AB3988">
        <w:rPr>
          <w:rFonts w:ascii="Calibri" w:hAnsi="Calibri"/>
          <w:color w:val="000000"/>
          <w:lang w:val="es-ES"/>
        </w:rPr>
        <w:t>Terraform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3A79708E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Capa 2 — Modelo ML (separada del SLO de servicio):</w:t>
      </w:r>
    </w:p>
    <w:p w14:paraId="5FDFD9AA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KS-test mensual sobre distribución de inputs (</w:t>
      </w:r>
      <w:proofErr w:type="spellStart"/>
      <w:r w:rsidRPr="00AB3988">
        <w:rPr>
          <w:rFonts w:ascii="Calibri" w:hAnsi="Calibri"/>
          <w:color w:val="000000"/>
          <w:lang w:val="es-ES"/>
        </w:rPr>
        <w:t>leche_kg_día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</w:t>
      </w:r>
      <w:proofErr w:type="spellStart"/>
      <w:r w:rsidRPr="00AB3988">
        <w:rPr>
          <w:rFonts w:ascii="Calibri" w:hAnsi="Calibri"/>
          <w:color w:val="000000"/>
          <w:lang w:val="es-ES"/>
        </w:rPr>
        <w:t>dosis_nutraceutico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) para detectar data </w:t>
      </w:r>
      <w:proofErr w:type="spellStart"/>
      <w:r w:rsidRPr="00AB3988">
        <w:rPr>
          <w:rFonts w:ascii="Calibri" w:hAnsi="Calibri"/>
          <w:color w:val="000000"/>
          <w:lang w:val="es-ES"/>
        </w:rPr>
        <w:t>drift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29AE460C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Monitoreo de RMSE en producción: comparar predicciones con mediciones reales del siguiente mes.</w:t>
      </w:r>
    </w:p>
    <w:p w14:paraId="1DC1F46E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Umbral de reentrenamiento: RMSE producción &gt; 0.75 (</w:t>
      </w:r>
      <w:proofErr w:type="spellStart"/>
      <w:r w:rsidRPr="00AB3988">
        <w:rPr>
          <w:rFonts w:ascii="Calibri" w:hAnsi="Calibri"/>
          <w:color w:val="000000"/>
          <w:lang w:val="es-ES"/>
        </w:rPr>
        <w:t>baseline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E3) o </w:t>
      </w:r>
      <w:proofErr w:type="spellStart"/>
      <w:r w:rsidRPr="00AB3988">
        <w:rPr>
          <w:rFonts w:ascii="Calibri" w:hAnsi="Calibri"/>
          <w:color w:val="000000"/>
          <w:lang w:val="es-ES"/>
        </w:rPr>
        <w:t>drift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p-</w:t>
      </w:r>
      <w:proofErr w:type="spellStart"/>
      <w:r w:rsidRPr="00AB3988">
        <w:rPr>
          <w:rFonts w:ascii="Calibri" w:hAnsi="Calibri"/>
          <w:color w:val="000000"/>
          <w:lang w:val="es-ES"/>
        </w:rPr>
        <w:t>value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&lt; 0.05.</w:t>
      </w:r>
    </w:p>
    <w:p w14:paraId="34CAF109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5.3 Política de Alertas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041"/>
        <w:gridCol w:w="1417"/>
        <w:gridCol w:w="2381"/>
      </w:tblGrid>
      <w:tr w:rsidR="0037095E" w:rsidRPr="00AB3988" w14:paraId="21A12B32" w14:textId="77777777">
        <w:trPr>
          <w:jc w:val="center"/>
        </w:trPr>
        <w:tc>
          <w:tcPr>
            <w:tcW w:w="1417" w:type="dxa"/>
            <w:shd w:val="clear" w:color="auto" w:fill="003987"/>
            <w:vAlign w:val="center"/>
          </w:tcPr>
          <w:p w14:paraId="688DAE46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Alerta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1E63A2A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Condición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6F629CE1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Severidad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35294BE4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Canal</w:t>
            </w:r>
          </w:p>
        </w:tc>
        <w:tc>
          <w:tcPr>
            <w:tcW w:w="2381" w:type="dxa"/>
            <w:shd w:val="clear" w:color="auto" w:fill="003987"/>
            <w:vAlign w:val="center"/>
          </w:tcPr>
          <w:p w14:paraId="0C512FBD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Acción</w:t>
            </w:r>
          </w:p>
        </w:tc>
      </w:tr>
      <w:tr w:rsidR="0037095E" w:rsidRPr="00AB3988" w14:paraId="18F93BC8" w14:textId="77777777">
        <w:trPr>
          <w:jc w:val="center"/>
        </w:trPr>
        <w:tc>
          <w:tcPr>
            <w:tcW w:w="1417" w:type="dxa"/>
            <w:shd w:val="clear" w:color="auto" w:fill="F4F6FA"/>
            <w:vAlign w:val="center"/>
          </w:tcPr>
          <w:p w14:paraId="3F02E63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Latencia alta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6D46D00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P95 &gt; 200ms por 5 min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50A6922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Warning</w:t>
            </w:r>
            <w:proofErr w:type="spellEnd"/>
          </w:p>
        </w:tc>
        <w:tc>
          <w:tcPr>
            <w:tcW w:w="1417" w:type="dxa"/>
            <w:shd w:val="clear" w:color="auto" w:fill="F4F6FA"/>
            <w:vAlign w:val="center"/>
          </w:tcPr>
          <w:p w14:paraId="2141A94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Email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Slack</w:t>
            </w:r>
            <w:proofErr w:type="spellEnd"/>
          </w:p>
        </w:tc>
        <w:tc>
          <w:tcPr>
            <w:tcW w:w="2381" w:type="dxa"/>
            <w:shd w:val="clear" w:color="auto" w:fill="F4F6FA"/>
            <w:vAlign w:val="center"/>
          </w:tcPr>
          <w:p w14:paraId="6F07CAB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Revisar logs, escalar instancias</w:t>
            </w:r>
          </w:p>
        </w:tc>
      </w:tr>
      <w:tr w:rsidR="0037095E" w:rsidRPr="00AB3988" w14:paraId="55ACD4E4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C77250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Latencia crítica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1D427F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P95 &gt; 500ms por 2 min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30D8E2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Critical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6A12AE1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PagerDuty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+ Email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69AE101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Rollback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si es por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deploy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reciente</w:t>
            </w:r>
          </w:p>
        </w:tc>
      </w:tr>
      <w:tr w:rsidR="0037095E" w:rsidRPr="00AB3988" w14:paraId="04C51E2A" w14:textId="77777777">
        <w:trPr>
          <w:jc w:val="center"/>
        </w:trPr>
        <w:tc>
          <w:tcPr>
            <w:tcW w:w="1417" w:type="dxa"/>
            <w:shd w:val="clear" w:color="auto" w:fill="F4F6FA"/>
            <w:vAlign w:val="center"/>
          </w:tcPr>
          <w:p w14:paraId="62701D0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Error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rate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alto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0217369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5xx &gt; 1% por 3 min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4F971C6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Critical</w:t>
            </w:r>
            <w:proofErr w:type="spellEnd"/>
          </w:p>
        </w:tc>
        <w:tc>
          <w:tcPr>
            <w:tcW w:w="1417" w:type="dxa"/>
            <w:shd w:val="clear" w:color="auto" w:fill="F4F6FA"/>
            <w:vAlign w:val="center"/>
          </w:tcPr>
          <w:p w14:paraId="7329361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PagerDuty</w:t>
            </w:r>
            <w:proofErr w:type="spellEnd"/>
          </w:p>
        </w:tc>
        <w:tc>
          <w:tcPr>
            <w:tcW w:w="2381" w:type="dxa"/>
            <w:shd w:val="clear" w:color="auto" w:fill="F4F6FA"/>
            <w:vAlign w:val="center"/>
          </w:tcPr>
          <w:p w14:paraId="0F0D1AA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Activar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runbook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E6-E.2</w:t>
            </w:r>
          </w:p>
        </w:tc>
      </w:tr>
      <w:tr w:rsidR="0037095E" w:rsidRPr="00AB3988" w14:paraId="61E5BAA0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922F76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Servicio caído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D7991C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Uptime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&lt; 100% por 1 min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D9EF4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Critical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22BC95C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PagerDuty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+ SMS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37CA2B2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Activar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runbook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 recuperación</w:t>
            </w:r>
          </w:p>
        </w:tc>
      </w:tr>
      <w:tr w:rsidR="0037095E" w:rsidRPr="00AB3988" w14:paraId="1B7E1B73" w14:textId="77777777">
        <w:trPr>
          <w:jc w:val="center"/>
        </w:trPr>
        <w:tc>
          <w:tcPr>
            <w:tcW w:w="1417" w:type="dxa"/>
            <w:shd w:val="clear" w:color="auto" w:fill="F4F6FA"/>
            <w:vAlign w:val="center"/>
          </w:tcPr>
          <w:p w14:paraId="45356EF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Data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drift</w:t>
            </w:r>
            <w:proofErr w:type="spellEnd"/>
          </w:p>
        </w:tc>
        <w:tc>
          <w:tcPr>
            <w:tcW w:w="1984" w:type="dxa"/>
            <w:shd w:val="clear" w:color="auto" w:fill="F4F6FA"/>
            <w:vAlign w:val="center"/>
          </w:tcPr>
          <w:p w14:paraId="2DEE76E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KS p-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value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&lt; 0.05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305399B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Warning</w:t>
            </w:r>
            <w:proofErr w:type="spellEnd"/>
          </w:p>
        </w:tc>
        <w:tc>
          <w:tcPr>
            <w:tcW w:w="1417" w:type="dxa"/>
            <w:shd w:val="clear" w:color="auto" w:fill="F4F6FA"/>
            <w:vAlign w:val="center"/>
          </w:tcPr>
          <w:p w14:paraId="123BC9C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Email semanal</w:t>
            </w:r>
          </w:p>
        </w:tc>
        <w:tc>
          <w:tcPr>
            <w:tcW w:w="2381" w:type="dxa"/>
            <w:shd w:val="clear" w:color="auto" w:fill="F4F6FA"/>
            <w:vAlign w:val="center"/>
          </w:tcPr>
          <w:p w14:paraId="1AB7E2A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Revisar datos, agendar reentrenamiento</w:t>
            </w:r>
          </w:p>
        </w:tc>
      </w:tr>
      <w:tr w:rsidR="0037095E" w:rsidRPr="00AB3988" w14:paraId="77FE931E" w14:textId="77777777"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FEFBFE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RMSE degradado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BA1D27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RMSE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prod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&gt; 0.75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13048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Warning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56A09F5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Email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6B0D4AE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Activar ciclo de reentrenamiento</w:t>
            </w:r>
          </w:p>
        </w:tc>
      </w:tr>
      <w:tr w:rsidR="0037095E" w:rsidRPr="00AB3988" w14:paraId="1085BA4D" w14:textId="77777777">
        <w:trPr>
          <w:jc w:val="center"/>
        </w:trPr>
        <w:tc>
          <w:tcPr>
            <w:tcW w:w="1417" w:type="dxa"/>
            <w:shd w:val="clear" w:color="auto" w:fill="F4F6FA"/>
            <w:vAlign w:val="center"/>
          </w:tcPr>
          <w:p w14:paraId="7C5EEFF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Error Budget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6129B41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Uptime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&lt; 99.5% en 30 días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17EFE2C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5500"/>
                <w:sz w:val="20"/>
                <w:lang w:val="es-ES"/>
              </w:rPr>
              <w:t>High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68DCAEA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Email + Reunión</w:t>
            </w:r>
          </w:p>
        </w:tc>
        <w:tc>
          <w:tcPr>
            <w:tcW w:w="2381" w:type="dxa"/>
            <w:shd w:val="clear" w:color="auto" w:fill="F4F6FA"/>
            <w:vAlign w:val="center"/>
          </w:tcPr>
          <w:p w14:paraId="752466B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Post-mortem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freeze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deploys</w:t>
            </w:r>
            <w:proofErr w:type="spellEnd"/>
          </w:p>
        </w:tc>
      </w:tr>
    </w:tbl>
    <w:p w14:paraId="7548CF72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13. Política de alertas —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SLOs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de servicio y monitoreo de modelo.</w:t>
      </w:r>
    </w:p>
    <w:p w14:paraId="054B4074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lastRenderedPageBreak/>
        <w:t xml:space="preserve">6. Objetivo 4.5 — Seguridad, PII y </w:t>
      </w:r>
      <w:proofErr w:type="spellStart"/>
      <w:r w:rsidRPr="00AB3988">
        <w:rPr>
          <w:rFonts w:ascii="Calibri" w:hAnsi="Calibri"/>
          <w:b/>
          <w:color w:val="003987"/>
          <w:sz w:val="28"/>
          <w:lang w:val="es-ES"/>
        </w:rPr>
        <w:t>Compliance</w:t>
      </w:r>
      <w:proofErr w:type="spellEnd"/>
    </w:p>
    <w:p w14:paraId="32F4552B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6.1 Clasificación de Datos (PII y Confidencialidad)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1701"/>
        <w:gridCol w:w="1417"/>
        <w:gridCol w:w="1020"/>
        <w:gridCol w:w="2381"/>
      </w:tblGrid>
      <w:tr w:rsidR="0037095E" w:rsidRPr="00AB3988" w14:paraId="2BD943C0" w14:textId="77777777">
        <w:trPr>
          <w:jc w:val="center"/>
        </w:trPr>
        <w:tc>
          <w:tcPr>
            <w:tcW w:w="1701" w:type="dxa"/>
            <w:shd w:val="clear" w:color="auto" w:fill="003987"/>
            <w:vAlign w:val="center"/>
          </w:tcPr>
          <w:p w14:paraId="627420D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Tipo de dato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1C1CF096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Ejemplo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1D46767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Clasificación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333BBA7A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Aplica PII</w:t>
            </w:r>
          </w:p>
        </w:tc>
        <w:tc>
          <w:tcPr>
            <w:tcW w:w="2381" w:type="dxa"/>
            <w:shd w:val="clear" w:color="auto" w:fill="003987"/>
            <w:vAlign w:val="center"/>
          </w:tcPr>
          <w:p w14:paraId="156DAED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Control</w:t>
            </w:r>
          </w:p>
        </w:tc>
      </w:tr>
      <w:tr w:rsidR="0037095E" w:rsidRPr="00AB3988" w14:paraId="4AAFA63A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4908E7D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Datos de producción lechera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5B28A0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leche_kg_día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grasa_%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5D6527F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Confidencial negocio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0CBB4C9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9700"/>
                <w:sz w:val="20"/>
                <w:lang w:val="es-ES"/>
              </w:rPr>
              <w:t>No</w:t>
            </w:r>
          </w:p>
        </w:tc>
        <w:tc>
          <w:tcPr>
            <w:tcW w:w="2381" w:type="dxa"/>
            <w:shd w:val="clear" w:color="auto" w:fill="F4F6FA"/>
            <w:vAlign w:val="center"/>
          </w:tcPr>
          <w:p w14:paraId="0876A54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Encriptación en reposo + TLS</w:t>
            </w:r>
          </w:p>
        </w:tc>
      </w:tr>
      <w:tr w:rsidR="0037095E" w:rsidRPr="00AB3988" w14:paraId="512768AC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F88EE9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Datos de dieta/nutracéuticos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34EEF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dosis_mg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tipo_suplemento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30BF6B3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Confidencial negocio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810AC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9700"/>
                <w:sz w:val="20"/>
                <w:lang w:val="es-ES"/>
              </w:rPr>
              <w:t>No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0386459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Encriptación + control acceso</w:t>
            </w:r>
          </w:p>
        </w:tc>
      </w:tr>
      <w:tr w:rsidR="0037095E" w:rsidRPr="00AB3988" w14:paraId="1A3C44EC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6FE773A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ID de vaca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1D4C164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id_vaca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= "H-042"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0B00329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Interno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21A24BB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9700"/>
                <w:sz w:val="20"/>
                <w:lang w:val="es-ES"/>
              </w:rPr>
              <w:t>No</w:t>
            </w:r>
          </w:p>
        </w:tc>
        <w:tc>
          <w:tcPr>
            <w:tcW w:w="2381" w:type="dxa"/>
            <w:shd w:val="clear" w:color="auto" w:fill="F4F6FA"/>
            <w:vAlign w:val="center"/>
          </w:tcPr>
          <w:p w14:paraId="6A3F521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Sin restricción especial</w:t>
            </w:r>
          </w:p>
        </w:tc>
      </w:tr>
      <w:tr w:rsidR="0037095E" w:rsidRPr="00AB3988" w14:paraId="56AECD9F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52CD70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Nombre del veterinario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429B8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vet_nombre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= "Dr. García"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A54B44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Personal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93D5F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SÍ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6885237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Anonimizar o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seudonimizar</w:t>
            </w:r>
            <w:proofErr w:type="spellEnd"/>
          </w:p>
        </w:tc>
      </w:tr>
      <w:tr w:rsidR="0037095E" w:rsidRPr="00AB3988" w14:paraId="2728F577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0B131F7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Nombre del propietario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7AB9FE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propietario = "Rancho X"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0E22422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Personal negocio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5351895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SÍ*</w:t>
            </w:r>
          </w:p>
        </w:tc>
        <w:tc>
          <w:tcPr>
            <w:tcW w:w="2381" w:type="dxa"/>
            <w:shd w:val="clear" w:color="auto" w:fill="F4F6FA"/>
            <w:vAlign w:val="center"/>
          </w:tcPr>
          <w:p w14:paraId="7A0EDC5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Aviso de privacidad + consentimiento</w:t>
            </w:r>
          </w:p>
        </w:tc>
      </w:tr>
      <w:tr w:rsidR="0037095E" w:rsidRPr="00AB3988" w14:paraId="57F4A260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95D9EA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Predicciones del modelo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79D923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metano_pred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= 18.3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2FF1E6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Confidencial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3D0CE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9700"/>
                <w:sz w:val="20"/>
                <w:lang w:val="es-ES"/>
              </w:rPr>
              <w:t>No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11251DC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Retener máx. 24 meses, luego archivar</w:t>
            </w:r>
          </w:p>
        </w:tc>
      </w:tr>
      <w:tr w:rsidR="0037095E" w:rsidRPr="00AB3988" w14:paraId="5CB050C4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5F062E7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Logs de acceso API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0B31732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IP,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timestamp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user_id</w:t>
            </w:r>
            <w:proofErr w:type="spellEnd"/>
          </w:p>
        </w:tc>
        <w:tc>
          <w:tcPr>
            <w:tcW w:w="1417" w:type="dxa"/>
            <w:shd w:val="clear" w:color="auto" w:fill="F4F6FA"/>
            <w:vAlign w:val="center"/>
          </w:tcPr>
          <w:p w14:paraId="031B9CE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Interno</w:t>
            </w:r>
          </w:p>
        </w:tc>
        <w:tc>
          <w:tcPr>
            <w:tcW w:w="1020" w:type="dxa"/>
            <w:shd w:val="clear" w:color="auto" w:fill="F4F6FA"/>
            <w:vAlign w:val="center"/>
          </w:tcPr>
          <w:p w14:paraId="555EF573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CC3333"/>
                <w:sz w:val="20"/>
                <w:lang w:val="es-ES"/>
              </w:rPr>
              <w:t>SÍ*</w:t>
            </w:r>
          </w:p>
        </w:tc>
        <w:tc>
          <w:tcPr>
            <w:tcW w:w="2381" w:type="dxa"/>
            <w:shd w:val="clear" w:color="auto" w:fill="F4F6FA"/>
            <w:vAlign w:val="center"/>
          </w:tcPr>
          <w:p w14:paraId="36FB2B1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Retener 90 días, luego purgar</w:t>
            </w:r>
          </w:p>
        </w:tc>
      </w:tr>
    </w:tbl>
    <w:p w14:paraId="73175960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14. Clasificación de datos. (*) Aplica si el dato corresponde a una persona física.</w:t>
      </w:r>
    </w:p>
    <w:p w14:paraId="61CCA079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6.2 Modelo IAM —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Identity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and Access Management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701"/>
        <w:gridCol w:w="2551"/>
        <w:gridCol w:w="2154"/>
      </w:tblGrid>
      <w:tr w:rsidR="0037095E" w:rsidRPr="00AB3988" w14:paraId="5E473449" w14:textId="77777777">
        <w:trPr>
          <w:jc w:val="center"/>
        </w:trPr>
        <w:tc>
          <w:tcPr>
            <w:tcW w:w="1814" w:type="dxa"/>
            <w:shd w:val="clear" w:color="auto" w:fill="003987"/>
            <w:vAlign w:val="center"/>
          </w:tcPr>
          <w:p w14:paraId="023531AE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Rol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4DBF8D04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Quién</w:t>
            </w:r>
          </w:p>
        </w:tc>
        <w:tc>
          <w:tcPr>
            <w:tcW w:w="2551" w:type="dxa"/>
            <w:shd w:val="clear" w:color="auto" w:fill="003987"/>
            <w:vAlign w:val="center"/>
          </w:tcPr>
          <w:p w14:paraId="4891C41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Permisos GCP</w:t>
            </w:r>
          </w:p>
        </w:tc>
        <w:tc>
          <w:tcPr>
            <w:tcW w:w="2154" w:type="dxa"/>
            <w:shd w:val="clear" w:color="auto" w:fill="003987"/>
            <w:vAlign w:val="center"/>
          </w:tcPr>
          <w:p w14:paraId="1B1DB8CC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Acceso API</w:t>
            </w:r>
          </w:p>
        </w:tc>
      </w:tr>
      <w:tr w:rsidR="0037095E" w:rsidRPr="00AB3988" w14:paraId="41E9B186" w14:textId="77777777">
        <w:trPr>
          <w:jc w:val="center"/>
        </w:trPr>
        <w:tc>
          <w:tcPr>
            <w:tcW w:w="1814" w:type="dxa"/>
            <w:shd w:val="clear" w:color="auto" w:fill="F4F6FA"/>
            <w:vAlign w:val="center"/>
          </w:tcPr>
          <w:p w14:paraId="6CADCDF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Admin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del sistema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62C3DA8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Equipo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MLOps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(1–2)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0EA2ECF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Owner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: full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access</w:t>
            </w:r>
            <w:proofErr w:type="spellEnd"/>
          </w:p>
        </w:tc>
        <w:tc>
          <w:tcPr>
            <w:tcW w:w="2154" w:type="dxa"/>
            <w:shd w:val="clear" w:color="auto" w:fill="F4F6FA"/>
            <w:vAlign w:val="center"/>
          </w:tcPr>
          <w:p w14:paraId="1B69B8F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Full CRUD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admin</w:t>
            </w:r>
            <w:proofErr w:type="spellEnd"/>
          </w:p>
        </w:tc>
      </w:tr>
      <w:tr w:rsidR="0037095E" w:rsidRPr="00AB3988" w14:paraId="39BA2839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D4C3AB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Veterinario/Operador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74906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Personal de campo (5–10)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2D4EC8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Viewer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: solo lectura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D81DAF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GET 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predict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/vacas, /alertas</w:t>
            </w:r>
          </w:p>
        </w:tc>
      </w:tr>
      <w:tr w:rsidR="0037095E" w:rsidRPr="00AB3988" w14:paraId="1795D9BF" w14:textId="77777777">
        <w:trPr>
          <w:jc w:val="center"/>
        </w:trPr>
        <w:tc>
          <w:tcPr>
            <w:tcW w:w="1814" w:type="dxa"/>
            <w:shd w:val="clear" w:color="auto" w:fill="F4F6FA"/>
            <w:vAlign w:val="center"/>
          </w:tcPr>
          <w:p w14:paraId="35A5F22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Pipeline de reentrenamiento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3A481ED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Account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auto.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7BD3A89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Storage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Writer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+ AI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Platform</w:t>
            </w:r>
            <w:proofErr w:type="spellEnd"/>
          </w:p>
        </w:tc>
        <w:tc>
          <w:tcPr>
            <w:tcW w:w="2154" w:type="dxa"/>
            <w:shd w:val="clear" w:color="auto" w:fill="F4F6FA"/>
            <w:vAlign w:val="center"/>
          </w:tcPr>
          <w:p w14:paraId="01F7B98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Solo 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retrain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(interno)</w:t>
            </w:r>
          </w:p>
        </w:tc>
      </w:tr>
      <w:tr w:rsidR="0037095E" w:rsidRPr="00AB3988" w14:paraId="61E94DD8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ACF3C7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Sponsor</w:t>
            </w:r>
            <w:proofErr w:type="gram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/Dueño de rancho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B4FAE6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Dir. de operaciones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E23AA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Viewer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: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dashboards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43EFCF1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GET 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dashboard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/reportes</w:t>
            </w:r>
          </w:p>
        </w:tc>
      </w:tr>
      <w:tr w:rsidR="0037095E" w:rsidRPr="00AB3988" w14:paraId="62B33E41" w14:textId="77777777">
        <w:trPr>
          <w:jc w:val="center"/>
        </w:trPr>
        <w:tc>
          <w:tcPr>
            <w:tcW w:w="1814" w:type="dxa"/>
            <w:shd w:val="clear" w:color="auto" w:fill="F4F6FA"/>
            <w:vAlign w:val="center"/>
          </w:tcPr>
          <w:p w14:paraId="4E5C4E2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Auditoría externa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462F239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Asesor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Tec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/ auditor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1974D6C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Viewer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restringido</w:t>
            </w:r>
          </w:p>
        </w:tc>
        <w:tc>
          <w:tcPr>
            <w:tcW w:w="2154" w:type="dxa"/>
            <w:shd w:val="clear" w:color="auto" w:fill="F4F6FA"/>
            <w:vAlign w:val="center"/>
          </w:tcPr>
          <w:p w14:paraId="3261883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GET 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model-info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/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metricas</w:t>
            </w:r>
            <w:proofErr w:type="spellEnd"/>
          </w:p>
        </w:tc>
      </w:tr>
    </w:tbl>
    <w:p w14:paraId="11683E20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15. Modelo IAM con 5 roles y principio de mínimo privilegio.</w:t>
      </w:r>
    </w:p>
    <w:p w14:paraId="6724046D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6.3 Controles de Seguridad por Capa</w:t>
      </w:r>
    </w:p>
    <w:p w14:paraId="6BCAA947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API y red:</w:t>
      </w:r>
    </w:p>
    <w:p w14:paraId="58CD0745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Autenticación: API </w:t>
      </w:r>
      <w:proofErr w:type="spellStart"/>
      <w:r w:rsidRPr="00AB3988">
        <w:rPr>
          <w:rFonts w:ascii="Calibri" w:hAnsi="Calibri"/>
          <w:color w:val="000000"/>
          <w:lang w:val="es-ES"/>
        </w:rPr>
        <w:t>Keys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rotadas mensualmente + OAuth 2.0 para integraciones (Cloud </w:t>
      </w:r>
      <w:proofErr w:type="spellStart"/>
      <w:r w:rsidRPr="00AB3988">
        <w:rPr>
          <w:rFonts w:ascii="Calibri" w:hAnsi="Calibri"/>
          <w:color w:val="000000"/>
          <w:lang w:val="es-ES"/>
        </w:rPr>
        <w:t>Endpoints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o Kong Gateway).</w:t>
      </w:r>
    </w:p>
    <w:p w14:paraId="4C9CD348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proofErr w:type="spellStart"/>
      <w:r w:rsidRPr="00AB3988">
        <w:rPr>
          <w:rFonts w:ascii="Calibri" w:hAnsi="Calibri"/>
          <w:color w:val="000000"/>
          <w:lang w:val="es-ES"/>
        </w:rPr>
        <w:t>Rate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limiting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: máx. 100 </w:t>
      </w:r>
      <w:proofErr w:type="spellStart"/>
      <w:r w:rsidRPr="00AB3988">
        <w:rPr>
          <w:rFonts w:ascii="Calibri" w:hAnsi="Calibri"/>
          <w:color w:val="000000"/>
          <w:lang w:val="es-ES"/>
        </w:rPr>
        <w:t>req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/min por cliente para prevenir abuso o ataques </w:t>
      </w:r>
      <w:proofErr w:type="spellStart"/>
      <w:r w:rsidRPr="00AB3988">
        <w:rPr>
          <w:rFonts w:ascii="Calibri" w:hAnsi="Calibri"/>
          <w:color w:val="000000"/>
          <w:lang w:val="es-ES"/>
        </w:rPr>
        <w:t>DDoS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37625C9B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HTTPS obligatorio (TLS 1.3). HTTP redirige automáticamente a HTTPS en Cloud Run.</w:t>
      </w:r>
    </w:p>
    <w:p w14:paraId="53876BEB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Input </w:t>
      </w:r>
      <w:proofErr w:type="spellStart"/>
      <w:r w:rsidRPr="00AB3988">
        <w:rPr>
          <w:rFonts w:ascii="Calibri" w:hAnsi="Calibri"/>
          <w:color w:val="000000"/>
          <w:lang w:val="es-ES"/>
        </w:rPr>
        <w:t>validation</w:t>
      </w:r>
      <w:proofErr w:type="spellEnd"/>
      <w:r w:rsidRPr="00AB3988">
        <w:rPr>
          <w:rFonts w:ascii="Calibri" w:hAnsi="Calibri"/>
          <w:color w:val="000000"/>
          <w:lang w:val="es-ES"/>
        </w:rPr>
        <w:t>: el API rechaza inputs fuera de rangos físicamente plausibles (ej. leche &gt; 200 kg/día → error 422).</w:t>
      </w:r>
    </w:p>
    <w:p w14:paraId="0D43E666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Datos en reposo:</w:t>
      </w:r>
    </w:p>
    <w:p w14:paraId="00EA8A3C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lastRenderedPageBreak/>
        <w:t xml:space="preserve">Cloud Storage: encriptación AES-256 por defecto. Para datos sensibles, usar </w:t>
      </w:r>
      <w:proofErr w:type="spellStart"/>
      <w:r w:rsidRPr="00AB3988">
        <w:rPr>
          <w:rFonts w:ascii="Calibri" w:hAnsi="Calibri"/>
          <w:color w:val="000000"/>
          <w:lang w:val="es-ES"/>
        </w:rPr>
        <w:t>Customer-Managed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Encryption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Keys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(CMEK) con Cloud KMS.</w:t>
      </w:r>
    </w:p>
    <w:p w14:paraId="40C5D598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Cloud SQL: encriptación en disco habilitada por defecto. </w:t>
      </w:r>
      <w:proofErr w:type="spellStart"/>
      <w:r w:rsidRPr="00AB3988">
        <w:rPr>
          <w:rFonts w:ascii="Calibri" w:hAnsi="Calibri"/>
          <w:color w:val="000000"/>
          <w:lang w:val="es-ES"/>
        </w:rPr>
        <w:t>Backups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automáticos encriptados.</w:t>
      </w:r>
    </w:p>
    <w:p w14:paraId="00A01219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Modelos (.</w:t>
      </w:r>
      <w:proofErr w:type="spellStart"/>
      <w:r w:rsidRPr="00AB3988">
        <w:rPr>
          <w:rFonts w:ascii="Calibri" w:hAnsi="Calibri"/>
          <w:color w:val="000000"/>
          <w:lang w:val="es-ES"/>
        </w:rPr>
        <w:t>pkl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): firmados digitalmente antes de subir a GCS para prevenir </w:t>
      </w:r>
      <w:proofErr w:type="spellStart"/>
      <w:r w:rsidRPr="00AB3988">
        <w:rPr>
          <w:rFonts w:ascii="Calibri" w:hAnsi="Calibri"/>
          <w:color w:val="000000"/>
          <w:lang w:val="es-ES"/>
        </w:rPr>
        <w:t>model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tampering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17E2FAEA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Seguridad del modelo (ML-</w:t>
      </w:r>
      <w:proofErr w:type="spellStart"/>
      <w:r w:rsidRPr="00AB3988">
        <w:rPr>
          <w:rFonts w:ascii="Calibri" w:hAnsi="Calibri"/>
          <w:color w:val="000000"/>
          <w:lang w:val="es-ES"/>
        </w:rPr>
        <w:t>specific</w:t>
      </w:r>
      <w:proofErr w:type="spellEnd"/>
      <w:r w:rsidRPr="00AB3988">
        <w:rPr>
          <w:rFonts w:ascii="Calibri" w:hAnsi="Calibri"/>
          <w:color w:val="000000"/>
          <w:lang w:val="es-ES"/>
        </w:rPr>
        <w:t>):</w:t>
      </w:r>
    </w:p>
    <w:p w14:paraId="79C08E77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Validación de inputs adversariales: detectar inputs manipulados con rangos anómalos.</w:t>
      </w:r>
    </w:p>
    <w:p w14:paraId="6B265E0E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Data </w:t>
      </w:r>
      <w:proofErr w:type="spellStart"/>
      <w:r w:rsidRPr="00AB3988">
        <w:rPr>
          <w:rFonts w:ascii="Calibri" w:hAnsi="Calibri"/>
          <w:color w:val="000000"/>
          <w:lang w:val="es-ES"/>
        </w:rPr>
        <w:t>poisoning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en reentrenamiento: validar </w:t>
      </w:r>
      <w:proofErr w:type="spellStart"/>
      <w:r w:rsidRPr="00AB3988">
        <w:rPr>
          <w:rFonts w:ascii="Calibri" w:hAnsi="Calibri"/>
          <w:color w:val="000000"/>
          <w:lang w:val="es-ES"/>
        </w:rPr>
        <w:t>schema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y estadísticas de nuevos datos antes de usarlos para </w:t>
      </w:r>
      <w:proofErr w:type="spellStart"/>
      <w:r w:rsidRPr="00AB3988">
        <w:rPr>
          <w:rFonts w:ascii="Calibri" w:hAnsi="Calibri"/>
          <w:color w:val="000000"/>
          <w:lang w:val="es-ES"/>
        </w:rPr>
        <w:t>retrain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(Great </w:t>
      </w:r>
      <w:proofErr w:type="spellStart"/>
      <w:r w:rsidRPr="00AB3988">
        <w:rPr>
          <w:rFonts w:ascii="Calibri" w:hAnsi="Calibri"/>
          <w:color w:val="000000"/>
          <w:lang w:val="es-ES"/>
        </w:rPr>
        <w:t>Expectations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o similar).</w:t>
      </w:r>
    </w:p>
    <w:p w14:paraId="39F33A0B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Registro inmutable de predicciones: cada predicción se </w:t>
      </w:r>
      <w:proofErr w:type="spellStart"/>
      <w:r w:rsidRPr="00AB3988">
        <w:rPr>
          <w:rFonts w:ascii="Calibri" w:hAnsi="Calibri"/>
          <w:color w:val="000000"/>
          <w:lang w:val="es-ES"/>
        </w:rPr>
        <w:t>loguea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con hash del modelo usado, para auditabilidad.</w:t>
      </w:r>
    </w:p>
    <w:p w14:paraId="430694AF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6.4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Compliance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— Marco Legal Aplicable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3118"/>
        <w:gridCol w:w="1417"/>
      </w:tblGrid>
      <w:tr w:rsidR="0037095E" w:rsidRPr="00AB3988" w14:paraId="60727875" w14:textId="77777777">
        <w:trPr>
          <w:jc w:val="center"/>
        </w:trPr>
        <w:tc>
          <w:tcPr>
            <w:tcW w:w="1701" w:type="dxa"/>
            <w:shd w:val="clear" w:color="auto" w:fill="003987"/>
            <w:vAlign w:val="center"/>
          </w:tcPr>
          <w:p w14:paraId="6E82CB7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Marco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2AC5C3BE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Aplica a</w:t>
            </w:r>
          </w:p>
        </w:tc>
        <w:tc>
          <w:tcPr>
            <w:tcW w:w="3118" w:type="dxa"/>
            <w:shd w:val="clear" w:color="auto" w:fill="003987"/>
            <w:vAlign w:val="center"/>
          </w:tcPr>
          <w:p w14:paraId="7FF32C8E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Requerimiento clave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2F01504D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Estado</w:t>
            </w:r>
          </w:p>
        </w:tc>
      </w:tr>
      <w:tr w:rsidR="0037095E" w:rsidRPr="00AB3988" w14:paraId="448220C4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2283FC3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LFPDPPP (México)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3C6FB06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Datos de personas físicas</w:t>
            </w:r>
          </w:p>
        </w:tc>
        <w:tc>
          <w:tcPr>
            <w:tcW w:w="3118" w:type="dxa"/>
            <w:shd w:val="clear" w:color="auto" w:fill="F4F6FA"/>
            <w:vAlign w:val="center"/>
          </w:tcPr>
          <w:p w14:paraId="23CF6B3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Aviso de privacidad + consentimiento + derechos ARCO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6751B46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PENDIENTE</w:t>
            </w:r>
          </w:p>
        </w:tc>
      </w:tr>
      <w:tr w:rsidR="0037095E" w:rsidRPr="00AB3988" w14:paraId="0175A968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F2FE12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NOM-SEMARNAT-083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ADCBEB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Reporte de emisiones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18CC1B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Trazabilidad de cálculo de CH4 y metodología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FEFE6C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9700"/>
                <w:sz w:val="20"/>
                <w:lang w:val="es-ES"/>
              </w:rPr>
              <w:t>CUBIERTO</w:t>
            </w:r>
          </w:p>
        </w:tc>
      </w:tr>
      <w:tr w:rsidR="0037095E" w:rsidRPr="00AB3988" w14:paraId="048B7BE8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19F0A77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ISO 27001 (ref.)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4055C75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Gestión de seguridad de información</w:t>
            </w:r>
          </w:p>
        </w:tc>
        <w:tc>
          <w:tcPr>
            <w:tcW w:w="3118" w:type="dxa"/>
            <w:shd w:val="clear" w:color="auto" w:fill="F4F6FA"/>
            <w:vAlign w:val="center"/>
          </w:tcPr>
          <w:p w14:paraId="35CDB51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SGSI, políticas, controles A.12–A.14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2FA914B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PARCIAL</w:t>
            </w:r>
          </w:p>
        </w:tc>
      </w:tr>
      <w:tr w:rsidR="0037095E" w:rsidRPr="00AB3988" w14:paraId="75230192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61D303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GDPR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8CEE1D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Datos de ciudadanos UE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3BB536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DPA con GCP, derecho al olvido, data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minimization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147C06F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0000"/>
                <w:sz w:val="20"/>
                <w:lang w:val="es-ES"/>
              </w:rPr>
              <w:t>NO APLICA</w:t>
            </w:r>
          </w:p>
        </w:tc>
      </w:tr>
      <w:tr w:rsidR="0037095E" w:rsidRPr="00AB3988" w14:paraId="3D621561" w14:textId="77777777">
        <w:trPr>
          <w:jc w:val="center"/>
        </w:trPr>
        <w:tc>
          <w:tcPr>
            <w:tcW w:w="1701" w:type="dxa"/>
            <w:shd w:val="clear" w:color="auto" w:fill="F4F6FA"/>
            <w:vAlign w:val="center"/>
          </w:tcPr>
          <w:p w14:paraId="5B003CD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Cloud DPA con GCP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332A04A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Datos personales en GCP</w:t>
            </w:r>
          </w:p>
        </w:tc>
        <w:tc>
          <w:tcPr>
            <w:tcW w:w="3118" w:type="dxa"/>
            <w:shd w:val="clear" w:color="auto" w:fill="F4F6FA"/>
            <w:vAlign w:val="center"/>
          </w:tcPr>
          <w:p w14:paraId="6E0155A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Firma del Data Processing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Addendum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 Google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443EEEF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E68A00"/>
                <w:sz w:val="20"/>
                <w:lang w:val="es-ES"/>
              </w:rPr>
              <w:t>PENDIENTE FIRMA</w:t>
            </w:r>
          </w:p>
        </w:tc>
      </w:tr>
    </w:tbl>
    <w:p w14:paraId="76DB050C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16. Marco de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compliance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aplicable.</w:t>
      </w:r>
    </w:p>
    <w:p w14:paraId="4B5DA342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6.5 Plan de Respuesta a Incidentes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5"/>
        <w:gridCol w:w="2551"/>
        <w:gridCol w:w="1417"/>
        <w:gridCol w:w="1134"/>
        <w:gridCol w:w="1701"/>
      </w:tblGrid>
      <w:tr w:rsidR="0037095E" w:rsidRPr="00AB3988" w14:paraId="065BB9F5" w14:textId="77777777">
        <w:trPr>
          <w:jc w:val="center"/>
        </w:trPr>
        <w:tc>
          <w:tcPr>
            <w:tcW w:w="850" w:type="dxa"/>
            <w:shd w:val="clear" w:color="auto" w:fill="003987"/>
            <w:vAlign w:val="center"/>
          </w:tcPr>
          <w:p w14:paraId="624CE53B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Fase</w:t>
            </w:r>
          </w:p>
        </w:tc>
        <w:tc>
          <w:tcPr>
            <w:tcW w:w="2551" w:type="dxa"/>
            <w:shd w:val="clear" w:color="auto" w:fill="003987"/>
            <w:vAlign w:val="center"/>
          </w:tcPr>
          <w:p w14:paraId="3B02E27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Actividad</w:t>
            </w:r>
          </w:p>
        </w:tc>
        <w:tc>
          <w:tcPr>
            <w:tcW w:w="1417" w:type="dxa"/>
            <w:shd w:val="clear" w:color="auto" w:fill="003987"/>
            <w:vAlign w:val="center"/>
          </w:tcPr>
          <w:p w14:paraId="78B808B6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Responsable</w:t>
            </w:r>
          </w:p>
        </w:tc>
        <w:tc>
          <w:tcPr>
            <w:tcW w:w="1134" w:type="dxa"/>
            <w:shd w:val="clear" w:color="auto" w:fill="003987"/>
            <w:vAlign w:val="center"/>
          </w:tcPr>
          <w:p w14:paraId="47332182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Tiempo máx.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0F994794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Entregable</w:t>
            </w:r>
          </w:p>
        </w:tc>
      </w:tr>
      <w:tr w:rsidR="0037095E" w:rsidRPr="00AB3988" w14:paraId="26C49691" w14:textId="77777777">
        <w:trPr>
          <w:jc w:val="center"/>
        </w:trPr>
        <w:tc>
          <w:tcPr>
            <w:tcW w:w="850" w:type="dxa"/>
            <w:shd w:val="clear" w:color="auto" w:fill="F4F6FA"/>
            <w:vAlign w:val="center"/>
          </w:tcPr>
          <w:p w14:paraId="07F9A08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1. Detección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0E90418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Alerta automática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via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Cloud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Monitoring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o reporte de usuario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4F2F5DE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Sistema automático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6732D3D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5 min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23F5C64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Ticket</w:t>
            </w:r>
            <w:proofErr w:type="gram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abierto</w:t>
            </w:r>
          </w:p>
        </w:tc>
      </w:tr>
      <w:tr w:rsidR="0037095E" w:rsidRPr="00AB3988" w14:paraId="0D114393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ED10D6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2. Clasificación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4FCAC6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Evaluar severidad (P1–P4). P1=servicio caído, P2=datos comprometidos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C6F69F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On-call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engineer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19406A6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15 min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3E535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Nivel de severidad asignado</w:t>
            </w:r>
          </w:p>
        </w:tc>
      </w:tr>
      <w:tr w:rsidR="0037095E" w:rsidRPr="00AB3988" w14:paraId="73D772DA" w14:textId="77777777">
        <w:trPr>
          <w:jc w:val="center"/>
        </w:trPr>
        <w:tc>
          <w:tcPr>
            <w:tcW w:w="850" w:type="dxa"/>
            <w:shd w:val="clear" w:color="auto" w:fill="F4F6FA"/>
            <w:vAlign w:val="center"/>
          </w:tcPr>
          <w:p w14:paraId="6A5A0CA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 Contención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1BA37F7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Aislar componente afectado, revocar credenciales si es necesario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6A5DBF2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Admin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del sistema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297C6EC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30 min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25B38A9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Componente aislado</w:t>
            </w:r>
          </w:p>
        </w:tc>
      </w:tr>
      <w:tr w:rsidR="0037095E" w:rsidRPr="00AB3988" w14:paraId="23322708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2B5E0C6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4. Notificación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20ECB5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Informar al </w:t>
            </w: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sponsor</w:t>
            </w:r>
            <w:proofErr w:type="gram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y, si hay PII, a autoridades (INAI)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C9AE4F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Líder del proyecto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D4E282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72 horas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A672CE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Comunicado oficial</w:t>
            </w:r>
          </w:p>
        </w:tc>
      </w:tr>
      <w:tr w:rsidR="0037095E" w:rsidRPr="00AB3988" w14:paraId="02975808" w14:textId="77777777">
        <w:trPr>
          <w:jc w:val="center"/>
        </w:trPr>
        <w:tc>
          <w:tcPr>
            <w:tcW w:w="850" w:type="dxa"/>
            <w:shd w:val="clear" w:color="auto" w:fill="F4F6FA"/>
            <w:vAlign w:val="center"/>
          </w:tcPr>
          <w:p w14:paraId="56102F9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5. Erradicación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45FE1A2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Identificar causa raíz y remediar (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patch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rollback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nueva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cred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.)</w:t>
            </w:r>
          </w:p>
        </w:tc>
        <w:tc>
          <w:tcPr>
            <w:tcW w:w="1417" w:type="dxa"/>
            <w:shd w:val="clear" w:color="auto" w:fill="F4F6FA"/>
            <w:vAlign w:val="center"/>
          </w:tcPr>
          <w:p w14:paraId="403E3EC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técnico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2EFA643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4 h (P1)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56E3F76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Causa raíz documentada</w:t>
            </w:r>
          </w:p>
        </w:tc>
      </w:tr>
      <w:tr w:rsidR="0037095E" w:rsidRPr="00AB3988" w14:paraId="58D9DEA5" w14:textId="77777777">
        <w:trPr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318D91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6. </w:t>
            </w: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Recuperación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B4C107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 xml:space="preserve">Restaurar servicio, verificar </w:t>
            </w: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integridad de datos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0203A9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 xml:space="preserve">Equipo </w:t>
            </w: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técnico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742F7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&lt; 2 h (P1)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4E7B3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Servicio operativo</w:t>
            </w:r>
          </w:p>
        </w:tc>
      </w:tr>
      <w:tr w:rsidR="0037095E" w:rsidRPr="00AB3988" w14:paraId="5182C3DF" w14:textId="77777777">
        <w:trPr>
          <w:jc w:val="center"/>
        </w:trPr>
        <w:tc>
          <w:tcPr>
            <w:tcW w:w="850" w:type="dxa"/>
            <w:shd w:val="clear" w:color="auto" w:fill="F4F6FA"/>
            <w:vAlign w:val="center"/>
          </w:tcPr>
          <w:p w14:paraId="393F4ED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7.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Postmortem</w:t>
            </w:r>
            <w:proofErr w:type="spellEnd"/>
          </w:p>
        </w:tc>
        <w:tc>
          <w:tcPr>
            <w:tcW w:w="2551" w:type="dxa"/>
            <w:shd w:val="clear" w:color="auto" w:fill="F4F6FA"/>
            <w:vAlign w:val="center"/>
          </w:tcPr>
          <w:p w14:paraId="4CC03AF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Documento de lecciones aprendidas, actualización del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runbook</w:t>
            </w:r>
            <w:proofErr w:type="spellEnd"/>
          </w:p>
        </w:tc>
        <w:tc>
          <w:tcPr>
            <w:tcW w:w="1417" w:type="dxa"/>
            <w:shd w:val="clear" w:color="auto" w:fill="F4F6FA"/>
            <w:vAlign w:val="center"/>
          </w:tcPr>
          <w:p w14:paraId="05A3CE2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Todo el equipo</w:t>
            </w:r>
          </w:p>
        </w:tc>
        <w:tc>
          <w:tcPr>
            <w:tcW w:w="1134" w:type="dxa"/>
            <w:shd w:val="clear" w:color="auto" w:fill="F4F6FA"/>
            <w:vAlign w:val="center"/>
          </w:tcPr>
          <w:p w14:paraId="7829A57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5 días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0BE59A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Postmortem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publicado</w:t>
            </w:r>
          </w:p>
        </w:tc>
      </w:tr>
    </w:tbl>
    <w:p w14:paraId="20A11842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17. Plan de respuesta a incidentes en 7 fases.</w:t>
      </w:r>
    </w:p>
    <w:p w14:paraId="5F2C5213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t xml:space="preserve">7. Objetivo 4.6 — Plan de </w:t>
      </w:r>
      <w:proofErr w:type="spellStart"/>
      <w:r w:rsidRPr="00AB3988">
        <w:rPr>
          <w:rFonts w:ascii="Calibri" w:hAnsi="Calibri"/>
          <w:b/>
          <w:color w:val="003987"/>
          <w:sz w:val="28"/>
          <w:lang w:val="es-ES"/>
        </w:rPr>
        <w:t>Handoff</w:t>
      </w:r>
      <w:proofErr w:type="spellEnd"/>
      <w:r w:rsidRPr="00AB3988">
        <w:rPr>
          <w:rFonts w:ascii="Calibri" w:hAnsi="Calibri"/>
          <w:b/>
          <w:color w:val="003987"/>
          <w:sz w:val="28"/>
          <w:lang w:val="es-ES"/>
        </w:rPr>
        <w:t xml:space="preserve"> al </w:t>
      </w:r>
      <w:proofErr w:type="gramStart"/>
      <w:r w:rsidRPr="00AB3988">
        <w:rPr>
          <w:rFonts w:ascii="Calibri" w:hAnsi="Calibri"/>
          <w:b/>
          <w:color w:val="003987"/>
          <w:sz w:val="28"/>
          <w:lang w:val="es-ES"/>
        </w:rPr>
        <w:t>Sponsor</w:t>
      </w:r>
      <w:proofErr w:type="gramEnd"/>
    </w:p>
    <w:p w14:paraId="42558249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El </w:t>
      </w:r>
      <w:proofErr w:type="spellStart"/>
      <w:r w:rsidRPr="00AB3988">
        <w:rPr>
          <w:rFonts w:ascii="Calibri" w:hAnsi="Calibri"/>
          <w:color w:val="000000"/>
          <w:lang w:val="es-ES"/>
        </w:rPr>
        <w:t>handoff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transfiere la propiedad operativa del sistema al equipo del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 xml:space="preserve"> (rancho/cooperativa). El objetivo es que el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 xml:space="preserve"> pueda operar, mantener y evolucionar el sistema sin dependencia continua del Equipo 48.</w:t>
      </w:r>
    </w:p>
    <w:p w14:paraId="65740D20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7.1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Infrastructure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as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Code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(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IaC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) —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Terraform</w:t>
      </w:r>
      <w:proofErr w:type="spellEnd"/>
    </w:p>
    <w:p w14:paraId="30285FF7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Todo el </w:t>
      </w:r>
      <w:proofErr w:type="spellStart"/>
      <w:r w:rsidRPr="00AB3988">
        <w:rPr>
          <w:rFonts w:ascii="Calibri" w:hAnsi="Calibri"/>
          <w:color w:val="000000"/>
          <w:lang w:val="es-ES"/>
        </w:rPr>
        <w:t>stack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GCP se define en </w:t>
      </w:r>
      <w:proofErr w:type="spellStart"/>
      <w:r w:rsidRPr="00AB3988">
        <w:rPr>
          <w:rFonts w:ascii="Calibri" w:hAnsi="Calibri"/>
          <w:color w:val="000000"/>
          <w:lang w:val="es-ES"/>
        </w:rPr>
        <w:t>Terraform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para garantizar reproducibilidad y control de versiones. El repositorio GitHub incluye una carpeta /</w:t>
      </w:r>
      <w:proofErr w:type="spellStart"/>
      <w:r w:rsidRPr="00AB3988">
        <w:rPr>
          <w:rFonts w:ascii="Calibri" w:hAnsi="Calibri"/>
          <w:color w:val="000000"/>
          <w:lang w:val="es-ES"/>
        </w:rPr>
        <w:t>terraform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/ con README de despliegue y archivo </w:t>
      </w:r>
      <w:proofErr w:type="spellStart"/>
      <w:proofErr w:type="gramStart"/>
      <w:r w:rsidRPr="00AB3988">
        <w:rPr>
          <w:rFonts w:ascii="Calibri" w:hAnsi="Calibri"/>
          <w:color w:val="000000"/>
          <w:lang w:val="es-ES"/>
        </w:rPr>
        <w:t>terraform.tfvars</w:t>
      </w:r>
      <w:proofErr w:type="gramEnd"/>
      <w:r w:rsidRPr="00AB3988">
        <w:rPr>
          <w:rFonts w:ascii="Calibri" w:hAnsi="Calibri"/>
          <w:color w:val="000000"/>
          <w:lang w:val="es-ES"/>
        </w:rPr>
        <w:t>.example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. </w:t>
      </w:r>
      <w:proofErr w:type="spellStart"/>
      <w:r w:rsidRPr="00AB3988">
        <w:rPr>
          <w:rFonts w:ascii="Calibri" w:hAnsi="Calibri"/>
          <w:color w:val="000000"/>
          <w:lang w:val="es-ES"/>
        </w:rPr>
        <w:t>Deployment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completo en &lt; 15 min con: </w:t>
      </w:r>
      <w:proofErr w:type="spellStart"/>
      <w:r w:rsidRPr="00AB3988">
        <w:rPr>
          <w:rFonts w:ascii="Calibri" w:hAnsi="Calibri"/>
          <w:color w:val="000000"/>
          <w:lang w:val="es-ES"/>
        </w:rPr>
        <w:t>terraform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init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&amp;&amp; </w:t>
      </w:r>
      <w:proofErr w:type="spellStart"/>
      <w:r w:rsidRPr="00AB3988">
        <w:rPr>
          <w:rFonts w:ascii="Calibri" w:hAnsi="Calibri"/>
          <w:color w:val="000000"/>
          <w:lang w:val="es-ES"/>
        </w:rPr>
        <w:t>terraform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plan &amp;&amp; </w:t>
      </w:r>
      <w:proofErr w:type="spellStart"/>
      <w:r w:rsidRPr="00AB3988">
        <w:rPr>
          <w:rFonts w:ascii="Calibri" w:hAnsi="Calibri"/>
          <w:color w:val="000000"/>
          <w:lang w:val="es-ES"/>
        </w:rPr>
        <w:t>terraform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apply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69"/>
        <w:gridCol w:w="3685"/>
      </w:tblGrid>
      <w:tr w:rsidR="0037095E" w:rsidRPr="00AB3988" w14:paraId="663C223A" w14:textId="77777777">
        <w:trPr>
          <w:jc w:val="center"/>
        </w:trPr>
        <w:tc>
          <w:tcPr>
            <w:tcW w:w="1984" w:type="dxa"/>
            <w:shd w:val="clear" w:color="auto" w:fill="003987"/>
            <w:vAlign w:val="center"/>
          </w:tcPr>
          <w:p w14:paraId="17F64A52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 xml:space="preserve">Módulo </w:t>
            </w:r>
            <w:proofErr w:type="spellStart"/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Terraform</w:t>
            </w:r>
            <w:proofErr w:type="spellEnd"/>
          </w:p>
        </w:tc>
        <w:tc>
          <w:tcPr>
            <w:tcW w:w="2551" w:type="dxa"/>
            <w:shd w:val="clear" w:color="auto" w:fill="003987"/>
            <w:vAlign w:val="center"/>
          </w:tcPr>
          <w:p w14:paraId="5E8DD91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Recursos GCP</w:t>
            </w:r>
          </w:p>
        </w:tc>
        <w:tc>
          <w:tcPr>
            <w:tcW w:w="3685" w:type="dxa"/>
            <w:shd w:val="clear" w:color="auto" w:fill="003987"/>
            <w:vAlign w:val="center"/>
          </w:tcPr>
          <w:p w14:paraId="02CF4FFC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Descripción</w:t>
            </w:r>
          </w:p>
        </w:tc>
      </w:tr>
      <w:tr w:rsidR="0037095E" w:rsidRPr="00AB3988" w14:paraId="2D3485A8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2BFA074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3987"/>
                <w:sz w:val="20"/>
                <w:lang w:val="es-ES"/>
              </w:rPr>
              <w:t>main.tf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31F70BF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google_project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google_project_services</w:t>
            </w:r>
            <w:proofErr w:type="spellEnd"/>
          </w:p>
        </w:tc>
        <w:tc>
          <w:tcPr>
            <w:tcW w:w="3685" w:type="dxa"/>
            <w:shd w:val="clear" w:color="auto" w:fill="F4F6FA"/>
            <w:vAlign w:val="center"/>
          </w:tcPr>
          <w:p w14:paraId="6D92A0E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Proyecto GCP y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APIs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habilitadas</w:t>
            </w:r>
          </w:p>
        </w:tc>
      </w:tr>
      <w:tr w:rsidR="0037095E" w:rsidRPr="00AB3988" w14:paraId="079156A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2F8448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3987"/>
                <w:sz w:val="20"/>
                <w:lang w:val="es-ES"/>
              </w:rPr>
              <w:t>cloudrun.tf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96A390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google_cloud_run_service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_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iam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1B1B762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Servicio de inferencia + políticas de acceso</w:t>
            </w:r>
          </w:p>
        </w:tc>
      </w:tr>
      <w:tr w:rsidR="0037095E" w:rsidRPr="00AB3988" w14:paraId="4C20ED9D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6DB5B78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3987"/>
                <w:sz w:val="20"/>
                <w:lang w:val="es-ES"/>
              </w:rPr>
              <w:t>storage.tf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6F4FA49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google_storage_bucket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_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iam</w:t>
            </w:r>
            <w:proofErr w:type="spellEnd"/>
          </w:p>
        </w:tc>
        <w:tc>
          <w:tcPr>
            <w:tcW w:w="3685" w:type="dxa"/>
            <w:shd w:val="clear" w:color="auto" w:fill="F4F6FA"/>
            <w:vAlign w:val="center"/>
          </w:tcPr>
          <w:p w14:paraId="5D6A252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Bucket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modelos + datos procesados</w:t>
            </w:r>
          </w:p>
        </w:tc>
      </w:tr>
      <w:tr w:rsidR="0037095E" w:rsidRPr="00AB3988" w14:paraId="48C98718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64877B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3987"/>
                <w:sz w:val="20"/>
                <w:lang w:val="es-ES"/>
              </w:rPr>
              <w:t>sql.tf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24FBC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google_sql_database_instance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_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database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36DC9EE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Base de datos predicciones (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Postgres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)</w:t>
            </w:r>
          </w:p>
        </w:tc>
      </w:tr>
      <w:tr w:rsidR="0037095E" w:rsidRPr="00AB3988" w14:paraId="2ABA95E2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765088D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3987"/>
                <w:sz w:val="20"/>
                <w:lang w:val="es-ES"/>
              </w:rPr>
              <w:t>monitoring.tf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0A9FB519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google_monitoring_alert_policy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_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dashboard</w:t>
            </w:r>
            <w:proofErr w:type="spellEnd"/>
          </w:p>
        </w:tc>
        <w:tc>
          <w:tcPr>
            <w:tcW w:w="3685" w:type="dxa"/>
            <w:shd w:val="clear" w:color="auto" w:fill="F4F6FA"/>
            <w:vAlign w:val="center"/>
          </w:tcPr>
          <w:p w14:paraId="2BF32AB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Alertas SLO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dashboards</w:t>
            </w:r>
            <w:proofErr w:type="spellEnd"/>
          </w:p>
        </w:tc>
      </w:tr>
      <w:tr w:rsidR="0037095E" w:rsidRPr="00AB3988" w14:paraId="226EDD6F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314CC0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3987"/>
                <w:sz w:val="20"/>
                <w:lang w:val="es-ES"/>
              </w:rPr>
              <w:t>iam.tf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E4FD7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google_service_account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google_project_iam_binding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6EDCA9E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Roles y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Accounts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por función</w:t>
            </w:r>
          </w:p>
        </w:tc>
      </w:tr>
      <w:tr w:rsidR="0037095E" w:rsidRPr="00AB3988" w14:paraId="3C902967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1231AEF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003987"/>
                <w:sz w:val="20"/>
                <w:lang w:val="es-ES"/>
              </w:rPr>
              <w:t>variables.tf</w:t>
            </w:r>
          </w:p>
        </w:tc>
        <w:tc>
          <w:tcPr>
            <w:tcW w:w="2551" w:type="dxa"/>
            <w:shd w:val="clear" w:color="auto" w:fill="F4F6FA"/>
            <w:vAlign w:val="center"/>
          </w:tcPr>
          <w:p w14:paraId="1712D43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N/A — parámetros</w:t>
            </w:r>
          </w:p>
        </w:tc>
        <w:tc>
          <w:tcPr>
            <w:tcW w:w="3685" w:type="dxa"/>
            <w:shd w:val="clear" w:color="auto" w:fill="F4F6FA"/>
            <w:vAlign w:val="center"/>
          </w:tcPr>
          <w:p w14:paraId="4863ED3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project_id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region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min_instances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model_version</w:t>
            </w:r>
            <w:proofErr w:type="spellEnd"/>
          </w:p>
        </w:tc>
      </w:tr>
    </w:tbl>
    <w:p w14:paraId="019126C5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18. Módulos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Terraform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para el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stack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completo de GCP.</w:t>
      </w:r>
    </w:p>
    <w:p w14:paraId="3888F895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7.2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Runbook</w:t>
      </w:r>
      <w:proofErr w:type="spellEnd"/>
      <w:r w:rsidRPr="00AB3988">
        <w:rPr>
          <w:rFonts w:ascii="Calibri" w:hAnsi="Calibri"/>
          <w:b/>
          <w:color w:val="003987"/>
          <w:sz w:val="24"/>
          <w:lang w:val="es-ES"/>
        </w:rPr>
        <w:t xml:space="preserve"> Operativo</w:t>
      </w:r>
    </w:p>
    <w:p w14:paraId="79B53BA0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El </w:t>
      </w:r>
      <w:proofErr w:type="spellStart"/>
      <w:r w:rsidRPr="00AB3988">
        <w:rPr>
          <w:rFonts w:ascii="Calibri" w:hAnsi="Calibri"/>
          <w:color w:val="000000"/>
          <w:lang w:val="es-ES"/>
        </w:rPr>
        <w:t>runbook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documenta los procedimientos paso a paso para el equipo operativo del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247"/>
        <w:gridCol w:w="3685"/>
        <w:gridCol w:w="1360"/>
      </w:tblGrid>
      <w:tr w:rsidR="0037095E" w:rsidRPr="00AB3988" w14:paraId="226CD22C" w14:textId="77777777">
        <w:trPr>
          <w:jc w:val="center"/>
        </w:trPr>
        <w:tc>
          <w:tcPr>
            <w:tcW w:w="1984" w:type="dxa"/>
            <w:shd w:val="clear" w:color="auto" w:fill="003987"/>
            <w:vAlign w:val="center"/>
          </w:tcPr>
          <w:p w14:paraId="38BD6A14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Procedimiento</w:t>
            </w:r>
          </w:p>
        </w:tc>
        <w:tc>
          <w:tcPr>
            <w:tcW w:w="1247" w:type="dxa"/>
            <w:shd w:val="clear" w:color="auto" w:fill="003987"/>
            <w:vAlign w:val="center"/>
          </w:tcPr>
          <w:p w14:paraId="559B4BF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Frecuencia</w:t>
            </w:r>
          </w:p>
        </w:tc>
        <w:tc>
          <w:tcPr>
            <w:tcW w:w="3685" w:type="dxa"/>
            <w:shd w:val="clear" w:color="auto" w:fill="003987"/>
            <w:vAlign w:val="center"/>
          </w:tcPr>
          <w:p w14:paraId="41BE469B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Pasos clave</w:t>
            </w:r>
          </w:p>
        </w:tc>
        <w:tc>
          <w:tcPr>
            <w:tcW w:w="1304" w:type="dxa"/>
            <w:shd w:val="clear" w:color="auto" w:fill="003987"/>
            <w:vAlign w:val="center"/>
          </w:tcPr>
          <w:p w14:paraId="3BA7762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Tiempo estimado</w:t>
            </w:r>
          </w:p>
        </w:tc>
      </w:tr>
      <w:tr w:rsidR="0037095E" w:rsidRPr="00AB3988" w14:paraId="11B3853F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43C79C3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Deploy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nueva versión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5BC055E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Mensual o por necesidad</w:t>
            </w:r>
          </w:p>
        </w:tc>
        <w:tc>
          <w:tcPr>
            <w:tcW w:w="3685" w:type="dxa"/>
            <w:shd w:val="clear" w:color="auto" w:fill="F4F6FA"/>
            <w:vAlign w:val="center"/>
          </w:tcPr>
          <w:p w14:paraId="7CAC3EA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Build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Docker →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Push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Artifact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Registry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→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gcloud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run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deploy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→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smoke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test</w:t>
            </w:r>
          </w:p>
        </w:tc>
        <w:tc>
          <w:tcPr>
            <w:tcW w:w="1304" w:type="dxa"/>
            <w:shd w:val="clear" w:color="auto" w:fill="F4F6FA"/>
            <w:vAlign w:val="center"/>
          </w:tcPr>
          <w:p w14:paraId="76ED892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30 min</w:t>
            </w:r>
          </w:p>
        </w:tc>
      </w:tr>
      <w:tr w:rsidR="0037095E" w:rsidRPr="00AB3988" w14:paraId="33C9197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F0B80E7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Reentrenamiento del modelo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75CEE8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Mensual automático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3380F0D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Validar nuevos datos → Ejecutar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Vertex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AI Job → Evaluar métricas → Promover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48A66DA4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2–3 horas</w:t>
            </w:r>
          </w:p>
        </w:tc>
      </w:tr>
      <w:tr w:rsidR="0037095E" w:rsidRPr="00AB3988" w14:paraId="4C5DDC60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44E227B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Rollback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 versión </w:t>
            </w: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anterior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3319A61D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 xml:space="preserve">Ante degradación </w:t>
            </w: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SLO</w:t>
            </w:r>
          </w:p>
        </w:tc>
        <w:tc>
          <w:tcPr>
            <w:tcW w:w="3685" w:type="dxa"/>
            <w:shd w:val="clear" w:color="auto" w:fill="F4F6FA"/>
            <w:vAlign w:val="center"/>
          </w:tcPr>
          <w:p w14:paraId="7A06873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 xml:space="preserve">Identificar versión estable →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gcloud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run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services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update-traffic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→ Verificar</w:t>
            </w:r>
          </w:p>
        </w:tc>
        <w:tc>
          <w:tcPr>
            <w:tcW w:w="1304" w:type="dxa"/>
            <w:shd w:val="clear" w:color="auto" w:fill="F4F6FA"/>
            <w:vAlign w:val="center"/>
          </w:tcPr>
          <w:p w14:paraId="677D48C7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&lt; 10 min</w:t>
            </w:r>
          </w:p>
        </w:tc>
      </w:tr>
      <w:tr w:rsidR="0037095E" w:rsidRPr="00AB3988" w14:paraId="650F104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7DC1FC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Respuesta a alerta de latencia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2BCB58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Según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PagerDuty</w:t>
            </w:r>
            <w:proofErr w:type="spellEnd"/>
          </w:p>
        </w:tc>
        <w:tc>
          <w:tcPr>
            <w:tcW w:w="3685" w:type="dxa"/>
            <w:shd w:val="clear" w:color="auto" w:fill="FFFFFF"/>
            <w:vAlign w:val="center"/>
          </w:tcPr>
          <w:p w14:paraId="7C8D669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Revisar Cloud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Monitoring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→ Verificar CPU/memoria → Escalar instancias si aplica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7A4B70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&lt; 30 min</w:t>
            </w:r>
          </w:p>
        </w:tc>
      </w:tr>
      <w:tr w:rsidR="0037095E" w:rsidRPr="00AB3988" w14:paraId="22221471" w14:textId="77777777">
        <w:trPr>
          <w:jc w:val="center"/>
        </w:trPr>
        <w:tc>
          <w:tcPr>
            <w:tcW w:w="1984" w:type="dxa"/>
            <w:shd w:val="clear" w:color="auto" w:fill="F4F6FA"/>
            <w:vAlign w:val="center"/>
          </w:tcPr>
          <w:p w14:paraId="0DEFD06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Backup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y recuperación datos</w:t>
            </w:r>
          </w:p>
        </w:tc>
        <w:tc>
          <w:tcPr>
            <w:tcW w:w="1247" w:type="dxa"/>
            <w:shd w:val="clear" w:color="auto" w:fill="F4F6FA"/>
            <w:vAlign w:val="center"/>
          </w:tcPr>
          <w:p w14:paraId="441BC9A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Semanal automático</w:t>
            </w:r>
          </w:p>
        </w:tc>
        <w:tc>
          <w:tcPr>
            <w:tcW w:w="3685" w:type="dxa"/>
            <w:shd w:val="clear" w:color="auto" w:fill="F4F6FA"/>
            <w:vAlign w:val="center"/>
          </w:tcPr>
          <w:p w14:paraId="7912EBC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Cloud SQL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backup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automático → Para restaurar: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gcloud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sql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backups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restore</w:t>
            </w:r>
            <w:proofErr w:type="spellEnd"/>
          </w:p>
        </w:tc>
        <w:tc>
          <w:tcPr>
            <w:tcW w:w="1304" w:type="dxa"/>
            <w:shd w:val="clear" w:color="auto" w:fill="F4F6FA"/>
            <w:vAlign w:val="center"/>
          </w:tcPr>
          <w:p w14:paraId="65EBCCF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 hora (restauración)</w:t>
            </w:r>
          </w:p>
        </w:tc>
      </w:tr>
      <w:tr w:rsidR="0037095E" w:rsidRPr="00AB3988" w14:paraId="04B5015A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076F33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Actualización credenciales</w:t>
            </w:r>
            <w:proofErr w:type="gramEnd"/>
          </w:p>
        </w:tc>
        <w:tc>
          <w:tcPr>
            <w:tcW w:w="1247" w:type="dxa"/>
            <w:shd w:val="clear" w:color="auto" w:fill="FFFFFF"/>
            <w:vAlign w:val="center"/>
          </w:tcPr>
          <w:p w14:paraId="3E5C64D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Cada 30 días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9961F6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Generar nueva API Key → Notificar a usuarios → Revocar la anterior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0F3F268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 hora</w:t>
            </w:r>
          </w:p>
        </w:tc>
      </w:tr>
    </w:tbl>
    <w:p w14:paraId="2F018F0C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19.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Runbook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operativo — 6 procedimientos documentados.</w:t>
      </w:r>
    </w:p>
    <w:p w14:paraId="69D97F6C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>7.3 Plan de Transferencia de Conocimiento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00"/>
        <w:gridCol w:w="1020"/>
        <w:gridCol w:w="2665"/>
      </w:tblGrid>
      <w:tr w:rsidR="0037095E" w:rsidRPr="00AB3988" w14:paraId="72905567" w14:textId="77777777">
        <w:trPr>
          <w:jc w:val="center"/>
        </w:trPr>
        <w:tc>
          <w:tcPr>
            <w:tcW w:w="2551" w:type="dxa"/>
            <w:shd w:val="clear" w:color="auto" w:fill="003987"/>
            <w:vAlign w:val="center"/>
          </w:tcPr>
          <w:p w14:paraId="57FA37B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Actividad</w:t>
            </w:r>
          </w:p>
        </w:tc>
        <w:tc>
          <w:tcPr>
            <w:tcW w:w="1984" w:type="dxa"/>
            <w:shd w:val="clear" w:color="auto" w:fill="003987"/>
            <w:vAlign w:val="center"/>
          </w:tcPr>
          <w:p w14:paraId="3537328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Participantes</w:t>
            </w:r>
          </w:p>
        </w:tc>
        <w:tc>
          <w:tcPr>
            <w:tcW w:w="1020" w:type="dxa"/>
            <w:shd w:val="clear" w:color="auto" w:fill="003987"/>
            <w:vAlign w:val="center"/>
          </w:tcPr>
          <w:p w14:paraId="219A4BD9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Duración</w:t>
            </w:r>
          </w:p>
        </w:tc>
        <w:tc>
          <w:tcPr>
            <w:tcW w:w="2665" w:type="dxa"/>
            <w:shd w:val="clear" w:color="auto" w:fill="003987"/>
            <w:vAlign w:val="center"/>
          </w:tcPr>
          <w:p w14:paraId="375C7F67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Entregable</w:t>
            </w:r>
          </w:p>
        </w:tc>
      </w:tr>
      <w:tr w:rsidR="0037095E" w:rsidRPr="00AB3988" w14:paraId="14E33FD9" w14:textId="77777777">
        <w:trPr>
          <w:jc w:val="center"/>
        </w:trPr>
        <w:tc>
          <w:tcPr>
            <w:tcW w:w="2551" w:type="dxa"/>
            <w:shd w:val="clear" w:color="auto" w:fill="F4F6FA"/>
            <w:vAlign w:val="center"/>
          </w:tcPr>
          <w:p w14:paraId="2629391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Workshop 1: Arquitectura y operación básica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16801E1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Equipo 48 + IT </w:t>
            </w: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sponsor</w:t>
            </w:r>
            <w:proofErr w:type="gramEnd"/>
          </w:p>
        </w:tc>
        <w:tc>
          <w:tcPr>
            <w:tcW w:w="1020" w:type="dxa"/>
            <w:shd w:val="clear" w:color="auto" w:fill="F4F6FA"/>
            <w:vAlign w:val="center"/>
          </w:tcPr>
          <w:p w14:paraId="4C103AE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4 horas</w:t>
            </w:r>
          </w:p>
        </w:tc>
        <w:tc>
          <w:tcPr>
            <w:tcW w:w="2665" w:type="dxa"/>
            <w:shd w:val="clear" w:color="auto" w:fill="F4F6FA"/>
            <w:vAlign w:val="center"/>
          </w:tcPr>
          <w:p w14:paraId="25B110E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Grabación +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slides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+ README</w:t>
            </w:r>
          </w:p>
        </w:tc>
      </w:tr>
      <w:tr w:rsidR="0037095E" w:rsidRPr="00AB3988" w14:paraId="4A0232D5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D1522F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Workshop 2: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Dashboard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y alertas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EEAAA2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48 + veterinarios/operadores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8F81BF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 horas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7B7170D2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Grabación + manual usuario</w:t>
            </w:r>
          </w:p>
        </w:tc>
      </w:tr>
      <w:tr w:rsidR="0037095E" w:rsidRPr="00AB3988" w14:paraId="087CE21D" w14:textId="77777777">
        <w:trPr>
          <w:jc w:val="center"/>
        </w:trPr>
        <w:tc>
          <w:tcPr>
            <w:tcW w:w="2551" w:type="dxa"/>
            <w:shd w:val="clear" w:color="auto" w:fill="F4F6FA"/>
            <w:vAlign w:val="center"/>
          </w:tcPr>
          <w:p w14:paraId="5164E9A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Workshop 3: Reentrenamiento y evolución ML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2765529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Equipo 48 + data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engineer</w:t>
            </w:r>
            <w:proofErr w:type="spellEnd"/>
          </w:p>
        </w:tc>
        <w:tc>
          <w:tcPr>
            <w:tcW w:w="1020" w:type="dxa"/>
            <w:shd w:val="clear" w:color="auto" w:fill="F4F6FA"/>
            <w:vAlign w:val="center"/>
          </w:tcPr>
          <w:p w14:paraId="751E1BE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 horas</w:t>
            </w:r>
          </w:p>
        </w:tc>
        <w:tc>
          <w:tcPr>
            <w:tcW w:w="2665" w:type="dxa"/>
            <w:shd w:val="clear" w:color="auto" w:fill="F4F6FA"/>
            <w:vAlign w:val="center"/>
          </w:tcPr>
          <w:p w14:paraId="1F2278B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Grabación + notebook</w:t>
            </w:r>
          </w:p>
        </w:tc>
      </w:tr>
      <w:tr w:rsidR="0037095E" w:rsidRPr="00AB3988" w14:paraId="264F47D7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9FB34C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Periodo soporte acompañado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524594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Equipo 48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on-call</w:t>
            </w:r>
            <w:proofErr w:type="spellEnd"/>
          </w:p>
        </w:tc>
        <w:tc>
          <w:tcPr>
            <w:tcW w:w="1020" w:type="dxa"/>
            <w:shd w:val="clear" w:color="auto" w:fill="FFFFFF"/>
            <w:vAlign w:val="center"/>
          </w:tcPr>
          <w:p w14:paraId="0E8218B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 semanas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2FFA099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Log de incidencias resueltas</w:t>
            </w:r>
          </w:p>
        </w:tc>
      </w:tr>
      <w:tr w:rsidR="0037095E" w:rsidRPr="00AB3988" w14:paraId="03D705CD" w14:textId="77777777">
        <w:trPr>
          <w:jc w:val="center"/>
        </w:trPr>
        <w:tc>
          <w:tcPr>
            <w:tcW w:w="2551" w:type="dxa"/>
            <w:shd w:val="clear" w:color="auto" w:fill="F4F6FA"/>
            <w:vAlign w:val="center"/>
          </w:tcPr>
          <w:p w14:paraId="4A83D65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Entrega formal y firma de aceptación</w:t>
            </w:r>
          </w:p>
        </w:tc>
        <w:tc>
          <w:tcPr>
            <w:tcW w:w="1984" w:type="dxa"/>
            <w:shd w:val="clear" w:color="auto" w:fill="F4F6FA"/>
            <w:vAlign w:val="center"/>
          </w:tcPr>
          <w:p w14:paraId="3EC30CF8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Líder E48 + </w:t>
            </w: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sponsor</w:t>
            </w:r>
            <w:proofErr w:type="gramEnd"/>
          </w:p>
        </w:tc>
        <w:tc>
          <w:tcPr>
            <w:tcW w:w="1020" w:type="dxa"/>
            <w:shd w:val="clear" w:color="auto" w:fill="F4F6FA"/>
            <w:vAlign w:val="center"/>
          </w:tcPr>
          <w:p w14:paraId="5BD54A80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 hora</w:t>
            </w:r>
          </w:p>
        </w:tc>
        <w:tc>
          <w:tcPr>
            <w:tcW w:w="2665" w:type="dxa"/>
            <w:shd w:val="clear" w:color="auto" w:fill="F4F6FA"/>
            <w:vAlign w:val="center"/>
          </w:tcPr>
          <w:p w14:paraId="20980A7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Acta de entrega firmada</w:t>
            </w:r>
          </w:p>
        </w:tc>
      </w:tr>
    </w:tbl>
    <w:p w14:paraId="6B063946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>Tabla 20. Plan de transferencia de conocimiento.</w:t>
      </w:r>
    </w:p>
    <w:p w14:paraId="68D02E49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7.4 Criterios de Aceptación del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Handoff</w:t>
      </w:r>
      <w:proofErr w:type="spellEnd"/>
    </w:p>
    <w:p w14:paraId="158C8A1A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El </w:t>
      </w:r>
      <w:proofErr w:type="spellStart"/>
      <w:r w:rsidRPr="00AB3988">
        <w:rPr>
          <w:rFonts w:ascii="Calibri" w:hAnsi="Calibri"/>
          <w:color w:val="000000"/>
          <w:lang w:val="es-ES"/>
        </w:rPr>
        <w:t>handoff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se considera exitoso cuando el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 xml:space="preserve"> puede verificar independientemente:</w:t>
      </w:r>
    </w:p>
    <w:p w14:paraId="4B9ACA48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El equipo operativo puede hacer un </w:t>
      </w:r>
      <w:proofErr w:type="spellStart"/>
      <w:r w:rsidRPr="00AB3988">
        <w:rPr>
          <w:rFonts w:ascii="Calibri" w:hAnsi="Calibri"/>
          <w:color w:val="000000"/>
          <w:lang w:val="es-ES"/>
        </w:rPr>
        <w:t>deploy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nueva versión sin asistencia del Equipo 48.</w:t>
      </w:r>
    </w:p>
    <w:p w14:paraId="0C4F06E6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El equipo puede interpretar las alertas del </w:t>
      </w:r>
      <w:proofErr w:type="spellStart"/>
      <w:r w:rsidRPr="00AB3988">
        <w:rPr>
          <w:rFonts w:ascii="Calibri" w:hAnsi="Calibri"/>
          <w:color w:val="000000"/>
          <w:lang w:val="es-ES"/>
        </w:rPr>
        <w:t>dashboard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y ejecutar el </w:t>
      </w:r>
      <w:proofErr w:type="spellStart"/>
      <w:r w:rsidRPr="00AB3988">
        <w:rPr>
          <w:rFonts w:ascii="Calibri" w:hAnsi="Calibri"/>
          <w:color w:val="000000"/>
          <w:lang w:val="es-ES"/>
        </w:rPr>
        <w:t>runbook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correspondiente.</w:t>
      </w:r>
    </w:p>
    <w:p w14:paraId="4EC857C2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>El modelo responde predicciones correctas para al menos 5 vacas de prueba conocidas.</w:t>
      </w:r>
    </w:p>
    <w:p w14:paraId="76DB7BC6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Los </w:t>
      </w:r>
      <w:proofErr w:type="spellStart"/>
      <w:r w:rsidRPr="00AB3988">
        <w:rPr>
          <w:rFonts w:ascii="Calibri" w:hAnsi="Calibri"/>
          <w:color w:val="000000"/>
          <w:lang w:val="es-ES"/>
        </w:rPr>
        <w:t>SLOs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disponibilidad (&gt;99.5%) y latencia P95 (&lt;200ms) se cumplen en la primera semana post-</w:t>
      </w:r>
      <w:proofErr w:type="spellStart"/>
      <w:r w:rsidRPr="00AB3988">
        <w:rPr>
          <w:rFonts w:ascii="Calibri" w:hAnsi="Calibri"/>
          <w:color w:val="000000"/>
          <w:lang w:val="es-ES"/>
        </w:rPr>
        <w:t>handoff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5D285403" w14:textId="77777777" w:rsidR="0037095E" w:rsidRPr="00AB3988" w:rsidRDefault="00000000">
      <w:pPr>
        <w:pStyle w:val="Listaconvietas"/>
        <w:spacing w:before="40" w:after="40"/>
        <w:ind w:left="454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Firma del Acta de Entrega por parte del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 xml:space="preserve"> y del líder del Equipo 48.</w:t>
      </w:r>
    </w:p>
    <w:p w14:paraId="6F2BE54F" w14:textId="77777777" w:rsidR="0037095E" w:rsidRPr="00AB3988" w:rsidRDefault="00000000">
      <w:pPr>
        <w:spacing w:before="240" w:after="60"/>
        <w:rPr>
          <w:lang w:val="es-ES"/>
        </w:rPr>
      </w:pPr>
      <w:r w:rsidRPr="00AB3988">
        <w:rPr>
          <w:rFonts w:ascii="Calibri" w:hAnsi="Calibri"/>
          <w:b/>
          <w:color w:val="003987"/>
          <w:sz w:val="24"/>
          <w:lang w:val="es-ES"/>
        </w:rPr>
        <w:t xml:space="preserve">7.5 Plan de </w:t>
      </w:r>
      <w:proofErr w:type="spellStart"/>
      <w:r w:rsidRPr="00AB3988">
        <w:rPr>
          <w:rFonts w:ascii="Calibri" w:hAnsi="Calibri"/>
          <w:b/>
          <w:color w:val="003987"/>
          <w:sz w:val="24"/>
          <w:lang w:val="es-ES"/>
        </w:rPr>
        <w:t>Decommissioning</w:t>
      </w:r>
      <w:proofErr w:type="spellEnd"/>
    </w:p>
    <w:p w14:paraId="0208E8F6" w14:textId="77777777" w:rsidR="0037095E" w:rsidRPr="00AB3988" w:rsidRDefault="00000000">
      <w:pPr>
        <w:spacing w:after="160"/>
        <w:jc w:val="both"/>
        <w:rPr>
          <w:lang w:val="es-ES"/>
        </w:rPr>
      </w:pPr>
      <w:r w:rsidRPr="00AB3988">
        <w:rPr>
          <w:rFonts w:ascii="Calibri" w:hAnsi="Calibri"/>
          <w:color w:val="000000"/>
          <w:lang w:val="es-ES"/>
        </w:rPr>
        <w:t xml:space="preserve">Si el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 xml:space="preserve"> decide discontinuar el sistema (ej. cambio de proveedor, fin de proyecto):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252"/>
        <w:gridCol w:w="1701"/>
        <w:gridCol w:w="1587"/>
      </w:tblGrid>
      <w:tr w:rsidR="0037095E" w:rsidRPr="00AB3988" w14:paraId="58FEF602" w14:textId="77777777">
        <w:trPr>
          <w:jc w:val="center"/>
        </w:trPr>
        <w:tc>
          <w:tcPr>
            <w:tcW w:w="680" w:type="dxa"/>
            <w:shd w:val="clear" w:color="auto" w:fill="003987"/>
            <w:vAlign w:val="center"/>
          </w:tcPr>
          <w:p w14:paraId="2ADDD001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Paso</w:t>
            </w:r>
          </w:p>
        </w:tc>
        <w:tc>
          <w:tcPr>
            <w:tcW w:w="4252" w:type="dxa"/>
            <w:shd w:val="clear" w:color="auto" w:fill="003987"/>
            <w:vAlign w:val="center"/>
          </w:tcPr>
          <w:p w14:paraId="1A817768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Acción</w:t>
            </w:r>
          </w:p>
        </w:tc>
        <w:tc>
          <w:tcPr>
            <w:tcW w:w="1701" w:type="dxa"/>
            <w:shd w:val="clear" w:color="auto" w:fill="003987"/>
            <w:vAlign w:val="center"/>
          </w:tcPr>
          <w:p w14:paraId="73CE8E5F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Responsable</w:t>
            </w:r>
          </w:p>
        </w:tc>
        <w:tc>
          <w:tcPr>
            <w:tcW w:w="1587" w:type="dxa"/>
            <w:shd w:val="clear" w:color="auto" w:fill="003987"/>
            <w:vAlign w:val="center"/>
          </w:tcPr>
          <w:p w14:paraId="5638B830" w14:textId="77777777" w:rsidR="0037095E" w:rsidRPr="00AB3988" w:rsidRDefault="00000000">
            <w:pPr>
              <w:spacing w:before="60" w:after="6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b/>
                <w:color w:val="FFFFFF"/>
                <w:sz w:val="20"/>
                <w:lang w:val="es-ES"/>
              </w:rPr>
              <w:t>Tiempo</w:t>
            </w:r>
          </w:p>
        </w:tc>
      </w:tr>
      <w:tr w:rsidR="0037095E" w:rsidRPr="00AB3988" w14:paraId="255BD859" w14:textId="77777777">
        <w:trPr>
          <w:jc w:val="center"/>
        </w:trPr>
        <w:tc>
          <w:tcPr>
            <w:tcW w:w="680" w:type="dxa"/>
            <w:shd w:val="clear" w:color="auto" w:fill="F4F6FA"/>
            <w:vAlign w:val="center"/>
          </w:tcPr>
          <w:p w14:paraId="48308C2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1.</w:t>
            </w:r>
          </w:p>
        </w:tc>
        <w:tc>
          <w:tcPr>
            <w:tcW w:w="4252" w:type="dxa"/>
            <w:shd w:val="clear" w:color="auto" w:fill="F4F6FA"/>
            <w:vAlign w:val="center"/>
          </w:tcPr>
          <w:p w14:paraId="097CD34A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Sponsor</w:t>
            </w:r>
            <w:proofErr w:type="gram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avisa con 30 días de anticipación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14C276A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gram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Sponsor</w:t>
            </w:r>
            <w:proofErr w:type="gramEnd"/>
          </w:p>
        </w:tc>
        <w:tc>
          <w:tcPr>
            <w:tcW w:w="1587" w:type="dxa"/>
            <w:shd w:val="clear" w:color="auto" w:fill="F4F6FA"/>
            <w:vAlign w:val="center"/>
          </w:tcPr>
          <w:p w14:paraId="034FBEE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30 días antes</w:t>
            </w:r>
          </w:p>
        </w:tc>
      </w:tr>
      <w:tr w:rsidR="0037095E" w:rsidRPr="00AB3988" w14:paraId="3EBC01BE" w14:textId="77777777">
        <w:trPr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F8790CC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2.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ECAB103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Exportar predicciones históricas a CSV.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Backup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final de Cloud SQL y GCS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F57DD4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técnico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44E921A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Semana -4</w:t>
            </w:r>
          </w:p>
        </w:tc>
      </w:tr>
      <w:tr w:rsidR="0037095E" w:rsidRPr="00AB3988" w14:paraId="399FF1C4" w14:textId="77777777">
        <w:trPr>
          <w:jc w:val="center"/>
        </w:trPr>
        <w:tc>
          <w:tcPr>
            <w:tcW w:w="680" w:type="dxa"/>
            <w:shd w:val="clear" w:color="auto" w:fill="F4F6FA"/>
            <w:vAlign w:val="center"/>
          </w:tcPr>
          <w:p w14:paraId="4D9BB13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3.</w:t>
            </w:r>
          </w:p>
        </w:tc>
        <w:tc>
          <w:tcPr>
            <w:tcW w:w="4252" w:type="dxa"/>
            <w:shd w:val="clear" w:color="auto" w:fill="F4F6FA"/>
            <w:vAlign w:val="center"/>
          </w:tcPr>
          <w:p w14:paraId="68EA40A1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Descargar pipeline_final_e5.pkl y todos los artefactos a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storage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local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DBE3C6C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técnico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0620F692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Semana -3</w:t>
            </w:r>
          </w:p>
        </w:tc>
      </w:tr>
      <w:tr w:rsidR="0037095E" w:rsidRPr="00AB3988" w14:paraId="3241CC25" w14:textId="77777777">
        <w:trPr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80AC4EB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lastRenderedPageBreak/>
              <w:t>4.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031479B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Actualizar README con estado final. Tag de versión "final" en GitHub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D94F626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Equipo técnico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6B3FEC6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Semana -2</w:t>
            </w:r>
          </w:p>
        </w:tc>
      </w:tr>
      <w:tr w:rsidR="0037095E" w:rsidRPr="00AB3988" w14:paraId="24CF94EB" w14:textId="77777777">
        <w:trPr>
          <w:jc w:val="center"/>
        </w:trPr>
        <w:tc>
          <w:tcPr>
            <w:tcW w:w="680" w:type="dxa"/>
            <w:shd w:val="clear" w:color="auto" w:fill="F4F6FA"/>
            <w:vAlign w:val="center"/>
          </w:tcPr>
          <w:p w14:paraId="21417598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5.</w:t>
            </w:r>
          </w:p>
        </w:tc>
        <w:tc>
          <w:tcPr>
            <w:tcW w:w="4252" w:type="dxa"/>
            <w:shd w:val="clear" w:color="auto" w:fill="F4F6FA"/>
            <w:vAlign w:val="center"/>
          </w:tcPr>
          <w:p w14:paraId="67490D00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terraform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destroy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(o vía consola GCP). Verificar que no queden recursos activos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7884AF7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Admin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del sistema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154C226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Día 0</w:t>
            </w:r>
          </w:p>
        </w:tc>
      </w:tr>
      <w:tr w:rsidR="0037095E" w:rsidRPr="00AB3988" w14:paraId="02049AAC" w14:textId="77777777">
        <w:trPr>
          <w:jc w:val="center"/>
        </w:trPr>
        <w:tc>
          <w:tcPr>
            <w:tcW w:w="680" w:type="dxa"/>
            <w:shd w:val="clear" w:color="auto" w:fill="FFFFFF"/>
            <w:vAlign w:val="center"/>
          </w:tcPr>
          <w:p w14:paraId="4A90BF41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6.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2E06102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Eliminar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Service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Accounts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, API </w:t>
            </w: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Keys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, usuarios IAM asociados al proyecto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A7A04F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proofErr w:type="spellStart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Admin</w:t>
            </w:r>
            <w:proofErr w:type="spellEnd"/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 xml:space="preserve"> del sistema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6EBDCA3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Día 0</w:t>
            </w:r>
          </w:p>
        </w:tc>
      </w:tr>
      <w:tr w:rsidR="0037095E" w:rsidRPr="00AB3988" w14:paraId="5A3C3C8E" w14:textId="77777777">
        <w:trPr>
          <w:jc w:val="center"/>
        </w:trPr>
        <w:tc>
          <w:tcPr>
            <w:tcW w:w="680" w:type="dxa"/>
            <w:shd w:val="clear" w:color="auto" w:fill="F4F6FA"/>
            <w:vAlign w:val="center"/>
          </w:tcPr>
          <w:p w14:paraId="05AE6C6A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7.</w:t>
            </w:r>
          </w:p>
        </w:tc>
        <w:tc>
          <w:tcPr>
            <w:tcW w:w="4252" w:type="dxa"/>
            <w:shd w:val="clear" w:color="auto" w:fill="F4F6FA"/>
            <w:vAlign w:val="center"/>
          </w:tcPr>
          <w:p w14:paraId="0F81CD45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Confirmar facturación en $0 el siguiente mes. Archivar repositorio (5 años, LFPDPPP)</w:t>
            </w:r>
          </w:p>
        </w:tc>
        <w:tc>
          <w:tcPr>
            <w:tcW w:w="1701" w:type="dxa"/>
            <w:shd w:val="clear" w:color="auto" w:fill="F4F6FA"/>
            <w:vAlign w:val="center"/>
          </w:tcPr>
          <w:p w14:paraId="01AC815E" w14:textId="77777777" w:rsidR="0037095E" w:rsidRPr="00AB3988" w:rsidRDefault="00000000">
            <w:pPr>
              <w:spacing w:before="40" w:after="40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Líder proyecto</w:t>
            </w:r>
          </w:p>
        </w:tc>
        <w:tc>
          <w:tcPr>
            <w:tcW w:w="1587" w:type="dxa"/>
            <w:shd w:val="clear" w:color="auto" w:fill="F4F6FA"/>
            <w:vAlign w:val="center"/>
          </w:tcPr>
          <w:p w14:paraId="51EBB2EE" w14:textId="77777777" w:rsidR="0037095E" w:rsidRPr="00AB3988" w:rsidRDefault="00000000">
            <w:pPr>
              <w:spacing w:before="40" w:after="40"/>
              <w:jc w:val="center"/>
              <w:rPr>
                <w:lang w:val="es-ES"/>
              </w:rPr>
            </w:pPr>
            <w:r w:rsidRPr="00AB3988">
              <w:rPr>
                <w:rFonts w:ascii="Calibri" w:hAnsi="Calibri"/>
                <w:color w:val="000000"/>
                <w:sz w:val="20"/>
                <w:lang w:val="es-ES"/>
              </w:rPr>
              <w:t>Mes siguiente</w:t>
            </w:r>
          </w:p>
        </w:tc>
      </w:tr>
    </w:tbl>
    <w:p w14:paraId="53EC0806" w14:textId="77777777" w:rsidR="0037095E" w:rsidRPr="00AB3988" w:rsidRDefault="00000000">
      <w:pPr>
        <w:spacing w:before="80"/>
        <w:jc w:val="center"/>
        <w:rPr>
          <w:lang w:val="es-ES"/>
        </w:rPr>
      </w:pPr>
      <w:r w:rsidRPr="00AB3988">
        <w:rPr>
          <w:rFonts w:ascii="Calibri" w:hAnsi="Calibri"/>
          <w:i/>
          <w:color w:val="556580"/>
          <w:sz w:val="18"/>
          <w:lang w:val="es-ES"/>
        </w:rPr>
        <w:t xml:space="preserve">Tabla 21. Plan de </w:t>
      </w:r>
      <w:proofErr w:type="spellStart"/>
      <w:r w:rsidRPr="00AB3988">
        <w:rPr>
          <w:rFonts w:ascii="Calibri" w:hAnsi="Calibri"/>
          <w:i/>
          <w:color w:val="556580"/>
          <w:sz w:val="18"/>
          <w:lang w:val="es-ES"/>
        </w:rPr>
        <w:t>decommissioning</w:t>
      </w:r>
      <w:proofErr w:type="spellEnd"/>
      <w:r w:rsidRPr="00AB3988">
        <w:rPr>
          <w:rFonts w:ascii="Calibri" w:hAnsi="Calibri"/>
          <w:i/>
          <w:color w:val="556580"/>
          <w:sz w:val="18"/>
          <w:lang w:val="es-ES"/>
        </w:rPr>
        <w:t xml:space="preserve"> en 7 pasos.</w:t>
      </w:r>
    </w:p>
    <w:p w14:paraId="20FCB25C" w14:textId="77777777" w:rsidR="0037095E" w:rsidRPr="00AB3988" w:rsidRDefault="00000000">
      <w:pPr>
        <w:pBdr>
          <w:bottom w:val="single" w:sz="6" w:space="1" w:color="003987"/>
        </w:pBdr>
        <w:spacing w:before="360" w:after="80"/>
        <w:rPr>
          <w:lang w:val="es-ES"/>
        </w:rPr>
      </w:pPr>
      <w:r w:rsidRPr="00AB3988">
        <w:rPr>
          <w:rFonts w:ascii="Calibri" w:hAnsi="Calibri"/>
          <w:b/>
          <w:color w:val="003987"/>
          <w:sz w:val="28"/>
          <w:lang w:val="es-ES"/>
        </w:rPr>
        <w:t xml:space="preserve">8. </w:t>
      </w:r>
      <w:proofErr w:type="gramStart"/>
      <w:r w:rsidRPr="00AB3988">
        <w:rPr>
          <w:rFonts w:ascii="Calibri" w:hAnsi="Calibri"/>
          <w:b/>
          <w:color w:val="003987"/>
          <w:sz w:val="28"/>
          <w:lang w:val="es-ES"/>
        </w:rPr>
        <w:t>Conclusiones Finales</w:t>
      </w:r>
      <w:proofErr w:type="gramEnd"/>
    </w:p>
    <w:p w14:paraId="195347A5" w14:textId="77777777" w:rsidR="0037095E" w:rsidRPr="00AB3988" w:rsidRDefault="00000000">
      <w:pPr>
        <w:spacing w:before="160" w:after="80"/>
        <w:jc w:val="both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1. Viabilidad confirmada: </w:t>
      </w:r>
      <w:r w:rsidRPr="00AB3988">
        <w:rPr>
          <w:rFonts w:ascii="Calibri" w:hAnsi="Calibri"/>
          <w:color w:val="000000"/>
          <w:lang w:val="es-ES"/>
        </w:rPr>
        <w:t>El modelo Stacking-E5 cumple 9 de 9 criterios de éxito establecidos en E1. Con RMSE=0.6117, R²=0.9779 y latencia de 7.3 ms, se recomienda PROCEDER A LA IMPLEMENTACIÓN sin necesidad de retroceder a fases anteriores del ciclo CRISP-ML(Q).</w:t>
      </w:r>
    </w:p>
    <w:p w14:paraId="2AF03EB6" w14:textId="77777777" w:rsidR="0037095E" w:rsidRPr="00AB3988" w:rsidRDefault="00000000">
      <w:pPr>
        <w:spacing w:before="160" w:after="80"/>
        <w:jc w:val="both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2. Progresión sólida del modelado: </w:t>
      </w:r>
      <w:r w:rsidRPr="00AB3988">
        <w:rPr>
          <w:rFonts w:ascii="Calibri" w:hAnsi="Calibri"/>
          <w:color w:val="000000"/>
          <w:lang w:val="es-ES"/>
        </w:rPr>
        <w:t xml:space="preserve">La evolución E3 → E4 → E5 muestra una mejora sostenida y estadísticamente significativa: RMSE 0.7268 → 0.6555 → 0.6117 (−15.84% total). El ensamble </w:t>
      </w:r>
      <w:proofErr w:type="spellStart"/>
      <w:r w:rsidRPr="00AB3988">
        <w:rPr>
          <w:rFonts w:ascii="Calibri" w:hAnsi="Calibri"/>
          <w:color w:val="000000"/>
          <w:lang w:val="es-ES"/>
        </w:rPr>
        <w:t>Stacking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superó al mejor modelo individual (MLP-E4) en un 6.7% adicional.</w:t>
      </w:r>
    </w:p>
    <w:p w14:paraId="5DA2A7AE" w14:textId="77777777" w:rsidR="0037095E" w:rsidRPr="00AB3988" w:rsidRDefault="00000000">
      <w:pPr>
        <w:spacing w:before="160" w:after="80"/>
        <w:jc w:val="both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3. Plataforma recomendada: GCP: </w:t>
      </w:r>
      <w:r w:rsidRPr="00AB3988">
        <w:rPr>
          <w:rFonts w:ascii="Calibri" w:hAnsi="Calibri"/>
          <w:color w:val="000000"/>
          <w:lang w:val="es-ES"/>
        </w:rPr>
        <w:t xml:space="preserve">Google Cloud </w:t>
      </w:r>
      <w:proofErr w:type="spellStart"/>
      <w:r w:rsidRPr="00AB3988">
        <w:rPr>
          <w:rFonts w:ascii="Calibri" w:hAnsi="Calibri"/>
          <w:color w:val="000000"/>
          <w:lang w:val="es-ES"/>
        </w:rPr>
        <w:t>Platform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(</w:t>
      </w:r>
      <w:proofErr w:type="spellStart"/>
      <w:r w:rsidRPr="00AB3988">
        <w:rPr>
          <w:rFonts w:ascii="Calibri" w:hAnsi="Calibri"/>
          <w:color w:val="000000"/>
          <w:lang w:val="es-ES"/>
        </w:rPr>
        <w:t>Vertex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AI + Cloud Run) obtiene el mayor score ponderado (8.85/10). Su combinación de integración nativa con </w:t>
      </w:r>
      <w:proofErr w:type="spellStart"/>
      <w:r w:rsidRPr="00AB3988">
        <w:rPr>
          <w:rFonts w:ascii="Calibri" w:hAnsi="Calibri"/>
          <w:color w:val="000000"/>
          <w:lang w:val="es-ES"/>
        </w:rPr>
        <w:t>scikit-learn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arquitectura </w:t>
      </w:r>
      <w:proofErr w:type="spellStart"/>
      <w:r w:rsidRPr="00AB3988">
        <w:rPr>
          <w:rFonts w:ascii="Calibri" w:hAnsi="Calibri"/>
          <w:color w:val="000000"/>
          <w:lang w:val="es-ES"/>
        </w:rPr>
        <w:t>serverless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a ~$31 USD/mes, $300 de crédito inicial y CI/CD automático con GitHub la convierte en la opción más adecuada para el alcance y presupuesto del proyecto. TCO total Año 1: $5,952 USD.</w:t>
      </w:r>
    </w:p>
    <w:p w14:paraId="440796B4" w14:textId="77777777" w:rsidR="0037095E" w:rsidRPr="00AB3988" w:rsidRDefault="00000000">
      <w:pPr>
        <w:spacing w:before="160" w:after="80"/>
        <w:jc w:val="both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4. Operación lista para producción: </w:t>
      </w:r>
      <w:r w:rsidRPr="00AB3988">
        <w:rPr>
          <w:rFonts w:ascii="Calibri" w:hAnsi="Calibri"/>
          <w:color w:val="000000"/>
          <w:lang w:val="es-ES"/>
        </w:rPr>
        <w:t xml:space="preserve">Se definieron </w:t>
      </w:r>
      <w:proofErr w:type="spellStart"/>
      <w:r w:rsidRPr="00AB3988">
        <w:rPr>
          <w:rFonts w:ascii="Calibri" w:hAnsi="Calibri"/>
          <w:color w:val="000000"/>
          <w:lang w:val="es-ES"/>
        </w:rPr>
        <w:t>SLOs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de servicio completos (</w:t>
      </w:r>
      <w:proofErr w:type="spellStart"/>
      <w:r w:rsidRPr="00AB3988">
        <w:rPr>
          <w:rFonts w:ascii="Calibri" w:hAnsi="Calibri"/>
          <w:color w:val="000000"/>
          <w:lang w:val="es-ES"/>
        </w:rPr>
        <w:t>uptime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99.5%, P50&lt;50ms, P95&lt;200ms), un modelo IAM con 5 roles y principio de mínimo privilegio, controles de seguridad por capa (TLS, JWT, </w:t>
      </w:r>
      <w:proofErr w:type="spellStart"/>
      <w:r w:rsidRPr="00AB3988">
        <w:rPr>
          <w:rFonts w:ascii="Calibri" w:hAnsi="Calibri"/>
          <w:color w:val="000000"/>
          <w:lang w:val="es-ES"/>
        </w:rPr>
        <w:t>rate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</w:t>
      </w:r>
      <w:proofErr w:type="spellStart"/>
      <w:r w:rsidRPr="00AB3988">
        <w:rPr>
          <w:rFonts w:ascii="Calibri" w:hAnsi="Calibri"/>
          <w:color w:val="000000"/>
          <w:lang w:val="es-ES"/>
        </w:rPr>
        <w:t>limiting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AES-256), y </w:t>
      </w:r>
      <w:proofErr w:type="spellStart"/>
      <w:r w:rsidRPr="00AB3988">
        <w:rPr>
          <w:rFonts w:ascii="Calibri" w:hAnsi="Calibri"/>
          <w:color w:val="000000"/>
          <w:lang w:val="es-ES"/>
        </w:rPr>
        <w:t>compliance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con LFPDPPP. El plan de incidentes de 7 fases garantiza respuesta estructurada ante cualquier evento.</w:t>
      </w:r>
    </w:p>
    <w:p w14:paraId="722D3EB8" w14:textId="77777777" w:rsidR="0037095E" w:rsidRPr="00AB3988" w:rsidRDefault="00000000">
      <w:pPr>
        <w:spacing w:before="160" w:after="80"/>
        <w:jc w:val="both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5. Transferencia garantizada: </w:t>
      </w:r>
      <w:r w:rsidRPr="00AB3988">
        <w:rPr>
          <w:rFonts w:ascii="Calibri" w:hAnsi="Calibri"/>
          <w:color w:val="000000"/>
          <w:lang w:val="es-ES"/>
        </w:rPr>
        <w:t xml:space="preserve">El plan de </w:t>
      </w:r>
      <w:proofErr w:type="spellStart"/>
      <w:r w:rsidRPr="00AB3988">
        <w:rPr>
          <w:rFonts w:ascii="Calibri" w:hAnsi="Calibri"/>
          <w:color w:val="000000"/>
          <w:lang w:val="es-ES"/>
        </w:rPr>
        <w:t>handoff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incluye </w:t>
      </w:r>
      <w:proofErr w:type="spellStart"/>
      <w:r w:rsidRPr="00AB3988">
        <w:rPr>
          <w:rFonts w:ascii="Calibri" w:hAnsi="Calibri"/>
          <w:color w:val="000000"/>
          <w:lang w:val="es-ES"/>
        </w:rPr>
        <w:t>IaC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con 7 módulos </w:t>
      </w:r>
      <w:proofErr w:type="spellStart"/>
      <w:r w:rsidRPr="00AB3988">
        <w:rPr>
          <w:rFonts w:ascii="Calibri" w:hAnsi="Calibri"/>
          <w:color w:val="000000"/>
          <w:lang w:val="es-ES"/>
        </w:rPr>
        <w:t>Terraform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, </w:t>
      </w:r>
      <w:proofErr w:type="spellStart"/>
      <w:r w:rsidRPr="00AB3988">
        <w:rPr>
          <w:rFonts w:ascii="Calibri" w:hAnsi="Calibri"/>
          <w:color w:val="000000"/>
          <w:lang w:val="es-ES"/>
        </w:rPr>
        <w:t>runbook</w:t>
      </w:r>
      <w:proofErr w:type="spellEnd"/>
      <w:r w:rsidRPr="00AB3988">
        <w:rPr>
          <w:rFonts w:ascii="Calibri" w:hAnsi="Calibri"/>
          <w:color w:val="000000"/>
          <w:lang w:val="es-ES"/>
        </w:rPr>
        <w:t xml:space="preserve"> operativo con 6 procedimientos, 3 workshops de transferencia de conocimiento, y criterios formales de aceptación. El </w:t>
      </w:r>
      <w:proofErr w:type="gramStart"/>
      <w:r w:rsidRPr="00AB3988">
        <w:rPr>
          <w:rFonts w:ascii="Calibri" w:hAnsi="Calibri"/>
          <w:color w:val="000000"/>
          <w:lang w:val="es-ES"/>
        </w:rPr>
        <w:t>sponsor</w:t>
      </w:r>
      <w:proofErr w:type="gramEnd"/>
      <w:r w:rsidRPr="00AB3988">
        <w:rPr>
          <w:rFonts w:ascii="Calibri" w:hAnsi="Calibri"/>
          <w:color w:val="000000"/>
          <w:lang w:val="es-ES"/>
        </w:rPr>
        <w:t xml:space="preserve"> puede operar el sistema de forma autónoma desde la primera semana post-</w:t>
      </w:r>
      <w:proofErr w:type="spellStart"/>
      <w:r w:rsidRPr="00AB3988">
        <w:rPr>
          <w:rFonts w:ascii="Calibri" w:hAnsi="Calibri"/>
          <w:color w:val="000000"/>
          <w:lang w:val="es-ES"/>
        </w:rPr>
        <w:t>handoff</w:t>
      </w:r>
      <w:proofErr w:type="spellEnd"/>
      <w:r w:rsidRPr="00AB3988">
        <w:rPr>
          <w:rFonts w:ascii="Calibri" w:hAnsi="Calibri"/>
          <w:color w:val="000000"/>
          <w:lang w:val="es-ES"/>
        </w:rPr>
        <w:t>.</w:t>
      </w:r>
    </w:p>
    <w:p w14:paraId="4CCC160C" w14:textId="77777777" w:rsidR="0037095E" w:rsidRPr="00AB3988" w:rsidRDefault="00000000">
      <w:pPr>
        <w:spacing w:before="160" w:after="80"/>
        <w:jc w:val="both"/>
        <w:rPr>
          <w:lang w:val="es-ES"/>
        </w:rPr>
      </w:pPr>
      <w:r w:rsidRPr="00AB3988">
        <w:rPr>
          <w:rFonts w:ascii="Calibri" w:hAnsi="Calibri"/>
          <w:b/>
          <w:color w:val="003987"/>
          <w:lang w:val="es-ES"/>
        </w:rPr>
        <w:t xml:space="preserve">6. Impacto práctico y ROI: </w:t>
      </w:r>
      <w:r w:rsidRPr="00AB3988">
        <w:rPr>
          <w:rFonts w:ascii="Calibri" w:hAnsi="Calibri"/>
          <w:color w:val="000000"/>
          <w:lang w:val="es-ES"/>
        </w:rPr>
        <w:t>El sistema permite predecir la intensidad de metano bovino sin equipos de laboratorio. El ahorro estimado es de $200–500 USD por vaca al año en costos de análisis de gas, con un ROI del 157% y un periodo de recuperación esperado menor a 5 meses en hatos de 100 o más vacas.</w:t>
      </w:r>
    </w:p>
    <w:sectPr w:rsidR="0037095E" w:rsidRPr="00AB3988" w:rsidSect="00034616">
      <w:footerReference w:type="default" r:id="rId9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A54E6" w14:textId="77777777" w:rsidR="00110DBF" w:rsidRDefault="00110DBF">
      <w:pPr>
        <w:spacing w:after="0" w:line="240" w:lineRule="auto"/>
      </w:pPr>
      <w:r>
        <w:separator/>
      </w:r>
    </w:p>
  </w:endnote>
  <w:endnote w:type="continuationSeparator" w:id="0">
    <w:p w14:paraId="5918B297" w14:textId="77777777" w:rsidR="00110DBF" w:rsidRDefault="00110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D5AC" w14:textId="77777777" w:rsidR="0037095E" w:rsidRDefault="00000000">
    <w:pPr>
      <w:pStyle w:val="Piedepgina"/>
      <w:pBdr>
        <w:top w:val="single" w:sz="4" w:space="1" w:color="003987"/>
      </w:pBdr>
      <w:jc w:val="center"/>
    </w:pPr>
    <w:r>
      <w:rPr>
        <w:rFonts w:ascii="Calibri" w:hAnsi="Calibri"/>
        <w:color w:val="556580"/>
        <w:sz w:val="16"/>
      </w:rPr>
      <w:t xml:space="preserve">Equipo </w:t>
    </w:r>
    <w:proofErr w:type="gramStart"/>
    <w:r>
      <w:rPr>
        <w:rFonts w:ascii="Calibri" w:hAnsi="Calibri"/>
        <w:color w:val="556580"/>
        <w:sz w:val="16"/>
      </w:rPr>
      <w:t>48  |</w:t>
    </w:r>
    <w:proofErr w:type="gramEnd"/>
    <w:r>
      <w:rPr>
        <w:rFonts w:ascii="Calibri" w:hAnsi="Calibri"/>
        <w:color w:val="556580"/>
        <w:sz w:val="16"/>
      </w:rPr>
      <w:t xml:space="preserve">  Machine </w:t>
    </w:r>
    <w:proofErr w:type="gramStart"/>
    <w:r>
      <w:rPr>
        <w:rFonts w:ascii="Calibri" w:hAnsi="Calibri"/>
        <w:color w:val="556580"/>
        <w:sz w:val="16"/>
      </w:rPr>
      <w:t>Learning  |</w:t>
    </w:r>
    <w:proofErr w:type="gramEnd"/>
    <w:r>
      <w:rPr>
        <w:rFonts w:ascii="Calibri" w:hAnsi="Calibri"/>
        <w:color w:val="556580"/>
        <w:sz w:val="16"/>
      </w:rPr>
      <w:t xml:space="preserve">  Tecnologico de </w:t>
    </w:r>
    <w:proofErr w:type="gramStart"/>
    <w:r>
      <w:rPr>
        <w:rFonts w:ascii="Calibri" w:hAnsi="Calibri"/>
        <w:color w:val="556580"/>
        <w:sz w:val="16"/>
      </w:rPr>
      <w:t>Monterrey  |</w:t>
    </w:r>
    <w:proofErr w:type="gramEnd"/>
    <w:r>
      <w:rPr>
        <w:rFonts w:ascii="Calibri" w:hAnsi="Calibri"/>
        <w:color w:val="556580"/>
        <w:sz w:val="16"/>
      </w:rPr>
      <w:t xml:space="preserve">  Junio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18EC3" w14:textId="77777777" w:rsidR="00110DBF" w:rsidRDefault="00110DBF">
      <w:pPr>
        <w:spacing w:after="0" w:line="240" w:lineRule="auto"/>
      </w:pPr>
      <w:r>
        <w:separator/>
      </w:r>
    </w:p>
  </w:footnote>
  <w:footnote w:type="continuationSeparator" w:id="0">
    <w:p w14:paraId="1E00D70C" w14:textId="77777777" w:rsidR="00110DBF" w:rsidRDefault="00110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932560">
    <w:abstractNumId w:val="8"/>
  </w:num>
  <w:num w:numId="2" w16cid:durableId="878738087">
    <w:abstractNumId w:val="6"/>
  </w:num>
  <w:num w:numId="3" w16cid:durableId="1025402555">
    <w:abstractNumId w:val="5"/>
  </w:num>
  <w:num w:numId="4" w16cid:durableId="1476530992">
    <w:abstractNumId w:val="4"/>
  </w:num>
  <w:num w:numId="5" w16cid:durableId="473834346">
    <w:abstractNumId w:val="7"/>
  </w:num>
  <w:num w:numId="6" w16cid:durableId="2003311538">
    <w:abstractNumId w:val="3"/>
  </w:num>
  <w:num w:numId="7" w16cid:durableId="298465313">
    <w:abstractNumId w:val="2"/>
  </w:num>
  <w:num w:numId="8" w16cid:durableId="101389208">
    <w:abstractNumId w:val="1"/>
  </w:num>
  <w:num w:numId="9" w16cid:durableId="192121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DBF"/>
    <w:rsid w:val="0015074B"/>
    <w:rsid w:val="0029639D"/>
    <w:rsid w:val="00326F90"/>
    <w:rsid w:val="0037095E"/>
    <w:rsid w:val="00A3717D"/>
    <w:rsid w:val="00AA1D8D"/>
    <w:rsid w:val="00AB3988"/>
    <w:rsid w:val="00B47730"/>
    <w:rsid w:val="00CA71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5F771"/>
  <w14:defaultImageDpi w14:val="300"/>
  <w15:docId w15:val="{2E7277D6-56E0-ED4E-8DA8-9074725B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3905</Words>
  <Characters>21283</Characters>
  <Application>Microsoft Office Word</Application>
  <DocSecurity>0</DocSecurity>
  <Lines>1064</Lines>
  <Paragraphs>868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Luis Guadarrama Jiménez</cp:lastModifiedBy>
  <cp:revision>2</cp:revision>
  <dcterms:created xsi:type="dcterms:W3CDTF">2026-06-17T20:20:00Z</dcterms:created>
  <dcterms:modified xsi:type="dcterms:W3CDTF">2026-06-17T20:20:00Z</dcterms:modified>
  <cp:category/>
</cp:coreProperties>
</file>