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B8C7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  <w:r w:rsidRPr="00FA2DAC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313DACB8" wp14:editId="2617E34A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3935730" cy="1151890"/>
            <wp:effectExtent l="0" t="0" r="7620" b="0"/>
            <wp:wrapTopAndBottom/>
            <wp:docPr id="198395795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46203289-FAFD-44F0-B865-ECE8495821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66E1E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</w:p>
    <w:p w14:paraId="40EB461F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</w:p>
    <w:p w14:paraId="1CEDE935" w14:textId="77777777" w:rsidR="00E53A6D" w:rsidRPr="00FA2DAC" w:rsidRDefault="00E53A6D" w:rsidP="00E53A6D">
      <w:pPr>
        <w:jc w:val="center"/>
        <w:rPr>
          <w:rFonts w:ascii="Times New Roman" w:eastAsia="Times New Roman" w:hAnsi="Times New Roman" w:cs="Times New Roman"/>
          <w:sz w:val="44"/>
          <w:szCs w:val="44"/>
          <w:lang w:val="es-ES"/>
        </w:rPr>
      </w:pPr>
      <w:r w:rsidRPr="00FA2DAC">
        <w:rPr>
          <w:rFonts w:ascii="Times New Roman" w:eastAsia="Times New Roman" w:hAnsi="Times New Roman" w:cs="Times New Roman"/>
          <w:sz w:val="44"/>
          <w:szCs w:val="44"/>
          <w:lang w:val="es-ES"/>
        </w:rPr>
        <w:t xml:space="preserve">Identificación </w:t>
      </w:r>
      <w:proofErr w:type="gramStart"/>
      <w:r w:rsidRPr="00FA2DAC">
        <w:rPr>
          <w:rFonts w:ascii="Times New Roman" w:eastAsia="Times New Roman" w:hAnsi="Times New Roman" w:cs="Times New Roman"/>
          <w:sz w:val="44"/>
          <w:szCs w:val="44"/>
          <w:lang w:val="es-ES"/>
        </w:rPr>
        <w:t>espacio-temporal</w:t>
      </w:r>
      <w:proofErr w:type="gramEnd"/>
      <w:r w:rsidRPr="00FA2DAC">
        <w:rPr>
          <w:rFonts w:ascii="Times New Roman" w:eastAsia="Times New Roman" w:hAnsi="Times New Roman" w:cs="Times New Roman"/>
          <w:sz w:val="44"/>
          <w:szCs w:val="44"/>
          <w:lang w:val="es-ES"/>
        </w:rPr>
        <w:t xml:space="preserve"> de compuestos nutracéuticos en ganado lechero mediante inteligencia artificial</w:t>
      </w:r>
    </w:p>
    <w:p w14:paraId="6E1856D7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</w:p>
    <w:p w14:paraId="36C865F9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</w:p>
    <w:p w14:paraId="40FCE2A4" w14:textId="77777777" w:rsidR="00E53A6D" w:rsidRPr="00FA2DAC" w:rsidRDefault="00E53A6D" w:rsidP="00E53A6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ES"/>
        </w:rPr>
      </w:pPr>
      <w:r w:rsidRPr="00FA2DAC">
        <w:rPr>
          <w:rFonts w:ascii="Times New Roman" w:eastAsia="Times New Roman" w:hAnsi="Times New Roman" w:cs="Times New Roman"/>
          <w:b/>
          <w:sz w:val="32"/>
          <w:szCs w:val="32"/>
          <w:lang w:val="es-ES"/>
        </w:rPr>
        <w:t>Instituto Tecnológico y de Estudios Superiores de Monterrey</w:t>
      </w:r>
    </w:p>
    <w:p w14:paraId="408F779C" w14:textId="77777777" w:rsidR="00E53A6D" w:rsidRPr="00FA2DAC" w:rsidRDefault="00E53A6D" w:rsidP="00E53A6D">
      <w:pPr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14:paraId="5AEC60D4" w14:textId="77777777" w:rsidR="00E53A6D" w:rsidRPr="00FA2DAC" w:rsidRDefault="00E53A6D" w:rsidP="00E53A6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s-ES"/>
        </w:rPr>
      </w:pPr>
      <w:r w:rsidRPr="00FA2DAC">
        <w:rPr>
          <w:lang w:val="es-ES"/>
        </w:rPr>
        <w:t xml:space="preserve">Profesor:  </w:t>
      </w:r>
      <w:r w:rsidRPr="00FA2DAC">
        <w:rPr>
          <w:b/>
          <w:bCs/>
          <w:lang w:val="es-ES"/>
        </w:rPr>
        <w:t>Dr. Horacio Martínez Alfaro.</w:t>
      </w:r>
    </w:p>
    <w:p w14:paraId="394B97F5" w14:textId="77777777" w:rsidR="00E53A6D" w:rsidRPr="00FA2DAC" w:rsidRDefault="00E53A6D" w:rsidP="00E53A6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s-ES"/>
        </w:rPr>
      </w:pPr>
    </w:p>
    <w:p w14:paraId="24115DE9" w14:textId="77777777" w:rsidR="00E53A6D" w:rsidRPr="00FA2DAC" w:rsidRDefault="00E53A6D" w:rsidP="00E53A6D">
      <w:pPr>
        <w:rPr>
          <w:rFonts w:ascii="Times New Roman" w:eastAsia="Times New Roman" w:hAnsi="Times New Roman" w:cs="Times New Roman"/>
          <w:lang w:val="es-ES"/>
        </w:rPr>
      </w:pPr>
      <w:r w:rsidRPr="00FA2DAC">
        <w:rPr>
          <w:rFonts w:ascii="Times New Roman" w:eastAsia="Times New Roman" w:hAnsi="Times New Roman" w:cs="Times New Roman"/>
          <w:lang w:val="es-ES"/>
        </w:rPr>
        <w:t xml:space="preserve">Integrantes: </w:t>
      </w:r>
    </w:p>
    <w:p w14:paraId="494C6732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b/>
          <w:lang w:val="es-ES"/>
        </w:rPr>
      </w:pPr>
      <w:r w:rsidRPr="00FA2DAC">
        <w:rPr>
          <w:rFonts w:ascii="Times New Roman" w:eastAsia="Times New Roman" w:hAnsi="Times New Roman" w:cs="Times New Roman"/>
          <w:b/>
          <w:lang w:val="es-ES"/>
        </w:rPr>
        <w:t xml:space="preserve">Oscar Luis Guadarrama Jiménez </w:t>
      </w:r>
      <w:r w:rsidRPr="00FA2DAC">
        <w:rPr>
          <w:rFonts w:ascii="Times New Roman" w:eastAsia="Times New Roman" w:hAnsi="Times New Roman" w:cs="Times New Roman"/>
          <w:b/>
          <w:bCs/>
          <w:lang w:val="es-ES"/>
        </w:rPr>
        <w:t>-</w:t>
      </w:r>
      <w:r w:rsidRPr="00FA2DAC">
        <w:rPr>
          <w:rFonts w:ascii="Times New Roman" w:eastAsia="Times New Roman" w:hAnsi="Times New Roman" w:cs="Times New Roman"/>
          <w:b/>
          <w:lang w:val="es-ES"/>
        </w:rPr>
        <w:t xml:space="preserve"> </w:t>
      </w:r>
      <w:r w:rsidRPr="00FA2DAC">
        <w:rPr>
          <w:rFonts w:ascii="Times New Roman" w:eastAsia="Times New Roman" w:hAnsi="Times New Roman" w:cs="Times New Roman"/>
          <w:lang w:val="es-ES"/>
        </w:rPr>
        <w:t>A01796245</w:t>
      </w:r>
    </w:p>
    <w:p w14:paraId="131FC1CF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b/>
          <w:lang w:val="es-ES"/>
        </w:rPr>
      </w:pPr>
      <w:r w:rsidRPr="00FA2DAC">
        <w:rPr>
          <w:rFonts w:ascii="Times New Roman" w:eastAsia="Times New Roman" w:hAnsi="Times New Roman" w:cs="Times New Roman"/>
          <w:b/>
          <w:bCs/>
          <w:lang w:val="es-ES"/>
        </w:rPr>
        <w:t xml:space="preserve">Luis Alejandro Juárez Rodríguez - </w:t>
      </w:r>
      <w:r w:rsidRPr="00FA2DAC">
        <w:rPr>
          <w:rFonts w:ascii="Times New Roman" w:eastAsia="Times New Roman" w:hAnsi="Times New Roman" w:cs="Times New Roman"/>
          <w:lang w:val="es-ES"/>
        </w:rPr>
        <w:t>A01795463</w:t>
      </w:r>
    </w:p>
    <w:p w14:paraId="445AD11B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lang w:val="es-ES"/>
        </w:rPr>
      </w:pPr>
      <w:r w:rsidRPr="00FA2DAC">
        <w:rPr>
          <w:rFonts w:ascii="Times New Roman" w:eastAsia="Times New Roman" w:hAnsi="Times New Roman" w:cs="Times New Roman"/>
          <w:b/>
          <w:bCs/>
          <w:lang w:val="es-ES"/>
        </w:rPr>
        <w:t xml:space="preserve">José Manuel Pérez González - </w:t>
      </w:r>
      <w:r w:rsidRPr="00FA2DAC">
        <w:rPr>
          <w:rFonts w:ascii="Times New Roman" w:eastAsia="Times New Roman" w:hAnsi="Times New Roman" w:cs="Times New Roman"/>
          <w:lang w:val="es-ES"/>
        </w:rPr>
        <w:t>A01795188</w:t>
      </w:r>
    </w:p>
    <w:p w14:paraId="6B14C768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lang w:val="es-ES"/>
        </w:rPr>
      </w:pPr>
    </w:p>
    <w:p w14:paraId="1732CF61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lang w:val="es-ES"/>
        </w:rPr>
      </w:pPr>
    </w:p>
    <w:p w14:paraId="2A420A6E" w14:textId="77777777" w:rsidR="00E53A6D" w:rsidRPr="00FA2DAC" w:rsidRDefault="00E53A6D" w:rsidP="00E53A6D">
      <w:pPr>
        <w:jc w:val="both"/>
        <w:rPr>
          <w:rFonts w:ascii="Times New Roman" w:eastAsia="Times New Roman" w:hAnsi="Times New Roman" w:cs="Times New Roman"/>
          <w:lang w:val="es-ES"/>
        </w:rPr>
      </w:pPr>
    </w:p>
    <w:p w14:paraId="464CC01F" w14:textId="77777777" w:rsidR="00E53A6D" w:rsidRDefault="00E53A6D">
      <w:pPr>
        <w:pBdr>
          <w:bottom w:val="single" w:sz="6" w:space="1" w:color="F5A800"/>
        </w:pBdr>
        <w:spacing w:before="240" w:after="120"/>
        <w:rPr>
          <w:rFonts w:ascii="Times New Roman" w:eastAsia="Times New Roman" w:hAnsi="Times New Roman" w:cs="Times New Roman"/>
          <w:lang w:val="es-ES"/>
        </w:rPr>
      </w:pPr>
    </w:p>
    <w:p w14:paraId="3D23FB30" w14:textId="77777777" w:rsidR="00E53A6D" w:rsidRDefault="00E53A6D">
      <w:pPr>
        <w:pBdr>
          <w:bottom w:val="single" w:sz="6" w:space="1" w:color="F5A800"/>
        </w:pBdr>
        <w:spacing w:before="240" w:after="120"/>
        <w:rPr>
          <w:rFonts w:ascii="Times New Roman" w:eastAsia="Times New Roman" w:hAnsi="Times New Roman" w:cs="Times New Roman"/>
          <w:lang w:val="es-ES"/>
        </w:rPr>
      </w:pPr>
    </w:p>
    <w:p w14:paraId="15CF685F" w14:textId="0439EC1E" w:rsidR="00827AF4" w:rsidRDefault="00000000">
      <w:pPr>
        <w:pBdr>
          <w:bottom w:val="single" w:sz="6" w:space="1" w:color="F5A800"/>
        </w:pBdr>
        <w:spacing w:before="240" w:after="120"/>
      </w:pPr>
      <w:r>
        <w:rPr>
          <w:b/>
          <w:color w:val="003987"/>
          <w:sz w:val="28"/>
        </w:rPr>
        <w:lastRenderedPageBreak/>
        <w:t>1. Resumen Ejecutivo</w:t>
      </w:r>
    </w:p>
    <w:p w14:paraId="50E3D057" w14:textId="77777777" w:rsidR="00827AF4" w:rsidRDefault="00000000">
      <w:pPr>
        <w:spacing w:after="160"/>
      </w:pPr>
      <w:r>
        <w:rPr>
          <w:sz w:val="20"/>
        </w:rPr>
        <w:t>El presente documento constituye el Avance 6 del proyecto de prediccion de metano bovino bajo la metodologia CRISP-ML(Q). Se fundamenta la viabilidad de implementacion del modelo Stacking desarrollado en E5, se presentan las medidas accionables derivadas de los hallazgos del modelado, y se propone una arquitectura de produccion en la nube para garantizar confiabilidad, escalabilidad y eficiencia.</w:t>
      </w:r>
    </w:p>
    <w:p w14:paraId="4EBC6C8D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1.1 Progresion de modelos a traves de los avances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0"/>
        <w:gridCol w:w="1496"/>
        <w:gridCol w:w="1308"/>
        <w:gridCol w:w="1308"/>
        <w:gridCol w:w="1314"/>
        <w:gridCol w:w="1316"/>
        <w:gridCol w:w="1324"/>
      </w:tblGrid>
      <w:tr w:rsidR="00827AF4" w14:paraId="2336F9B9" w14:textId="77777777">
        <w:tc>
          <w:tcPr>
            <w:tcW w:w="1344" w:type="dxa"/>
            <w:shd w:val="clear" w:color="auto" w:fill="003987"/>
            <w:vAlign w:val="center"/>
          </w:tcPr>
          <w:p w14:paraId="2D9D39F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03C64D72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6995BA2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301406D2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0B568228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MAPE%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10CBE02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Latencia</w:t>
            </w:r>
          </w:p>
        </w:tc>
        <w:tc>
          <w:tcPr>
            <w:tcW w:w="1344" w:type="dxa"/>
            <w:shd w:val="clear" w:color="auto" w:fill="003987"/>
            <w:vAlign w:val="center"/>
          </w:tcPr>
          <w:p w14:paraId="7863AED4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Delta vs E3</w:t>
            </w:r>
          </w:p>
        </w:tc>
      </w:tr>
      <w:tr w:rsidR="00827AF4" w14:paraId="007C92FC" w14:textId="77777777">
        <w:tc>
          <w:tcPr>
            <w:tcW w:w="1344" w:type="dxa"/>
            <w:shd w:val="clear" w:color="auto" w:fill="EBF0FA"/>
          </w:tcPr>
          <w:p w14:paraId="0F16E7AE" w14:textId="77777777" w:rsidR="00827AF4" w:rsidRDefault="00000000">
            <w:r>
              <w:rPr>
                <w:sz w:val="18"/>
              </w:rPr>
              <w:t>E3 - Baseline</w:t>
            </w:r>
          </w:p>
        </w:tc>
        <w:tc>
          <w:tcPr>
            <w:tcW w:w="1344" w:type="dxa"/>
            <w:shd w:val="clear" w:color="auto" w:fill="EBF0FA"/>
          </w:tcPr>
          <w:p w14:paraId="7CC2BDE6" w14:textId="77777777" w:rsidR="00827AF4" w:rsidRDefault="00000000">
            <w:r>
              <w:rPr>
                <w:sz w:val="18"/>
              </w:rPr>
              <w:t>Ridge</w:t>
            </w:r>
          </w:p>
        </w:tc>
        <w:tc>
          <w:tcPr>
            <w:tcW w:w="1344" w:type="dxa"/>
            <w:shd w:val="clear" w:color="auto" w:fill="EBF0FA"/>
          </w:tcPr>
          <w:p w14:paraId="55FC0987" w14:textId="77777777" w:rsidR="00827AF4" w:rsidRDefault="00000000">
            <w:r>
              <w:rPr>
                <w:sz w:val="18"/>
              </w:rPr>
              <w:t>0.7268</w:t>
            </w:r>
          </w:p>
        </w:tc>
        <w:tc>
          <w:tcPr>
            <w:tcW w:w="1344" w:type="dxa"/>
            <w:shd w:val="clear" w:color="auto" w:fill="EBF0FA"/>
          </w:tcPr>
          <w:p w14:paraId="41066C51" w14:textId="77777777" w:rsidR="00827AF4" w:rsidRDefault="00000000">
            <w:r>
              <w:rPr>
                <w:sz w:val="18"/>
              </w:rPr>
              <w:t>0.9688</w:t>
            </w:r>
          </w:p>
        </w:tc>
        <w:tc>
          <w:tcPr>
            <w:tcW w:w="1344" w:type="dxa"/>
            <w:shd w:val="clear" w:color="auto" w:fill="EBF0FA"/>
          </w:tcPr>
          <w:p w14:paraId="2E7624F6" w14:textId="77777777" w:rsidR="00827AF4" w:rsidRDefault="00000000">
            <w:r>
              <w:rPr>
                <w:sz w:val="18"/>
              </w:rPr>
              <w:t>3.77%</w:t>
            </w:r>
          </w:p>
        </w:tc>
        <w:tc>
          <w:tcPr>
            <w:tcW w:w="1344" w:type="dxa"/>
            <w:shd w:val="clear" w:color="auto" w:fill="EBF0FA"/>
          </w:tcPr>
          <w:p w14:paraId="0574BA6D" w14:textId="77777777" w:rsidR="00827AF4" w:rsidRDefault="00000000">
            <w:r>
              <w:rPr>
                <w:sz w:val="18"/>
              </w:rPr>
              <w:t>&lt; 1 ms</w:t>
            </w:r>
          </w:p>
        </w:tc>
        <w:tc>
          <w:tcPr>
            <w:tcW w:w="1344" w:type="dxa"/>
            <w:shd w:val="clear" w:color="auto" w:fill="EBF0FA"/>
          </w:tcPr>
          <w:p w14:paraId="6A209EE4" w14:textId="77777777" w:rsidR="00827AF4" w:rsidRDefault="00000000">
            <w:r>
              <w:rPr>
                <w:sz w:val="18"/>
              </w:rPr>
              <w:t>Referencia</w:t>
            </w:r>
          </w:p>
        </w:tc>
      </w:tr>
      <w:tr w:rsidR="00827AF4" w14:paraId="79160DE2" w14:textId="77777777">
        <w:tc>
          <w:tcPr>
            <w:tcW w:w="1344" w:type="dxa"/>
            <w:shd w:val="clear" w:color="auto" w:fill="FFFFFF"/>
          </w:tcPr>
          <w:p w14:paraId="461F6E37" w14:textId="77777777" w:rsidR="00827AF4" w:rsidRDefault="00000000">
            <w:r>
              <w:rPr>
                <w:sz w:val="18"/>
              </w:rPr>
              <w:t>E4 - Alternativo</w:t>
            </w:r>
          </w:p>
        </w:tc>
        <w:tc>
          <w:tcPr>
            <w:tcW w:w="1344" w:type="dxa"/>
            <w:shd w:val="clear" w:color="auto" w:fill="FFFFFF"/>
          </w:tcPr>
          <w:p w14:paraId="3ED41550" w14:textId="77777777" w:rsidR="00827AF4" w:rsidRDefault="00000000">
            <w:r>
              <w:rPr>
                <w:sz w:val="18"/>
              </w:rPr>
              <w:t>MLP (ganador)</w:t>
            </w:r>
          </w:p>
        </w:tc>
        <w:tc>
          <w:tcPr>
            <w:tcW w:w="1344" w:type="dxa"/>
            <w:shd w:val="clear" w:color="auto" w:fill="FFFFFF"/>
          </w:tcPr>
          <w:p w14:paraId="6942817D" w14:textId="77777777" w:rsidR="00827AF4" w:rsidRDefault="00000000">
            <w:r>
              <w:rPr>
                <w:sz w:val="18"/>
              </w:rPr>
              <w:t>0.6555</w:t>
            </w:r>
          </w:p>
        </w:tc>
        <w:tc>
          <w:tcPr>
            <w:tcW w:w="1344" w:type="dxa"/>
            <w:shd w:val="clear" w:color="auto" w:fill="FFFFFF"/>
          </w:tcPr>
          <w:p w14:paraId="376E9A09" w14:textId="77777777" w:rsidR="00827AF4" w:rsidRDefault="00000000">
            <w:r>
              <w:rPr>
                <w:sz w:val="18"/>
              </w:rPr>
              <w:t>0.9746</w:t>
            </w:r>
          </w:p>
        </w:tc>
        <w:tc>
          <w:tcPr>
            <w:tcW w:w="1344" w:type="dxa"/>
            <w:shd w:val="clear" w:color="auto" w:fill="FFFFFF"/>
          </w:tcPr>
          <w:p w14:paraId="29182E40" w14:textId="77777777" w:rsidR="00827AF4" w:rsidRDefault="00000000">
            <w:r>
              <w:rPr>
                <w:sz w:val="18"/>
              </w:rPr>
              <w:t>3.39%</w:t>
            </w:r>
          </w:p>
        </w:tc>
        <w:tc>
          <w:tcPr>
            <w:tcW w:w="1344" w:type="dxa"/>
            <w:shd w:val="clear" w:color="auto" w:fill="FFFFFF"/>
          </w:tcPr>
          <w:p w14:paraId="1FB32511" w14:textId="77777777" w:rsidR="00827AF4" w:rsidRDefault="00000000">
            <w:r>
              <w:rPr>
                <w:sz w:val="18"/>
              </w:rPr>
              <w:t>4.4 ms</w:t>
            </w:r>
          </w:p>
        </w:tc>
        <w:tc>
          <w:tcPr>
            <w:tcW w:w="1344" w:type="dxa"/>
            <w:shd w:val="clear" w:color="auto" w:fill="FFFFFF"/>
          </w:tcPr>
          <w:p w14:paraId="36A1D285" w14:textId="77777777" w:rsidR="00827AF4" w:rsidRDefault="00000000">
            <w:r>
              <w:rPr>
                <w:sz w:val="18"/>
              </w:rPr>
              <w:t>-9.8%</w:t>
            </w:r>
          </w:p>
        </w:tc>
      </w:tr>
      <w:tr w:rsidR="00827AF4" w14:paraId="6A8B8542" w14:textId="77777777">
        <w:tc>
          <w:tcPr>
            <w:tcW w:w="1344" w:type="dxa"/>
            <w:shd w:val="clear" w:color="auto" w:fill="EBF0FA"/>
          </w:tcPr>
          <w:p w14:paraId="5E1F8193" w14:textId="77777777" w:rsidR="00827AF4" w:rsidRDefault="00000000">
            <w:r>
              <w:rPr>
                <w:sz w:val="18"/>
              </w:rPr>
              <w:t>E4 - Alternativo</w:t>
            </w:r>
          </w:p>
        </w:tc>
        <w:tc>
          <w:tcPr>
            <w:tcW w:w="1344" w:type="dxa"/>
            <w:shd w:val="clear" w:color="auto" w:fill="EBF0FA"/>
          </w:tcPr>
          <w:p w14:paraId="79BAC296" w14:textId="77777777" w:rsidR="00827AF4" w:rsidRDefault="00000000">
            <w:r>
              <w:rPr>
                <w:sz w:val="18"/>
              </w:rPr>
              <w:t>SVR-Lin</w:t>
            </w:r>
          </w:p>
        </w:tc>
        <w:tc>
          <w:tcPr>
            <w:tcW w:w="1344" w:type="dxa"/>
            <w:shd w:val="clear" w:color="auto" w:fill="EBF0FA"/>
          </w:tcPr>
          <w:p w14:paraId="0CC7DAB3" w14:textId="77777777" w:rsidR="00827AF4" w:rsidRDefault="00000000">
            <w:r>
              <w:rPr>
                <w:sz w:val="18"/>
              </w:rPr>
              <w:t>0.7130</w:t>
            </w:r>
          </w:p>
        </w:tc>
        <w:tc>
          <w:tcPr>
            <w:tcW w:w="1344" w:type="dxa"/>
            <w:shd w:val="clear" w:color="auto" w:fill="EBF0FA"/>
          </w:tcPr>
          <w:p w14:paraId="6A1DAF36" w14:textId="77777777" w:rsidR="00827AF4" w:rsidRDefault="00000000">
            <w:r>
              <w:rPr>
                <w:sz w:val="18"/>
              </w:rPr>
              <w:t>0.9700</w:t>
            </w:r>
          </w:p>
        </w:tc>
        <w:tc>
          <w:tcPr>
            <w:tcW w:w="1344" w:type="dxa"/>
            <w:shd w:val="clear" w:color="auto" w:fill="EBF0FA"/>
          </w:tcPr>
          <w:p w14:paraId="0FD78E93" w14:textId="77777777" w:rsidR="00827AF4" w:rsidRDefault="00000000">
            <w:r>
              <w:rPr>
                <w:sz w:val="18"/>
              </w:rPr>
              <w:t>3.62%</w:t>
            </w:r>
          </w:p>
        </w:tc>
        <w:tc>
          <w:tcPr>
            <w:tcW w:w="1344" w:type="dxa"/>
            <w:shd w:val="clear" w:color="auto" w:fill="EBF0FA"/>
          </w:tcPr>
          <w:p w14:paraId="5B855CB7" w14:textId="77777777" w:rsidR="00827AF4" w:rsidRDefault="00000000">
            <w:r>
              <w:rPr>
                <w:sz w:val="18"/>
              </w:rPr>
              <w:t>0.08 ms</w:t>
            </w:r>
          </w:p>
        </w:tc>
        <w:tc>
          <w:tcPr>
            <w:tcW w:w="1344" w:type="dxa"/>
            <w:shd w:val="clear" w:color="auto" w:fill="EBF0FA"/>
          </w:tcPr>
          <w:p w14:paraId="2642C4FB" w14:textId="77777777" w:rsidR="00827AF4" w:rsidRDefault="00000000">
            <w:r>
              <w:rPr>
                <w:sz w:val="18"/>
              </w:rPr>
              <w:t>-1.9%</w:t>
            </w:r>
          </w:p>
        </w:tc>
      </w:tr>
      <w:tr w:rsidR="00827AF4" w14:paraId="005FF919" w14:textId="77777777">
        <w:tc>
          <w:tcPr>
            <w:tcW w:w="1344" w:type="dxa"/>
            <w:shd w:val="clear" w:color="auto" w:fill="FFFFFF"/>
          </w:tcPr>
          <w:p w14:paraId="05841809" w14:textId="77777777" w:rsidR="00827AF4" w:rsidRDefault="00000000">
            <w:r>
              <w:rPr>
                <w:sz w:val="18"/>
              </w:rPr>
              <w:t>E4 - Alternativo</w:t>
            </w:r>
          </w:p>
        </w:tc>
        <w:tc>
          <w:tcPr>
            <w:tcW w:w="1344" w:type="dxa"/>
            <w:shd w:val="clear" w:color="auto" w:fill="FFFFFF"/>
          </w:tcPr>
          <w:p w14:paraId="379AC9B1" w14:textId="77777777" w:rsidR="00827AF4" w:rsidRDefault="00000000">
            <w:r>
              <w:rPr>
                <w:sz w:val="18"/>
              </w:rPr>
              <w:t>BayesianRidge</w:t>
            </w:r>
          </w:p>
        </w:tc>
        <w:tc>
          <w:tcPr>
            <w:tcW w:w="1344" w:type="dxa"/>
            <w:shd w:val="clear" w:color="auto" w:fill="FFFFFF"/>
          </w:tcPr>
          <w:p w14:paraId="48385C86" w14:textId="77777777" w:rsidR="00827AF4" w:rsidRDefault="00000000">
            <w:r>
              <w:rPr>
                <w:sz w:val="18"/>
              </w:rPr>
              <w:t>0.7268</w:t>
            </w:r>
          </w:p>
        </w:tc>
        <w:tc>
          <w:tcPr>
            <w:tcW w:w="1344" w:type="dxa"/>
            <w:shd w:val="clear" w:color="auto" w:fill="FFFFFF"/>
          </w:tcPr>
          <w:p w14:paraId="354256A0" w14:textId="77777777" w:rsidR="00827AF4" w:rsidRDefault="00000000">
            <w:r>
              <w:rPr>
                <w:sz w:val="18"/>
              </w:rPr>
              <w:t>0.9688</w:t>
            </w:r>
          </w:p>
        </w:tc>
        <w:tc>
          <w:tcPr>
            <w:tcW w:w="1344" w:type="dxa"/>
            <w:shd w:val="clear" w:color="auto" w:fill="FFFFFF"/>
          </w:tcPr>
          <w:p w14:paraId="4D01F8B6" w14:textId="77777777" w:rsidR="00827AF4" w:rsidRDefault="00000000">
            <w:r>
              <w:rPr>
                <w:sz w:val="18"/>
              </w:rPr>
              <w:t>3.77%</w:t>
            </w:r>
          </w:p>
        </w:tc>
        <w:tc>
          <w:tcPr>
            <w:tcW w:w="1344" w:type="dxa"/>
            <w:shd w:val="clear" w:color="auto" w:fill="FFFFFF"/>
          </w:tcPr>
          <w:p w14:paraId="5FAF4DFC" w14:textId="77777777" w:rsidR="00827AF4" w:rsidRDefault="00000000">
            <w:r>
              <w:rPr>
                <w:sz w:val="18"/>
              </w:rPr>
              <w:t>0.07 ms</w:t>
            </w:r>
          </w:p>
        </w:tc>
        <w:tc>
          <w:tcPr>
            <w:tcW w:w="1344" w:type="dxa"/>
            <w:shd w:val="clear" w:color="auto" w:fill="FFFFFF"/>
          </w:tcPr>
          <w:p w14:paraId="634F9DA7" w14:textId="77777777" w:rsidR="00827AF4" w:rsidRDefault="00000000">
            <w:r>
              <w:rPr>
                <w:sz w:val="18"/>
              </w:rPr>
              <w:t>0.0%</w:t>
            </w:r>
          </w:p>
        </w:tc>
      </w:tr>
      <w:tr w:rsidR="00827AF4" w14:paraId="0404EB62" w14:textId="77777777">
        <w:tc>
          <w:tcPr>
            <w:tcW w:w="1344" w:type="dxa"/>
            <w:shd w:val="clear" w:color="auto" w:fill="D6F0E8"/>
          </w:tcPr>
          <w:p w14:paraId="7CE3D6FF" w14:textId="77777777" w:rsidR="00827AF4" w:rsidRDefault="00000000">
            <w:r>
              <w:rPr>
                <w:b/>
                <w:sz w:val="18"/>
              </w:rPr>
              <w:t>E5 - Ensamble</w:t>
            </w:r>
          </w:p>
        </w:tc>
        <w:tc>
          <w:tcPr>
            <w:tcW w:w="1344" w:type="dxa"/>
            <w:shd w:val="clear" w:color="auto" w:fill="D6F0E8"/>
          </w:tcPr>
          <w:p w14:paraId="4BBBE734" w14:textId="77777777" w:rsidR="00827AF4" w:rsidRDefault="00000000">
            <w:r>
              <w:rPr>
                <w:b/>
                <w:sz w:val="18"/>
              </w:rPr>
              <w:t>Stacking (FINAL)</w:t>
            </w:r>
          </w:p>
        </w:tc>
        <w:tc>
          <w:tcPr>
            <w:tcW w:w="1344" w:type="dxa"/>
            <w:shd w:val="clear" w:color="auto" w:fill="D6F0E8"/>
          </w:tcPr>
          <w:p w14:paraId="02A193A1" w14:textId="77777777" w:rsidR="00827AF4" w:rsidRDefault="00000000">
            <w:r>
              <w:rPr>
                <w:b/>
                <w:color w:val="107C10"/>
                <w:sz w:val="18"/>
              </w:rPr>
              <w:t>0.6117</w:t>
            </w:r>
          </w:p>
        </w:tc>
        <w:tc>
          <w:tcPr>
            <w:tcW w:w="1344" w:type="dxa"/>
            <w:shd w:val="clear" w:color="auto" w:fill="D6F0E8"/>
          </w:tcPr>
          <w:p w14:paraId="0BA943E2" w14:textId="77777777" w:rsidR="00827AF4" w:rsidRDefault="00000000">
            <w:r>
              <w:rPr>
                <w:b/>
                <w:sz w:val="18"/>
              </w:rPr>
              <w:t>0.9779</w:t>
            </w:r>
          </w:p>
        </w:tc>
        <w:tc>
          <w:tcPr>
            <w:tcW w:w="1344" w:type="dxa"/>
            <w:shd w:val="clear" w:color="auto" w:fill="D6F0E8"/>
          </w:tcPr>
          <w:p w14:paraId="779DF803" w14:textId="77777777" w:rsidR="00827AF4" w:rsidRDefault="00000000">
            <w:r>
              <w:rPr>
                <w:b/>
                <w:sz w:val="18"/>
              </w:rPr>
              <w:t>3.06%</w:t>
            </w:r>
          </w:p>
        </w:tc>
        <w:tc>
          <w:tcPr>
            <w:tcW w:w="1344" w:type="dxa"/>
            <w:shd w:val="clear" w:color="auto" w:fill="D6F0E8"/>
          </w:tcPr>
          <w:p w14:paraId="024083CB" w14:textId="77777777" w:rsidR="00827AF4" w:rsidRDefault="00000000">
            <w:r>
              <w:rPr>
                <w:b/>
                <w:sz w:val="18"/>
              </w:rPr>
              <w:t>7.3 ms</w:t>
            </w:r>
          </w:p>
        </w:tc>
        <w:tc>
          <w:tcPr>
            <w:tcW w:w="1344" w:type="dxa"/>
            <w:shd w:val="clear" w:color="auto" w:fill="D6F0E8"/>
          </w:tcPr>
          <w:p w14:paraId="000CBEEB" w14:textId="77777777" w:rsidR="00827AF4" w:rsidRDefault="00000000">
            <w:r>
              <w:rPr>
                <w:b/>
                <w:sz w:val="18"/>
              </w:rPr>
              <w:t>-15.84%</w:t>
            </w:r>
          </w:p>
        </w:tc>
      </w:tr>
      <w:tr w:rsidR="00827AF4" w14:paraId="48F3FC6F" w14:textId="77777777">
        <w:tc>
          <w:tcPr>
            <w:tcW w:w="1344" w:type="dxa"/>
            <w:shd w:val="clear" w:color="auto" w:fill="FFFFFF"/>
          </w:tcPr>
          <w:p w14:paraId="4BC6C6F1" w14:textId="77777777" w:rsidR="00827AF4" w:rsidRDefault="00000000">
            <w:r>
              <w:rPr>
                <w:sz w:val="18"/>
              </w:rPr>
              <w:t>E5 - Ensamble</w:t>
            </w:r>
          </w:p>
        </w:tc>
        <w:tc>
          <w:tcPr>
            <w:tcW w:w="1344" w:type="dxa"/>
            <w:shd w:val="clear" w:color="auto" w:fill="FFFFFF"/>
          </w:tcPr>
          <w:p w14:paraId="23CAEB33" w14:textId="77777777" w:rsidR="00827AF4" w:rsidRDefault="00000000">
            <w:r>
              <w:rPr>
                <w:sz w:val="18"/>
              </w:rPr>
              <w:t>VotingRegressor</w:t>
            </w:r>
          </w:p>
        </w:tc>
        <w:tc>
          <w:tcPr>
            <w:tcW w:w="1344" w:type="dxa"/>
            <w:shd w:val="clear" w:color="auto" w:fill="FFFFFF"/>
          </w:tcPr>
          <w:p w14:paraId="3AADC504" w14:textId="77777777" w:rsidR="00827AF4" w:rsidRDefault="00000000">
            <w:r>
              <w:rPr>
                <w:sz w:val="18"/>
              </w:rPr>
              <w:t>0.6485</w:t>
            </w:r>
          </w:p>
        </w:tc>
        <w:tc>
          <w:tcPr>
            <w:tcW w:w="1344" w:type="dxa"/>
            <w:shd w:val="clear" w:color="auto" w:fill="FFFFFF"/>
          </w:tcPr>
          <w:p w14:paraId="376BFADA" w14:textId="77777777" w:rsidR="00827AF4" w:rsidRDefault="00000000">
            <w:r>
              <w:rPr>
                <w:sz w:val="18"/>
              </w:rPr>
              <w:t>0.9752</w:t>
            </w:r>
          </w:p>
        </w:tc>
        <w:tc>
          <w:tcPr>
            <w:tcW w:w="1344" w:type="dxa"/>
            <w:shd w:val="clear" w:color="auto" w:fill="FFFFFF"/>
          </w:tcPr>
          <w:p w14:paraId="44835337" w14:textId="77777777" w:rsidR="00827AF4" w:rsidRDefault="00000000">
            <w:r>
              <w:rPr>
                <w:sz w:val="18"/>
              </w:rPr>
              <w:t>3.30%</w:t>
            </w:r>
          </w:p>
        </w:tc>
        <w:tc>
          <w:tcPr>
            <w:tcW w:w="1344" w:type="dxa"/>
            <w:shd w:val="clear" w:color="auto" w:fill="FFFFFF"/>
          </w:tcPr>
          <w:p w14:paraId="7D1C2C89" w14:textId="77777777" w:rsidR="00827AF4" w:rsidRDefault="00000000">
            <w:r>
              <w:rPr>
                <w:sz w:val="18"/>
              </w:rPr>
              <w:t>6.7 ms</w:t>
            </w:r>
          </w:p>
        </w:tc>
        <w:tc>
          <w:tcPr>
            <w:tcW w:w="1344" w:type="dxa"/>
            <w:shd w:val="clear" w:color="auto" w:fill="FFFFFF"/>
          </w:tcPr>
          <w:p w14:paraId="3CE56F84" w14:textId="77777777" w:rsidR="00827AF4" w:rsidRDefault="00000000">
            <w:r>
              <w:rPr>
                <w:sz w:val="18"/>
              </w:rPr>
              <w:t>-10.7%</w:t>
            </w:r>
          </w:p>
        </w:tc>
      </w:tr>
    </w:tbl>
    <w:p w14:paraId="5328143A" w14:textId="77777777" w:rsidR="00827AF4" w:rsidRDefault="00000000">
      <w:r>
        <w:rPr>
          <w:color w:val="5A5A5A"/>
          <w:sz w:val="20"/>
        </w:rPr>
        <w:t>Tabla 1. Comparacion de modelos E3-E5. El Stacking (E5) es el modelo seleccionado para produccion.</w:t>
      </w:r>
    </w:p>
    <w:p w14:paraId="439CD01C" w14:textId="77777777" w:rsidR="00827AF4" w:rsidRDefault="00827AF4"/>
    <w:p w14:paraId="71E8903F" w14:textId="77777777" w:rsidR="00827AF4" w:rsidRDefault="00000000">
      <w:pPr>
        <w:pBdr>
          <w:bottom w:val="single" w:sz="6" w:space="1" w:color="F5A800"/>
        </w:pBdr>
        <w:spacing w:before="240" w:after="120"/>
      </w:pPr>
      <w:r>
        <w:rPr>
          <w:b/>
          <w:color w:val="003987"/>
          <w:sz w:val="28"/>
        </w:rPr>
        <w:t>2. Objetivo 4.1 - Viabilidad de Implementacion (Go/No-Go)</w:t>
      </w:r>
    </w:p>
    <w:p w14:paraId="01F2A512" w14:textId="77777777" w:rsidR="00827AF4" w:rsidRDefault="00000000">
      <w:pPr>
        <w:spacing w:after="80"/>
      </w:pPr>
      <w:r>
        <w:rPr>
          <w:sz w:val="20"/>
        </w:rPr>
        <w:t>De acuerdo con los criterios de exito definidos en E1 bajo la metodologia CRISP-ML(Q), se realiza una evaluacion formal para determinar si el modelo puede proceder a la fase de despliegue o si es necesario retroceder a etapas previas de modelado o preparacion de datos.</w:t>
      </w:r>
    </w:p>
    <w:p w14:paraId="54B35178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2.1 Evaluacion de criterios de exito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827AF4" w14:paraId="2AF74AE2" w14:textId="77777777">
        <w:tc>
          <w:tcPr>
            <w:tcW w:w="2351" w:type="dxa"/>
            <w:shd w:val="clear" w:color="auto" w:fill="003987"/>
            <w:vAlign w:val="center"/>
          </w:tcPr>
          <w:p w14:paraId="7E494FB2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5D834E1B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Objetivo E1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115857F9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E5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0533B018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27AF4" w14:paraId="2D010AD9" w14:textId="77777777">
        <w:tc>
          <w:tcPr>
            <w:tcW w:w="2351" w:type="dxa"/>
            <w:shd w:val="clear" w:color="auto" w:fill="EBF0FA"/>
          </w:tcPr>
          <w:p w14:paraId="6C00827C" w14:textId="77777777" w:rsidR="00827AF4" w:rsidRDefault="00000000">
            <w:r>
              <w:rPr>
                <w:sz w:val="18"/>
              </w:rPr>
              <w:t>RMSE &lt; 0.75 g CH4/kg leche</w:t>
            </w:r>
          </w:p>
        </w:tc>
        <w:tc>
          <w:tcPr>
            <w:tcW w:w="2351" w:type="dxa"/>
            <w:shd w:val="clear" w:color="auto" w:fill="EBF0FA"/>
          </w:tcPr>
          <w:p w14:paraId="6A9ACCB3" w14:textId="77777777" w:rsidR="00827AF4" w:rsidRDefault="00000000">
            <w:r>
              <w:rPr>
                <w:sz w:val="18"/>
              </w:rPr>
              <w:t>&lt; 0.75</w:t>
            </w:r>
          </w:p>
        </w:tc>
        <w:tc>
          <w:tcPr>
            <w:tcW w:w="2351" w:type="dxa"/>
            <w:shd w:val="clear" w:color="auto" w:fill="EBF0FA"/>
          </w:tcPr>
          <w:p w14:paraId="4FABE065" w14:textId="77777777" w:rsidR="00827AF4" w:rsidRDefault="00000000">
            <w:r>
              <w:rPr>
                <w:sz w:val="18"/>
              </w:rPr>
              <w:t>0.6117</w:t>
            </w:r>
          </w:p>
        </w:tc>
        <w:tc>
          <w:tcPr>
            <w:tcW w:w="2351" w:type="dxa"/>
            <w:shd w:val="clear" w:color="auto" w:fill="EBF0FA"/>
          </w:tcPr>
          <w:p w14:paraId="0FCC55B7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743E438B" w14:textId="77777777">
        <w:tc>
          <w:tcPr>
            <w:tcW w:w="2351" w:type="dxa"/>
            <w:shd w:val="clear" w:color="auto" w:fill="FFFFFF"/>
          </w:tcPr>
          <w:p w14:paraId="1C09F79B" w14:textId="77777777" w:rsidR="00827AF4" w:rsidRDefault="00000000">
            <w:r>
              <w:rPr>
                <w:sz w:val="18"/>
              </w:rPr>
              <w:t>R2 &gt; 0.95</w:t>
            </w:r>
          </w:p>
        </w:tc>
        <w:tc>
          <w:tcPr>
            <w:tcW w:w="2351" w:type="dxa"/>
            <w:shd w:val="clear" w:color="auto" w:fill="FFFFFF"/>
          </w:tcPr>
          <w:p w14:paraId="456CC7CE" w14:textId="77777777" w:rsidR="00827AF4" w:rsidRDefault="00000000">
            <w:r>
              <w:rPr>
                <w:sz w:val="18"/>
              </w:rPr>
              <w:t>&gt; 0.95</w:t>
            </w:r>
          </w:p>
        </w:tc>
        <w:tc>
          <w:tcPr>
            <w:tcW w:w="2351" w:type="dxa"/>
            <w:shd w:val="clear" w:color="auto" w:fill="FFFFFF"/>
          </w:tcPr>
          <w:p w14:paraId="793A0326" w14:textId="77777777" w:rsidR="00827AF4" w:rsidRDefault="00000000">
            <w:r>
              <w:rPr>
                <w:sz w:val="18"/>
              </w:rPr>
              <w:t>0.9779</w:t>
            </w:r>
          </w:p>
        </w:tc>
        <w:tc>
          <w:tcPr>
            <w:tcW w:w="2351" w:type="dxa"/>
            <w:shd w:val="clear" w:color="auto" w:fill="FFFFFF"/>
          </w:tcPr>
          <w:p w14:paraId="4197B66D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794D660A" w14:textId="77777777">
        <w:tc>
          <w:tcPr>
            <w:tcW w:w="2351" w:type="dxa"/>
            <w:shd w:val="clear" w:color="auto" w:fill="EBF0FA"/>
          </w:tcPr>
          <w:p w14:paraId="13B2246F" w14:textId="77777777" w:rsidR="00827AF4" w:rsidRDefault="00000000">
            <w:r>
              <w:rPr>
                <w:sz w:val="18"/>
              </w:rPr>
              <w:t>Latencia prediccion &lt; 100 ms</w:t>
            </w:r>
          </w:p>
        </w:tc>
        <w:tc>
          <w:tcPr>
            <w:tcW w:w="2351" w:type="dxa"/>
            <w:shd w:val="clear" w:color="auto" w:fill="EBF0FA"/>
          </w:tcPr>
          <w:p w14:paraId="342C703F" w14:textId="77777777" w:rsidR="00827AF4" w:rsidRDefault="00000000">
            <w:r>
              <w:rPr>
                <w:sz w:val="18"/>
              </w:rPr>
              <w:t>&lt; 100 ms</w:t>
            </w:r>
          </w:p>
        </w:tc>
        <w:tc>
          <w:tcPr>
            <w:tcW w:w="2351" w:type="dxa"/>
            <w:shd w:val="clear" w:color="auto" w:fill="EBF0FA"/>
          </w:tcPr>
          <w:p w14:paraId="27DAE406" w14:textId="77777777" w:rsidR="00827AF4" w:rsidRDefault="00000000">
            <w:r>
              <w:rPr>
                <w:sz w:val="18"/>
              </w:rPr>
              <w:t>7.3 ms</w:t>
            </w:r>
          </w:p>
        </w:tc>
        <w:tc>
          <w:tcPr>
            <w:tcW w:w="2351" w:type="dxa"/>
            <w:shd w:val="clear" w:color="auto" w:fill="EBF0FA"/>
          </w:tcPr>
          <w:p w14:paraId="136A8A6E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0504C92C" w14:textId="77777777">
        <w:tc>
          <w:tcPr>
            <w:tcW w:w="2351" w:type="dxa"/>
            <w:shd w:val="clear" w:color="auto" w:fill="FFFFFF"/>
          </w:tcPr>
          <w:p w14:paraId="295083CC" w14:textId="77777777" w:rsidR="00827AF4" w:rsidRDefault="00000000">
            <w:r>
              <w:rPr>
                <w:sz w:val="18"/>
              </w:rPr>
              <w:t>Sin data leakage (GroupKFold)</w:t>
            </w:r>
          </w:p>
        </w:tc>
        <w:tc>
          <w:tcPr>
            <w:tcW w:w="2351" w:type="dxa"/>
            <w:shd w:val="clear" w:color="auto" w:fill="FFFFFF"/>
          </w:tcPr>
          <w:p w14:paraId="10DCEDD2" w14:textId="77777777" w:rsidR="00827AF4" w:rsidRDefault="00000000">
            <w:r>
              <w:rPr>
                <w:sz w:val="18"/>
              </w:rPr>
              <w:t>Validado</w:t>
            </w:r>
          </w:p>
        </w:tc>
        <w:tc>
          <w:tcPr>
            <w:tcW w:w="2351" w:type="dxa"/>
            <w:shd w:val="clear" w:color="auto" w:fill="FFFFFF"/>
          </w:tcPr>
          <w:p w14:paraId="069C5A6C" w14:textId="77777777" w:rsidR="00827AF4" w:rsidRDefault="00000000">
            <w:r>
              <w:rPr>
                <w:sz w:val="18"/>
              </w:rPr>
              <w:t>GroupKFold OK</w:t>
            </w:r>
          </w:p>
        </w:tc>
        <w:tc>
          <w:tcPr>
            <w:tcW w:w="2351" w:type="dxa"/>
            <w:shd w:val="clear" w:color="auto" w:fill="FFFFFF"/>
          </w:tcPr>
          <w:p w14:paraId="37459F80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20AC8443" w14:textId="77777777">
        <w:tc>
          <w:tcPr>
            <w:tcW w:w="2351" w:type="dxa"/>
            <w:shd w:val="clear" w:color="auto" w:fill="EBF0FA"/>
          </w:tcPr>
          <w:p w14:paraId="23A63E08" w14:textId="77777777" w:rsidR="00827AF4" w:rsidRDefault="00000000">
            <w:r>
              <w:rPr>
                <w:sz w:val="18"/>
              </w:rPr>
              <w:t>Estabilidad CV inter-fold &lt; 5%</w:t>
            </w:r>
          </w:p>
        </w:tc>
        <w:tc>
          <w:tcPr>
            <w:tcW w:w="2351" w:type="dxa"/>
            <w:shd w:val="clear" w:color="auto" w:fill="EBF0FA"/>
          </w:tcPr>
          <w:p w14:paraId="3BA6705B" w14:textId="77777777" w:rsidR="00827AF4" w:rsidRDefault="00000000">
            <w:r>
              <w:rPr>
                <w:sz w:val="18"/>
              </w:rPr>
              <w:t>&lt; 5%</w:t>
            </w:r>
          </w:p>
        </w:tc>
        <w:tc>
          <w:tcPr>
            <w:tcW w:w="2351" w:type="dxa"/>
            <w:shd w:val="clear" w:color="auto" w:fill="EBF0FA"/>
          </w:tcPr>
          <w:p w14:paraId="7B31166A" w14:textId="77777777" w:rsidR="00827AF4" w:rsidRDefault="00000000">
            <w:r>
              <w:rPr>
                <w:sz w:val="18"/>
              </w:rPr>
              <w:t>0.9%</w:t>
            </w:r>
          </w:p>
        </w:tc>
        <w:tc>
          <w:tcPr>
            <w:tcW w:w="2351" w:type="dxa"/>
            <w:shd w:val="clear" w:color="auto" w:fill="EBF0FA"/>
          </w:tcPr>
          <w:p w14:paraId="2535EC07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74753157" w14:textId="77777777">
        <w:tc>
          <w:tcPr>
            <w:tcW w:w="2351" w:type="dxa"/>
            <w:shd w:val="clear" w:color="auto" w:fill="FFFFFF"/>
          </w:tcPr>
          <w:p w14:paraId="155ACF44" w14:textId="77777777" w:rsidR="00827AF4" w:rsidRDefault="00000000">
            <w:r>
              <w:rPr>
                <w:sz w:val="18"/>
              </w:rPr>
              <w:t>Drift documentado con mitigacion</w:t>
            </w:r>
          </w:p>
        </w:tc>
        <w:tc>
          <w:tcPr>
            <w:tcW w:w="2351" w:type="dxa"/>
            <w:shd w:val="clear" w:color="auto" w:fill="FFFFFF"/>
          </w:tcPr>
          <w:p w14:paraId="57CE1DC5" w14:textId="77777777" w:rsidR="00827AF4" w:rsidRDefault="00000000">
            <w:r>
              <w:rPr>
                <w:sz w:val="18"/>
              </w:rPr>
              <w:t>Plan definido</w:t>
            </w:r>
          </w:p>
        </w:tc>
        <w:tc>
          <w:tcPr>
            <w:tcW w:w="2351" w:type="dxa"/>
            <w:shd w:val="clear" w:color="auto" w:fill="FFFFFF"/>
          </w:tcPr>
          <w:p w14:paraId="19590601" w14:textId="77777777" w:rsidR="00827AF4" w:rsidRDefault="00000000">
            <w:r>
              <w:rPr>
                <w:sz w:val="18"/>
              </w:rPr>
              <w:t>Retrain trimestral</w:t>
            </w:r>
          </w:p>
        </w:tc>
        <w:tc>
          <w:tcPr>
            <w:tcW w:w="2351" w:type="dxa"/>
            <w:shd w:val="clear" w:color="auto" w:fill="FFFFFF"/>
          </w:tcPr>
          <w:p w14:paraId="07481C60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0E6F76C5" w14:textId="77777777">
        <w:tc>
          <w:tcPr>
            <w:tcW w:w="2351" w:type="dxa"/>
            <w:shd w:val="clear" w:color="auto" w:fill="EBF0FA"/>
          </w:tcPr>
          <w:p w14:paraId="4EF2C5B9" w14:textId="77777777" w:rsidR="00827AF4" w:rsidRDefault="00000000">
            <w:r>
              <w:rPr>
                <w:sz w:val="18"/>
              </w:rPr>
              <w:t>Significancia estadistica vs baseline</w:t>
            </w:r>
          </w:p>
        </w:tc>
        <w:tc>
          <w:tcPr>
            <w:tcW w:w="2351" w:type="dxa"/>
            <w:shd w:val="clear" w:color="auto" w:fill="EBF0FA"/>
          </w:tcPr>
          <w:p w14:paraId="5298326E" w14:textId="77777777" w:rsidR="00827AF4" w:rsidRDefault="00000000">
            <w:r>
              <w:rPr>
                <w:sz w:val="18"/>
              </w:rPr>
              <w:t>p &lt; 0.05</w:t>
            </w:r>
          </w:p>
        </w:tc>
        <w:tc>
          <w:tcPr>
            <w:tcW w:w="2351" w:type="dxa"/>
            <w:shd w:val="clear" w:color="auto" w:fill="EBF0FA"/>
          </w:tcPr>
          <w:p w14:paraId="33D39934" w14:textId="77777777" w:rsidR="00827AF4" w:rsidRDefault="00000000">
            <w:r>
              <w:rPr>
                <w:sz w:val="18"/>
              </w:rPr>
              <w:t>p = 0.0001</w:t>
            </w:r>
          </w:p>
        </w:tc>
        <w:tc>
          <w:tcPr>
            <w:tcW w:w="2351" w:type="dxa"/>
            <w:shd w:val="clear" w:color="auto" w:fill="EBF0FA"/>
          </w:tcPr>
          <w:p w14:paraId="57A9214D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7FFBE927" w14:textId="77777777">
        <w:tc>
          <w:tcPr>
            <w:tcW w:w="2351" w:type="dxa"/>
            <w:shd w:val="clear" w:color="auto" w:fill="FFFFFF"/>
          </w:tcPr>
          <w:p w14:paraId="652C1757" w14:textId="77777777" w:rsidR="00827AF4" w:rsidRDefault="00000000">
            <w:r>
              <w:rPr>
                <w:sz w:val="18"/>
              </w:rPr>
              <w:t>Interpretabilidad (SHAP disponible)</w:t>
            </w:r>
          </w:p>
        </w:tc>
        <w:tc>
          <w:tcPr>
            <w:tcW w:w="2351" w:type="dxa"/>
            <w:shd w:val="clear" w:color="auto" w:fill="FFFFFF"/>
          </w:tcPr>
          <w:p w14:paraId="67885226" w14:textId="77777777" w:rsidR="00827AF4" w:rsidRDefault="00000000">
            <w:r>
              <w:rPr>
                <w:sz w:val="18"/>
              </w:rPr>
              <w:t>SHAP OK</w:t>
            </w:r>
          </w:p>
        </w:tc>
        <w:tc>
          <w:tcPr>
            <w:tcW w:w="2351" w:type="dxa"/>
            <w:shd w:val="clear" w:color="auto" w:fill="FFFFFF"/>
          </w:tcPr>
          <w:p w14:paraId="73C46B12" w14:textId="77777777" w:rsidR="00827AF4" w:rsidRDefault="00000000">
            <w:r>
              <w:rPr>
                <w:sz w:val="18"/>
              </w:rPr>
              <w:t>KernelExplainer</w:t>
            </w:r>
          </w:p>
        </w:tc>
        <w:tc>
          <w:tcPr>
            <w:tcW w:w="2351" w:type="dxa"/>
            <w:shd w:val="clear" w:color="auto" w:fill="FFFFFF"/>
          </w:tcPr>
          <w:p w14:paraId="514C87A0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  <w:tr w:rsidR="00827AF4" w14:paraId="78C2B8D6" w14:textId="77777777">
        <w:tc>
          <w:tcPr>
            <w:tcW w:w="2351" w:type="dxa"/>
            <w:shd w:val="clear" w:color="auto" w:fill="EBF0FA"/>
          </w:tcPr>
          <w:p w14:paraId="7E2C69CF" w14:textId="77777777" w:rsidR="00827AF4" w:rsidRDefault="00000000">
            <w:r>
              <w:rPr>
                <w:sz w:val="18"/>
              </w:rPr>
              <w:t>Criterios de negocio E1 satisfechos</w:t>
            </w:r>
          </w:p>
        </w:tc>
        <w:tc>
          <w:tcPr>
            <w:tcW w:w="2351" w:type="dxa"/>
            <w:shd w:val="clear" w:color="auto" w:fill="EBF0FA"/>
          </w:tcPr>
          <w:p w14:paraId="08E438F1" w14:textId="77777777" w:rsidR="00827AF4" w:rsidRDefault="00000000">
            <w:r>
              <w:rPr>
                <w:sz w:val="18"/>
              </w:rPr>
              <w:t>Todos</w:t>
            </w:r>
          </w:p>
        </w:tc>
        <w:tc>
          <w:tcPr>
            <w:tcW w:w="2351" w:type="dxa"/>
            <w:shd w:val="clear" w:color="auto" w:fill="EBF0FA"/>
          </w:tcPr>
          <w:p w14:paraId="36692A14" w14:textId="77777777" w:rsidR="00827AF4" w:rsidRDefault="00000000">
            <w:r>
              <w:rPr>
                <w:sz w:val="18"/>
              </w:rPr>
              <w:t>Todos cumplidos</w:t>
            </w:r>
          </w:p>
        </w:tc>
        <w:tc>
          <w:tcPr>
            <w:tcW w:w="2351" w:type="dxa"/>
            <w:shd w:val="clear" w:color="auto" w:fill="EBF0FA"/>
          </w:tcPr>
          <w:p w14:paraId="7B800167" w14:textId="77777777" w:rsidR="00827AF4" w:rsidRDefault="00000000">
            <w:r>
              <w:rPr>
                <w:b/>
                <w:color w:val="107C10"/>
                <w:sz w:val="18"/>
              </w:rPr>
              <w:t>GO</w:t>
            </w:r>
          </w:p>
        </w:tc>
      </w:tr>
    </w:tbl>
    <w:p w14:paraId="6139E3A6" w14:textId="77777777" w:rsidR="00827AF4" w:rsidRDefault="00000000">
      <w:pPr>
        <w:spacing w:after="160"/>
      </w:pPr>
      <w:r>
        <w:rPr>
          <w:color w:val="5A5A5A"/>
          <w:sz w:val="20"/>
        </w:rPr>
        <w:t>Tabla 2. Evaluacion Go/No-Go - 9 de 9 criterios satisfechos.</w:t>
      </w:r>
    </w:p>
    <w:p w14:paraId="04DF4587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2.2 Decision de viabilidad</w:t>
      </w:r>
    </w:p>
    <w:p w14:paraId="047B06F1" w14:textId="77777777" w:rsidR="00827AF4" w:rsidRDefault="00000000">
      <w:pPr>
        <w:spacing w:after="160"/>
      </w:pPr>
      <w:r>
        <w:rPr>
          <w:b/>
          <w:color w:val="107C10"/>
        </w:rPr>
        <w:t>DECISION: PROCEDER A IMPLEMENTACION. No es necesario retroceder a fases anteriores.</w:t>
      </w:r>
    </w:p>
    <w:p w14:paraId="7EC5F62E" w14:textId="77777777" w:rsidR="00827AF4" w:rsidRDefault="00000000">
      <w:pPr>
        <w:spacing w:after="80"/>
      </w:pPr>
      <w:r>
        <w:rPr>
          <w:sz w:val="20"/>
        </w:rPr>
        <w:lastRenderedPageBreak/>
        <w:t>El modelo Stacking-E5 cumple la totalidad de los criterios de exito establecidos en E1. Con un RMSE de 0.6117 g CH4/kg leche y R2 de 0.9779, el modelo explica el 97.79% de la varianza de la emision de metano. La latencia de 7.3 ms es compatible con predicciones en tiempo real durante las visitas de campo.</w:t>
      </w:r>
    </w:p>
    <w:p w14:paraId="0B82507B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2.3 Interpretacion practica del error</w:t>
      </w:r>
    </w:p>
    <w:p w14:paraId="21562546" w14:textId="77777777" w:rsidR="00827AF4" w:rsidRDefault="00000000">
      <w:pPr>
        <w:spacing w:after="80"/>
      </w:pPr>
      <w:r>
        <w:rPr>
          <w:sz w:val="20"/>
        </w:rPr>
        <w:t>El rango tipico de emision de metano en el hato es 14-28 g CH4/kg leche (amplitud = 14). Un RMSE de 0.6117 representa un error relativo del 4.4% sobre este rango, con un MAPE de 3.06%. En terminos practicos: si una vaca emite 20 g CH4/kg leche, el modelo predice entre 19.4 y 20.6 g CH4/kg leche en el 68% de los casos (intervalo +-1 RMSE).</w:t>
      </w:r>
    </w:p>
    <w:p w14:paraId="00E0B6D1" w14:textId="77777777" w:rsidR="00827AF4" w:rsidRDefault="00000000">
      <w:pPr>
        <w:spacing w:after="240"/>
      </w:pPr>
      <w:r>
        <w:rPr>
          <w:sz w:val="20"/>
        </w:rPr>
        <w:t>Este nivel de precision es suficiente para: (1) detectar vacas en zona Alto (&gt;25 g) con alta confianza, (2) priorizar intervenciones nutricionales, y (3) monitorear tendencias de hato sin requerir equipos de laboratorio costosos en cada visita.</w:t>
      </w:r>
    </w:p>
    <w:p w14:paraId="47D20EDF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2.4 Respuestas a las preguntas clave</w:t>
      </w:r>
    </w:p>
    <w:p w14:paraId="60915B86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>• Rendimiento suficiente para produccion?</w:t>
      </w:r>
    </w:p>
    <w:p w14:paraId="4371192B" w14:textId="77777777" w:rsidR="00827AF4" w:rsidRDefault="00000000">
      <w:pPr>
        <w:spacing w:after="160"/>
        <w:ind w:left="567"/>
      </w:pPr>
      <w:r>
        <w:rPr>
          <w:sz w:val="20"/>
        </w:rPr>
        <w:t>Si. RMSE=0.6117 &lt; objetivo de 0.75 (-18.3%), R2=0.9779 &gt; objetivo de 0.95. La mejora acumulada de -15.84% sobre el baseline E3 es estadisticamente significativa (p &lt; 0.05).</w:t>
      </w:r>
    </w:p>
    <w:p w14:paraId="64DF5944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>• Existe margen para mejorar?</w:t>
      </w:r>
    </w:p>
    <w:p w14:paraId="67706CF4" w14:textId="77777777" w:rsidR="00827AF4" w:rsidRDefault="00000000">
      <w:pPr>
        <w:spacing w:after="160"/>
        <w:ind w:left="567"/>
      </w:pPr>
      <w:r>
        <w:rPr>
          <w:sz w:val="20"/>
        </w:rPr>
        <w:t>Si. Las principales oportunidades son: (1) lag features temporales con delta RMSE esperado de -5 a -10%, (2) ampliar muestra Jersey/Pardo Suizo con -3 a -8%, y (3) incorporar variables de pastura y estacionalidad (DJF/MAM/JJA/SON) con -3 a -6%.</w:t>
      </w:r>
    </w:p>
    <w:p w14:paraId="5F10B204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>• Recomendaciones clave para implementar?</w:t>
      </w:r>
    </w:p>
    <w:p w14:paraId="1E8A3A71" w14:textId="77777777" w:rsidR="00827AF4" w:rsidRDefault="00000000">
      <w:pPr>
        <w:spacing w:after="160"/>
        <w:ind w:left="567"/>
      </w:pPr>
      <w:r>
        <w:rPr>
          <w:sz w:val="20"/>
        </w:rPr>
        <w:t>Desplegar Stacking-E5 en Cloud Run (GCP), implementar CI/CD automatico, establecer monitoreo KS mensual con trigger de reentrenamiento si p &lt; 0.05, y ampliar la coleccion de datos para razas sub-representadas (Jersey, Pardo Suizo).</w:t>
      </w:r>
    </w:p>
    <w:p w14:paraId="37F0C59C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>• Tareas accionables para stakeholders?</w:t>
      </w:r>
    </w:p>
    <w:p w14:paraId="2AD9D33B" w14:textId="77777777" w:rsidR="00827AF4" w:rsidRDefault="00000000">
      <w:pPr>
        <w:spacing w:after="160"/>
        <w:ind w:left="567"/>
      </w:pPr>
      <w:r>
        <w:rPr>
          <w:sz w:val="20"/>
        </w:rPr>
        <w:t>Para el equipo de campo: usar el dashboard para registrar visitas y capturar el dato real de laboratorio cuando este disponible. Para gerencia: revisar el reporte mensual de KPIs y actuar sobre vacas con mas de 5 alertas acumuladas de nivel Alto.</w:t>
      </w:r>
    </w:p>
    <w:p w14:paraId="018944F2" w14:textId="77777777" w:rsidR="00827AF4" w:rsidRDefault="00000000">
      <w:r>
        <w:br w:type="page"/>
      </w:r>
    </w:p>
    <w:p w14:paraId="0A26A879" w14:textId="77777777" w:rsidR="00827AF4" w:rsidRDefault="00000000">
      <w:pPr>
        <w:pBdr>
          <w:bottom w:val="single" w:sz="6" w:space="1" w:color="F5A800"/>
        </w:pBdr>
        <w:spacing w:before="240" w:after="120"/>
      </w:pPr>
      <w:r>
        <w:rPr>
          <w:b/>
          <w:color w:val="003987"/>
          <w:sz w:val="28"/>
        </w:rPr>
        <w:lastRenderedPageBreak/>
        <w:t>3. Objetivo 4.2 - Medidas y Decisiones Especificas</w:t>
      </w:r>
    </w:p>
    <w:p w14:paraId="0819D20C" w14:textId="77777777" w:rsidR="00827AF4" w:rsidRDefault="00000000">
      <w:pPr>
        <w:spacing w:after="80"/>
      </w:pPr>
      <w:r>
        <w:rPr>
          <w:sz w:val="20"/>
        </w:rPr>
        <w:t>A partir de los hallazgos obtenidos durante el modelado (E3-E5), se identifican las medidas concretas que deben tomarse para garantizar el exito del proyecto en produccion.</w:t>
      </w:r>
    </w:p>
    <w:p w14:paraId="619BDC27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3.1 Modelo Y 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48"/>
        <w:gridCol w:w="2349"/>
        <w:gridCol w:w="2348"/>
      </w:tblGrid>
      <w:tr w:rsidR="00827AF4" w14:paraId="0F9406DA" w14:textId="77777777">
        <w:tc>
          <w:tcPr>
            <w:tcW w:w="2351" w:type="dxa"/>
            <w:shd w:val="clear" w:color="auto" w:fill="003987"/>
            <w:vAlign w:val="center"/>
          </w:tcPr>
          <w:p w14:paraId="3359B8C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14132634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3DAD664B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403A1713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 w:rsidR="00827AF4" w14:paraId="13E82A83" w14:textId="77777777">
        <w:tc>
          <w:tcPr>
            <w:tcW w:w="2351" w:type="dxa"/>
            <w:shd w:val="clear" w:color="auto" w:fill="EBF0FA"/>
          </w:tcPr>
          <w:p w14:paraId="3CD78F98" w14:textId="77777777" w:rsidR="00827AF4" w:rsidRDefault="00000000">
            <w:r>
              <w:rPr>
                <w:sz w:val="18"/>
              </w:rPr>
              <w:t>Desplegar Stacking-E5 (pipeline_final_e5.pkl) como modelo de produccion</w:t>
            </w:r>
          </w:p>
        </w:tc>
        <w:tc>
          <w:tcPr>
            <w:tcW w:w="2351" w:type="dxa"/>
            <w:shd w:val="clear" w:color="auto" w:fill="EBF0FA"/>
          </w:tcPr>
          <w:p w14:paraId="34AC8F1D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0FA"/>
          </w:tcPr>
          <w:p w14:paraId="5AFB1DA8" w14:textId="77777777" w:rsidR="00827AF4" w:rsidRDefault="00000000">
            <w:r>
              <w:rPr>
                <w:sz w:val="18"/>
              </w:rPr>
              <w:t>Equipo ML</w:t>
            </w:r>
          </w:p>
        </w:tc>
        <w:tc>
          <w:tcPr>
            <w:tcW w:w="2351" w:type="dxa"/>
            <w:shd w:val="clear" w:color="auto" w:fill="EBF0FA"/>
          </w:tcPr>
          <w:p w14:paraId="6EAD92DD" w14:textId="77777777" w:rsidR="00827AF4" w:rsidRDefault="00000000">
            <w:r>
              <w:rPr>
                <w:sz w:val="18"/>
              </w:rPr>
              <w:t>Inmediato</w:t>
            </w:r>
          </w:p>
        </w:tc>
      </w:tr>
      <w:tr w:rsidR="00827AF4" w14:paraId="2DC44B34" w14:textId="77777777">
        <w:tc>
          <w:tcPr>
            <w:tcW w:w="2351" w:type="dxa"/>
            <w:shd w:val="clear" w:color="auto" w:fill="FFFFFF"/>
          </w:tcPr>
          <w:p w14:paraId="4CB3B197" w14:textId="77777777" w:rsidR="00827AF4" w:rsidRDefault="00000000">
            <w:r>
              <w:rPr>
                <w:sz w:val="18"/>
              </w:rPr>
              <w:t>Implementar reentrenamiento trimestral con datos recientes (Q1-Q4)</w:t>
            </w:r>
          </w:p>
        </w:tc>
        <w:tc>
          <w:tcPr>
            <w:tcW w:w="2351" w:type="dxa"/>
            <w:shd w:val="clear" w:color="auto" w:fill="FFFFFF"/>
          </w:tcPr>
          <w:p w14:paraId="24B0CB11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FFFFFF"/>
          </w:tcPr>
          <w:p w14:paraId="2D6B2385" w14:textId="77777777" w:rsidR="00827AF4" w:rsidRDefault="00000000">
            <w:r>
              <w:rPr>
                <w:sz w:val="18"/>
              </w:rPr>
              <w:t>Equipo ML</w:t>
            </w:r>
          </w:p>
        </w:tc>
        <w:tc>
          <w:tcPr>
            <w:tcW w:w="2351" w:type="dxa"/>
            <w:shd w:val="clear" w:color="auto" w:fill="FFFFFF"/>
          </w:tcPr>
          <w:p w14:paraId="023E5EB7" w14:textId="77777777" w:rsidR="00827AF4" w:rsidRDefault="00000000">
            <w:r>
              <w:rPr>
                <w:sz w:val="18"/>
              </w:rPr>
              <w:t>Trimestral</w:t>
            </w:r>
          </w:p>
        </w:tc>
      </w:tr>
      <w:tr w:rsidR="00827AF4" w14:paraId="61711E85" w14:textId="77777777">
        <w:tc>
          <w:tcPr>
            <w:tcW w:w="2351" w:type="dxa"/>
            <w:shd w:val="clear" w:color="auto" w:fill="EBF0FA"/>
          </w:tcPr>
          <w:p w14:paraId="5E85D0A0" w14:textId="77777777" w:rsidR="00827AF4" w:rsidRDefault="00000000">
            <w:r>
              <w:rPr>
                <w:sz w:val="18"/>
              </w:rPr>
              <w:t>Monitoreo KS mensual - trigger automatico si p &lt; 0.05</w:t>
            </w:r>
          </w:p>
        </w:tc>
        <w:tc>
          <w:tcPr>
            <w:tcW w:w="2351" w:type="dxa"/>
            <w:shd w:val="clear" w:color="auto" w:fill="EBF0FA"/>
          </w:tcPr>
          <w:p w14:paraId="4EA16696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0FA"/>
          </w:tcPr>
          <w:p w14:paraId="20E967E1" w14:textId="77777777" w:rsidR="00827AF4" w:rsidRDefault="00000000">
            <w:r>
              <w:rPr>
                <w:sz w:val="18"/>
              </w:rPr>
              <w:t>Equipo ML</w:t>
            </w:r>
          </w:p>
        </w:tc>
        <w:tc>
          <w:tcPr>
            <w:tcW w:w="2351" w:type="dxa"/>
            <w:shd w:val="clear" w:color="auto" w:fill="EBF0FA"/>
          </w:tcPr>
          <w:p w14:paraId="3542DEFB" w14:textId="77777777" w:rsidR="00827AF4" w:rsidRDefault="00000000">
            <w:r>
              <w:rPr>
                <w:sz w:val="18"/>
              </w:rPr>
              <w:t>Mensual</w:t>
            </w:r>
          </w:p>
        </w:tc>
      </w:tr>
    </w:tbl>
    <w:p w14:paraId="4BACBE44" w14:textId="77777777" w:rsidR="00827AF4" w:rsidRDefault="00827AF4">
      <w:pPr>
        <w:spacing w:after="80"/>
      </w:pPr>
    </w:p>
    <w:p w14:paraId="3D0C0A66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3.2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827AF4" w14:paraId="1665EB5D" w14:textId="77777777">
        <w:tc>
          <w:tcPr>
            <w:tcW w:w="2351" w:type="dxa"/>
            <w:shd w:val="clear" w:color="auto" w:fill="003987"/>
            <w:vAlign w:val="center"/>
          </w:tcPr>
          <w:p w14:paraId="11F7C0C7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68AB3DF9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0C7575B1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1130C0E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 w:rsidR="00827AF4" w14:paraId="7B5F8257" w14:textId="77777777">
        <w:tc>
          <w:tcPr>
            <w:tcW w:w="2351" w:type="dxa"/>
            <w:shd w:val="clear" w:color="auto" w:fill="EBF0FA"/>
          </w:tcPr>
          <w:p w14:paraId="5F030927" w14:textId="77777777" w:rsidR="00827AF4" w:rsidRDefault="00000000">
            <w:r>
              <w:rPr>
                <w:sz w:val="18"/>
              </w:rPr>
              <w:t>Ampliar muestra Jersey y Pardo Suizo a 200+ vacas/raza (sub-representadas)</w:t>
            </w:r>
          </w:p>
        </w:tc>
        <w:tc>
          <w:tcPr>
            <w:tcW w:w="2351" w:type="dxa"/>
            <w:shd w:val="clear" w:color="auto" w:fill="EBF0FA"/>
          </w:tcPr>
          <w:p w14:paraId="12830A1E" w14:textId="77777777" w:rsidR="00827AF4" w:rsidRDefault="00000000">
            <w:r>
              <w:rPr>
                <w:sz w:val="18"/>
              </w:rPr>
              <w:t>Media</w:t>
            </w:r>
          </w:p>
        </w:tc>
        <w:tc>
          <w:tcPr>
            <w:tcW w:w="2351" w:type="dxa"/>
            <w:shd w:val="clear" w:color="auto" w:fill="EBF0FA"/>
          </w:tcPr>
          <w:p w14:paraId="4827D86C" w14:textId="77777777" w:rsidR="00827AF4" w:rsidRDefault="00000000">
            <w:r>
              <w:rPr>
                <w:sz w:val="18"/>
              </w:rPr>
              <w:t>Ganadero/Campo</w:t>
            </w:r>
          </w:p>
        </w:tc>
        <w:tc>
          <w:tcPr>
            <w:tcW w:w="2351" w:type="dxa"/>
            <w:shd w:val="clear" w:color="auto" w:fill="EBF0FA"/>
          </w:tcPr>
          <w:p w14:paraId="3BA67190" w14:textId="77777777" w:rsidR="00827AF4" w:rsidRDefault="00000000">
            <w:r>
              <w:rPr>
                <w:sz w:val="18"/>
              </w:rPr>
              <w:t>6 meses</w:t>
            </w:r>
          </w:p>
        </w:tc>
      </w:tr>
      <w:tr w:rsidR="00827AF4" w14:paraId="750CB320" w14:textId="77777777">
        <w:tc>
          <w:tcPr>
            <w:tcW w:w="2351" w:type="dxa"/>
            <w:shd w:val="clear" w:color="auto" w:fill="FFFFFF"/>
          </w:tcPr>
          <w:p w14:paraId="1A184C6D" w14:textId="77777777" w:rsidR="00827AF4" w:rsidRDefault="00000000">
            <w:r>
              <w:rPr>
                <w:sz w:val="18"/>
              </w:rPr>
              <w:t>Integrar medicion real de laboratorio en app para retroalimentacion continua</w:t>
            </w:r>
          </w:p>
        </w:tc>
        <w:tc>
          <w:tcPr>
            <w:tcW w:w="2351" w:type="dxa"/>
            <w:shd w:val="clear" w:color="auto" w:fill="FFFFFF"/>
          </w:tcPr>
          <w:p w14:paraId="3138BF00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FFFFFF"/>
          </w:tcPr>
          <w:p w14:paraId="69042ED3" w14:textId="77777777" w:rsidR="00827AF4" w:rsidRDefault="00000000">
            <w:r>
              <w:rPr>
                <w:sz w:val="18"/>
              </w:rPr>
              <w:t>Dev + Campo</w:t>
            </w:r>
          </w:p>
        </w:tc>
        <w:tc>
          <w:tcPr>
            <w:tcW w:w="2351" w:type="dxa"/>
            <w:shd w:val="clear" w:color="auto" w:fill="FFFFFF"/>
          </w:tcPr>
          <w:p w14:paraId="60854DF6" w14:textId="77777777" w:rsidR="00827AF4" w:rsidRDefault="00000000">
            <w:r>
              <w:rPr>
                <w:sz w:val="18"/>
              </w:rPr>
              <w:t>Inmediato</w:t>
            </w:r>
          </w:p>
        </w:tc>
      </w:tr>
    </w:tbl>
    <w:p w14:paraId="0340CDE3" w14:textId="77777777" w:rsidR="00827AF4" w:rsidRDefault="00827AF4">
      <w:pPr>
        <w:spacing w:after="80"/>
      </w:pPr>
    </w:p>
    <w:p w14:paraId="6827294C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3.3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827AF4" w14:paraId="2228C5EA" w14:textId="77777777">
        <w:tc>
          <w:tcPr>
            <w:tcW w:w="2351" w:type="dxa"/>
            <w:shd w:val="clear" w:color="auto" w:fill="003987"/>
            <w:vAlign w:val="center"/>
          </w:tcPr>
          <w:p w14:paraId="41682C6B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547CCD40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52DAFBEC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35FF6740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 w:rsidR="00827AF4" w14:paraId="37353DFE" w14:textId="77777777">
        <w:tc>
          <w:tcPr>
            <w:tcW w:w="2351" w:type="dxa"/>
            <w:shd w:val="clear" w:color="auto" w:fill="EBF0FA"/>
          </w:tcPr>
          <w:p w14:paraId="113D5650" w14:textId="77777777" w:rsidR="00827AF4" w:rsidRDefault="00000000">
            <w:r>
              <w:rPr>
                <w:sz w:val="18"/>
              </w:rPr>
              <w:t>Contenerizar en Docker para portabilidad en cualquier servidor/nube</w:t>
            </w:r>
          </w:p>
        </w:tc>
        <w:tc>
          <w:tcPr>
            <w:tcW w:w="2351" w:type="dxa"/>
            <w:shd w:val="clear" w:color="auto" w:fill="EBF0FA"/>
          </w:tcPr>
          <w:p w14:paraId="7924E64B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0FA"/>
          </w:tcPr>
          <w:p w14:paraId="17A3C409" w14:textId="77777777" w:rsidR="00827AF4" w:rsidRDefault="00000000">
            <w:r>
              <w:rPr>
                <w:sz w:val="18"/>
              </w:rPr>
              <w:t>Dev/Ops</w:t>
            </w:r>
          </w:p>
        </w:tc>
        <w:tc>
          <w:tcPr>
            <w:tcW w:w="2351" w:type="dxa"/>
            <w:shd w:val="clear" w:color="auto" w:fill="EBF0FA"/>
          </w:tcPr>
          <w:p w14:paraId="00A43942" w14:textId="77777777" w:rsidR="00827AF4" w:rsidRDefault="00000000">
            <w:r>
              <w:rPr>
                <w:sz w:val="18"/>
              </w:rPr>
              <w:t>Sprint 1</w:t>
            </w:r>
          </w:p>
        </w:tc>
      </w:tr>
      <w:tr w:rsidR="00827AF4" w14:paraId="6C346A79" w14:textId="77777777">
        <w:tc>
          <w:tcPr>
            <w:tcW w:w="2351" w:type="dxa"/>
            <w:shd w:val="clear" w:color="auto" w:fill="FFFFFF"/>
          </w:tcPr>
          <w:p w14:paraId="109808C7" w14:textId="77777777" w:rsidR="00827AF4" w:rsidRDefault="00000000">
            <w:r>
              <w:rPr>
                <w:sz w:val="18"/>
              </w:rPr>
              <w:t>CI/CD GitHub Actions: push -&gt; build -&gt; test -&gt; deploy automatico</w:t>
            </w:r>
          </w:p>
        </w:tc>
        <w:tc>
          <w:tcPr>
            <w:tcW w:w="2351" w:type="dxa"/>
            <w:shd w:val="clear" w:color="auto" w:fill="FFFFFF"/>
          </w:tcPr>
          <w:p w14:paraId="33956E85" w14:textId="77777777" w:rsidR="00827AF4" w:rsidRDefault="00000000">
            <w:r>
              <w:rPr>
                <w:sz w:val="18"/>
              </w:rPr>
              <w:t>Media</w:t>
            </w:r>
          </w:p>
        </w:tc>
        <w:tc>
          <w:tcPr>
            <w:tcW w:w="2351" w:type="dxa"/>
            <w:shd w:val="clear" w:color="auto" w:fill="FFFFFF"/>
          </w:tcPr>
          <w:p w14:paraId="06BDAEF3" w14:textId="77777777" w:rsidR="00827AF4" w:rsidRDefault="00000000">
            <w:r>
              <w:rPr>
                <w:sz w:val="18"/>
              </w:rPr>
              <w:t>Dev/Ops</w:t>
            </w:r>
          </w:p>
        </w:tc>
        <w:tc>
          <w:tcPr>
            <w:tcW w:w="2351" w:type="dxa"/>
            <w:shd w:val="clear" w:color="auto" w:fill="FFFFFF"/>
          </w:tcPr>
          <w:p w14:paraId="35ED5075" w14:textId="77777777" w:rsidR="00827AF4" w:rsidRDefault="00000000">
            <w:r>
              <w:rPr>
                <w:sz w:val="18"/>
              </w:rPr>
              <w:t>Sprint 2</w:t>
            </w:r>
          </w:p>
        </w:tc>
      </w:tr>
    </w:tbl>
    <w:p w14:paraId="31E59939" w14:textId="77777777" w:rsidR="00827AF4" w:rsidRDefault="00827AF4">
      <w:pPr>
        <w:spacing w:after="80"/>
      </w:pPr>
    </w:p>
    <w:p w14:paraId="5033DD86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3.4 Stakeholders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27AF4" w14:paraId="1AC85672" w14:textId="77777777">
        <w:tc>
          <w:tcPr>
            <w:tcW w:w="2351" w:type="dxa"/>
            <w:shd w:val="clear" w:color="auto" w:fill="003987"/>
            <w:vAlign w:val="center"/>
          </w:tcPr>
          <w:p w14:paraId="70C631E5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7E7524AF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6F0D4F92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6CB299EF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 w:rsidR="00827AF4" w14:paraId="271EE830" w14:textId="77777777">
        <w:tc>
          <w:tcPr>
            <w:tcW w:w="2351" w:type="dxa"/>
            <w:shd w:val="clear" w:color="auto" w:fill="EBF0FA"/>
          </w:tcPr>
          <w:p w14:paraId="12A90731" w14:textId="77777777" w:rsidR="00827AF4" w:rsidRDefault="00000000">
            <w:r>
              <w:rPr>
                <w:sz w:val="18"/>
              </w:rPr>
              <w:t>Dashboard operativo para equipo de campo (URL produccion en GCP)</w:t>
            </w:r>
          </w:p>
        </w:tc>
        <w:tc>
          <w:tcPr>
            <w:tcW w:w="2351" w:type="dxa"/>
            <w:shd w:val="clear" w:color="auto" w:fill="EBF0FA"/>
          </w:tcPr>
          <w:p w14:paraId="7985A9FB" w14:textId="77777777" w:rsidR="00827AF4" w:rsidRDefault="00000000"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0FA"/>
          </w:tcPr>
          <w:p w14:paraId="17D6F174" w14:textId="77777777" w:rsidR="00827AF4" w:rsidRDefault="00000000">
            <w:r>
              <w:rPr>
                <w:sz w:val="18"/>
              </w:rPr>
              <w:t>Dev</w:t>
            </w:r>
          </w:p>
        </w:tc>
        <w:tc>
          <w:tcPr>
            <w:tcW w:w="2351" w:type="dxa"/>
            <w:shd w:val="clear" w:color="auto" w:fill="EBF0FA"/>
          </w:tcPr>
          <w:p w14:paraId="2BF9BEF1" w14:textId="77777777" w:rsidR="00827AF4" w:rsidRDefault="00000000">
            <w:r>
              <w:rPr>
                <w:sz w:val="18"/>
              </w:rPr>
              <w:t>Inmediato</w:t>
            </w:r>
          </w:p>
        </w:tc>
      </w:tr>
      <w:tr w:rsidR="00827AF4" w14:paraId="6C0E040F" w14:textId="77777777">
        <w:tc>
          <w:tcPr>
            <w:tcW w:w="2351" w:type="dxa"/>
            <w:shd w:val="clear" w:color="auto" w:fill="FFFFFF"/>
          </w:tcPr>
          <w:p w14:paraId="67BE3B99" w14:textId="77777777" w:rsidR="00827AF4" w:rsidRDefault="00000000">
            <w:r>
              <w:rPr>
                <w:sz w:val="18"/>
              </w:rPr>
              <w:t>Alertas automaticas para vacas con nivel Alto (&gt;25 g CH4/kg leche)</w:t>
            </w:r>
          </w:p>
        </w:tc>
        <w:tc>
          <w:tcPr>
            <w:tcW w:w="2351" w:type="dxa"/>
            <w:shd w:val="clear" w:color="auto" w:fill="FFFFFF"/>
          </w:tcPr>
          <w:p w14:paraId="08014556" w14:textId="77777777" w:rsidR="00827AF4" w:rsidRDefault="00000000">
            <w:r>
              <w:rPr>
                <w:sz w:val="18"/>
              </w:rPr>
              <w:t>Media</w:t>
            </w:r>
          </w:p>
        </w:tc>
        <w:tc>
          <w:tcPr>
            <w:tcW w:w="2351" w:type="dxa"/>
            <w:shd w:val="clear" w:color="auto" w:fill="FFFFFF"/>
          </w:tcPr>
          <w:p w14:paraId="33CDA52C" w14:textId="77777777" w:rsidR="00827AF4" w:rsidRDefault="00000000">
            <w:r>
              <w:rPr>
                <w:sz w:val="18"/>
              </w:rPr>
              <w:t>Dev</w:t>
            </w:r>
          </w:p>
        </w:tc>
        <w:tc>
          <w:tcPr>
            <w:tcW w:w="2351" w:type="dxa"/>
            <w:shd w:val="clear" w:color="auto" w:fill="FFFFFF"/>
          </w:tcPr>
          <w:p w14:paraId="734653E9" w14:textId="77777777" w:rsidR="00827AF4" w:rsidRDefault="00000000">
            <w:r>
              <w:rPr>
                <w:sz w:val="18"/>
              </w:rPr>
              <w:t>Sprint 1</w:t>
            </w:r>
          </w:p>
        </w:tc>
      </w:tr>
      <w:tr w:rsidR="00827AF4" w14:paraId="64AF5193" w14:textId="77777777">
        <w:tc>
          <w:tcPr>
            <w:tcW w:w="2351" w:type="dxa"/>
            <w:shd w:val="clear" w:color="auto" w:fill="EBF0FA"/>
          </w:tcPr>
          <w:p w14:paraId="70BE9B5F" w14:textId="77777777" w:rsidR="00827AF4" w:rsidRDefault="00000000">
            <w:r>
              <w:rPr>
                <w:sz w:val="18"/>
              </w:rPr>
              <w:t>Reporte mensual de hato para gerencia con KPIs y tendencia</w:t>
            </w:r>
          </w:p>
        </w:tc>
        <w:tc>
          <w:tcPr>
            <w:tcW w:w="2351" w:type="dxa"/>
            <w:shd w:val="clear" w:color="auto" w:fill="EBF0FA"/>
          </w:tcPr>
          <w:p w14:paraId="5B5B8951" w14:textId="77777777" w:rsidR="00827AF4" w:rsidRDefault="00000000">
            <w:r>
              <w:rPr>
                <w:sz w:val="18"/>
              </w:rPr>
              <w:t>Baja</w:t>
            </w:r>
          </w:p>
        </w:tc>
        <w:tc>
          <w:tcPr>
            <w:tcW w:w="2351" w:type="dxa"/>
            <w:shd w:val="clear" w:color="auto" w:fill="EBF0FA"/>
          </w:tcPr>
          <w:p w14:paraId="61AFC15D" w14:textId="77777777" w:rsidR="00827AF4" w:rsidRDefault="00000000">
            <w:r>
              <w:rPr>
                <w:sz w:val="18"/>
              </w:rPr>
              <w:t>Dev</w:t>
            </w:r>
          </w:p>
        </w:tc>
        <w:tc>
          <w:tcPr>
            <w:tcW w:w="2351" w:type="dxa"/>
            <w:shd w:val="clear" w:color="auto" w:fill="EBF0FA"/>
          </w:tcPr>
          <w:p w14:paraId="2E99FDEE" w14:textId="77777777" w:rsidR="00827AF4" w:rsidRDefault="00000000">
            <w:r>
              <w:rPr>
                <w:sz w:val="18"/>
              </w:rPr>
              <w:t>Trimestral</w:t>
            </w:r>
          </w:p>
        </w:tc>
      </w:tr>
    </w:tbl>
    <w:p w14:paraId="34D9647F" w14:textId="77777777" w:rsidR="00827AF4" w:rsidRDefault="00827AF4">
      <w:pPr>
        <w:spacing w:after="80"/>
      </w:pPr>
    </w:p>
    <w:p w14:paraId="12F12BCA" w14:textId="77777777" w:rsidR="00827AF4" w:rsidRDefault="00000000">
      <w:r>
        <w:lastRenderedPageBreak/>
        <w:br w:type="page"/>
      </w:r>
    </w:p>
    <w:p w14:paraId="49299B15" w14:textId="77777777" w:rsidR="00827AF4" w:rsidRDefault="00000000">
      <w:pPr>
        <w:pBdr>
          <w:bottom w:val="single" w:sz="6" w:space="1" w:color="F5A800"/>
        </w:pBdr>
        <w:spacing w:before="240" w:after="120"/>
      </w:pPr>
      <w:r>
        <w:rPr>
          <w:b/>
          <w:color w:val="003987"/>
          <w:sz w:val="28"/>
        </w:rPr>
        <w:lastRenderedPageBreak/>
        <w:t>4. Objetivo 4.3 - Entorno de Produccion en la Nube</w:t>
      </w:r>
    </w:p>
    <w:p w14:paraId="5C2F3F08" w14:textId="77777777" w:rsidR="00827AF4" w:rsidRDefault="00000000">
      <w:pPr>
        <w:spacing w:after="80"/>
      </w:pPr>
      <w:r>
        <w:rPr>
          <w:sz w:val="20"/>
        </w:rPr>
        <w:t>Se realiza un analisis comparativo de los principales proveedores de servicios en la nube para determinar la plataforma mas adecuada para desplegar el modelo Stacking-E5 y el dashboard MetanoML. Los factores evaluados incluyen integracion con el stack tecnologico del proyecto (Python/sklearn), facilidad de uso, escalabilidad, costo, y soporte MLOps.</w:t>
      </w:r>
    </w:p>
    <w:p w14:paraId="1B91FDE9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4.1 Analisis comparativo de 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827AF4" w14:paraId="106B7F2B" w14:textId="77777777">
        <w:tc>
          <w:tcPr>
            <w:tcW w:w="1881" w:type="dxa"/>
            <w:shd w:val="clear" w:color="auto" w:fill="003987"/>
            <w:vAlign w:val="center"/>
          </w:tcPr>
          <w:p w14:paraId="4AC68B9E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1881" w:type="dxa"/>
            <w:shd w:val="clear" w:color="auto" w:fill="003987"/>
            <w:vAlign w:val="center"/>
          </w:tcPr>
          <w:p w14:paraId="3DE6FA2D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AWS</w:t>
            </w:r>
          </w:p>
        </w:tc>
        <w:tc>
          <w:tcPr>
            <w:tcW w:w="1881" w:type="dxa"/>
            <w:shd w:val="clear" w:color="auto" w:fill="003987"/>
            <w:vAlign w:val="center"/>
          </w:tcPr>
          <w:p w14:paraId="611858A7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Azure</w:t>
            </w:r>
          </w:p>
        </w:tc>
        <w:tc>
          <w:tcPr>
            <w:tcW w:w="1881" w:type="dxa"/>
            <w:shd w:val="clear" w:color="auto" w:fill="003987"/>
            <w:vAlign w:val="center"/>
          </w:tcPr>
          <w:p w14:paraId="7E0DE35E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GCP</w:t>
            </w:r>
          </w:p>
        </w:tc>
        <w:tc>
          <w:tcPr>
            <w:tcW w:w="1881" w:type="dxa"/>
            <w:shd w:val="clear" w:color="auto" w:fill="003987"/>
            <w:vAlign w:val="center"/>
          </w:tcPr>
          <w:p w14:paraId="75D89225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IBM Watson</w:t>
            </w:r>
          </w:p>
        </w:tc>
      </w:tr>
      <w:tr w:rsidR="00827AF4" w14:paraId="76B8C9ED" w14:textId="77777777">
        <w:tc>
          <w:tcPr>
            <w:tcW w:w="1881" w:type="dxa"/>
            <w:shd w:val="clear" w:color="auto" w:fill="EBF0FA"/>
          </w:tcPr>
          <w:p w14:paraId="06FA537D" w14:textId="77777777" w:rsidR="00827AF4" w:rsidRDefault="00000000">
            <w:r>
              <w:rPr>
                <w:sz w:val="18"/>
              </w:rPr>
              <w:t>Servicio ML principal</w:t>
            </w:r>
          </w:p>
        </w:tc>
        <w:tc>
          <w:tcPr>
            <w:tcW w:w="1881" w:type="dxa"/>
            <w:shd w:val="clear" w:color="auto" w:fill="EBF0FA"/>
          </w:tcPr>
          <w:p w14:paraId="4C61A519" w14:textId="77777777" w:rsidR="00827AF4" w:rsidRDefault="00000000">
            <w:r>
              <w:rPr>
                <w:sz w:val="18"/>
              </w:rPr>
              <w:t>SageMaker</w:t>
            </w:r>
          </w:p>
        </w:tc>
        <w:tc>
          <w:tcPr>
            <w:tcW w:w="1881" w:type="dxa"/>
            <w:shd w:val="clear" w:color="auto" w:fill="EBF0FA"/>
          </w:tcPr>
          <w:p w14:paraId="59077CE2" w14:textId="77777777" w:rsidR="00827AF4" w:rsidRDefault="00000000">
            <w:r>
              <w:rPr>
                <w:sz w:val="18"/>
              </w:rPr>
              <w:t>Azure ML</w:t>
            </w:r>
          </w:p>
        </w:tc>
        <w:tc>
          <w:tcPr>
            <w:tcW w:w="1881" w:type="dxa"/>
            <w:shd w:val="clear" w:color="auto" w:fill="D6F0E8"/>
          </w:tcPr>
          <w:p w14:paraId="0F4ECAEA" w14:textId="77777777" w:rsidR="00827AF4" w:rsidRDefault="00000000">
            <w:r>
              <w:rPr>
                <w:b/>
                <w:sz w:val="18"/>
              </w:rPr>
              <w:t>Vertex AI</w:t>
            </w:r>
          </w:p>
        </w:tc>
        <w:tc>
          <w:tcPr>
            <w:tcW w:w="1881" w:type="dxa"/>
            <w:shd w:val="clear" w:color="auto" w:fill="EBF0FA"/>
          </w:tcPr>
          <w:p w14:paraId="5CCB1A32" w14:textId="77777777" w:rsidR="00827AF4" w:rsidRDefault="00000000">
            <w:r>
              <w:rPr>
                <w:sz w:val="18"/>
              </w:rPr>
              <w:t>Watson ML Studio</w:t>
            </w:r>
          </w:p>
        </w:tc>
      </w:tr>
      <w:tr w:rsidR="00827AF4" w14:paraId="3210A98F" w14:textId="77777777">
        <w:tc>
          <w:tcPr>
            <w:tcW w:w="1881" w:type="dxa"/>
            <w:shd w:val="clear" w:color="auto" w:fill="FFFFFF"/>
          </w:tcPr>
          <w:p w14:paraId="2A277A2B" w14:textId="77777777" w:rsidR="00827AF4" w:rsidRDefault="00000000">
            <w:r>
              <w:rPr>
                <w:sz w:val="18"/>
              </w:rPr>
              <w:t>Servicio de deploy API</w:t>
            </w:r>
          </w:p>
        </w:tc>
        <w:tc>
          <w:tcPr>
            <w:tcW w:w="1881" w:type="dxa"/>
            <w:shd w:val="clear" w:color="auto" w:fill="FFFFFF"/>
          </w:tcPr>
          <w:p w14:paraId="47867AD8" w14:textId="77777777" w:rsidR="00827AF4" w:rsidRDefault="00000000">
            <w:r>
              <w:rPr>
                <w:sz w:val="18"/>
              </w:rPr>
              <w:t>Lambda / ECS</w:t>
            </w:r>
          </w:p>
        </w:tc>
        <w:tc>
          <w:tcPr>
            <w:tcW w:w="1881" w:type="dxa"/>
            <w:shd w:val="clear" w:color="auto" w:fill="FFFFFF"/>
          </w:tcPr>
          <w:p w14:paraId="0D23854A" w14:textId="77777777" w:rsidR="00827AF4" w:rsidRDefault="00000000">
            <w:r>
              <w:rPr>
                <w:sz w:val="18"/>
              </w:rPr>
              <w:t>App Service / AKS</w:t>
            </w:r>
          </w:p>
        </w:tc>
        <w:tc>
          <w:tcPr>
            <w:tcW w:w="1881" w:type="dxa"/>
            <w:shd w:val="clear" w:color="auto" w:fill="D6F0E8"/>
          </w:tcPr>
          <w:p w14:paraId="26BD330A" w14:textId="77777777" w:rsidR="00827AF4" w:rsidRDefault="00000000">
            <w:r>
              <w:rPr>
                <w:b/>
                <w:sz w:val="18"/>
              </w:rPr>
              <w:t>Cloud Run / GKE</w:t>
            </w:r>
          </w:p>
        </w:tc>
        <w:tc>
          <w:tcPr>
            <w:tcW w:w="1881" w:type="dxa"/>
            <w:shd w:val="clear" w:color="auto" w:fill="FFFFFF"/>
          </w:tcPr>
          <w:p w14:paraId="435BC13A" w14:textId="77777777" w:rsidR="00827AF4" w:rsidRDefault="00000000">
            <w:r>
              <w:rPr>
                <w:sz w:val="18"/>
              </w:rPr>
              <w:t>Watson Deployment</w:t>
            </w:r>
          </w:p>
        </w:tc>
      </w:tr>
      <w:tr w:rsidR="00827AF4" w14:paraId="13B92145" w14:textId="77777777">
        <w:tc>
          <w:tcPr>
            <w:tcW w:w="1881" w:type="dxa"/>
            <w:shd w:val="clear" w:color="auto" w:fill="EBF0FA"/>
          </w:tcPr>
          <w:p w14:paraId="4445A479" w14:textId="77777777" w:rsidR="00827AF4" w:rsidRDefault="00000000">
            <w:r>
              <w:rPr>
                <w:sz w:val="18"/>
              </w:rPr>
              <w:t>Base de datos</w:t>
            </w:r>
          </w:p>
        </w:tc>
        <w:tc>
          <w:tcPr>
            <w:tcW w:w="1881" w:type="dxa"/>
            <w:shd w:val="clear" w:color="auto" w:fill="EBF0FA"/>
          </w:tcPr>
          <w:p w14:paraId="3EC38169" w14:textId="77777777" w:rsidR="00827AF4" w:rsidRDefault="00000000">
            <w:r>
              <w:rPr>
                <w:sz w:val="18"/>
              </w:rPr>
              <w:t>RDS / Aurora</w:t>
            </w:r>
          </w:p>
        </w:tc>
        <w:tc>
          <w:tcPr>
            <w:tcW w:w="1881" w:type="dxa"/>
            <w:shd w:val="clear" w:color="auto" w:fill="EBF0FA"/>
          </w:tcPr>
          <w:p w14:paraId="6D486F9C" w14:textId="77777777" w:rsidR="00827AF4" w:rsidRDefault="00000000">
            <w:r>
              <w:rPr>
                <w:sz w:val="18"/>
              </w:rPr>
              <w:t>Azure SQL</w:t>
            </w:r>
          </w:p>
        </w:tc>
        <w:tc>
          <w:tcPr>
            <w:tcW w:w="1881" w:type="dxa"/>
            <w:shd w:val="clear" w:color="auto" w:fill="D6F0E8"/>
          </w:tcPr>
          <w:p w14:paraId="0EEEA50B" w14:textId="77777777" w:rsidR="00827AF4" w:rsidRDefault="00000000">
            <w:r>
              <w:rPr>
                <w:b/>
                <w:sz w:val="18"/>
              </w:rPr>
              <w:t>Cloud SQL / BigQuery</w:t>
            </w:r>
          </w:p>
        </w:tc>
        <w:tc>
          <w:tcPr>
            <w:tcW w:w="1881" w:type="dxa"/>
            <w:shd w:val="clear" w:color="auto" w:fill="EBF0FA"/>
          </w:tcPr>
          <w:p w14:paraId="743E43BA" w14:textId="77777777" w:rsidR="00827AF4" w:rsidRDefault="00000000">
            <w:r>
              <w:rPr>
                <w:sz w:val="18"/>
              </w:rPr>
              <w:t>Db2 / Cloudant</w:t>
            </w:r>
          </w:p>
        </w:tc>
      </w:tr>
      <w:tr w:rsidR="00827AF4" w14:paraId="5604D540" w14:textId="77777777">
        <w:tc>
          <w:tcPr>
            <w:tcW w:w="1881" w:type="dxa"/>
            <w:shd w:val="clear" w:color="auto" w:fill="FFFFFF"/>
          </w:tcPr>
          <w:p w14:paraId="403E20B8" w14:textId="77777777" w:rsidR="00827AF4" w:rsidRDefault="00000000">
            <w:r>
              <w:rPr>
                <w:sz w:val="18"/>
              </w:rPr>
              <w:t>Almacenamiento</w:t>
            </w:r>
          </w:p>
        </w:tc>
        <w:tc>
          <w:tcPr>
            <w:tcW w:w="1881" w:type="dxa"/>
            <w:shd w:val="clear" w:color="auto" w:fill="FFFFFF"/>
          </w:tcPr>
          <w:p w14:paraId="2A7A05B7" w14:textId="77777777" w:rsidR="00827AF4" w:rsidRDefault="00000000">
            <w:r>
              <w:rPr>
                <w:sz w:val="18"/>
              </w:rPr>
              <w:t>S3</w:t>
            </w:r>
          </w:p>
        </w:tc>
        <w:tc>
          <w:tcPr>
            <w:tcW w:w="1881" w:type="dxa"/>
            <w:shd w:val="clear" w:color="auto" w:fill="FFFFFF"/>
          </w:tcPr>
          <w:p w14:paraId="263A1346" w14:textId="77777777" w:rsidR="00827AF4" w:rsidRDefault="00000000">
            <w:r>
              <w:rPr>
                <w:sz w:val="18"/>
              </w:rPr>
              <w:t>Azure Blob</w:t>
            </w:r>
          </w:p>
        </w:tc>
        <w:tc>
          <w:tcPr>
            <w:tcW w:w="1881" w:type="dxa"/>
            <w:shd w:val="clear" w:color="auto" w:fill="D6F0E8"/>
          </w:tcPr>
          <w:p w14:paraId="1D023D72" w14:textId="77777777" w:rsidR="00827AF4" w:rsidRDefault="00000000">
            <w:r>
              <w:rPr>
                <w:b/>
                <w:sz w:val="18"/>
              </w:rPr>
              <w:t>Cloud Storage</w:t>
            </w:r>
          </w:p>
        </w:tc>
        <w:tc>
          <w:tcPr>
            <w:tcW w:w="1881" w:type="dxa"/>
            <w:shd w:val="clear" w:color="auto" w:fill="FFFFFF"/>
          </w:tcPr>
          <w:p w14:paraId="79FC1028" w14:textId="77777777" w:rsidR="00827AF4" w:rsidRDefault="00000000">
            <w:r>
              <w:rPr>
                <w:sz w:val="18"/>
              </w:rPr>
              <w:t>IBM COS</w:t>
            </w:r>
          </w:p>
        </w:tc>
      </w:tr>
      <w:tr w:rsidR="00827AF4" w14:paraId="05FD460C" w14:textId="77777777">
        <w:tc>
          <w:tcPr>
            <w:tcW w:w="1881" w:type="dxa"/>
            <w:shd w:val="clear" w:color="auto" w:fill="EBF0FA"/>
          </w:tcPr>
          <w:p w14:paraId="1275E8B8" w14:textId="77777777" w:rsidR="00827AF4" w:rsidRDefault="00000000">
            <w:r>
              <w:rPr>
                <w:sz w:val="18"/>
              </w:rPr>
              <w:t>MLOps nativo</w:t>
            </w:r>
          </w:p>
        </w:tc>
        <w:tc>
          <w:tcPr>
            <w:tcW w:w="1881" w:type="dxa"/>
            <w:shd w:val="clear" w:color="auto" w:fill="EBF0FA"/>
          </w:tcPr>
          <w:p w14:paraId="506DA6F8" w14:textId="77777777" w:rsidR="00827AF4" w:rsidRDefault="00000000">
            <w:r>
              <w:rPr>
                <w:sz w:val="18"/>
              </w:rPr>
              <w:t>SageMaker Pipelines</w:t>
            </w:r>
          </w:p>
        </w:tc>
        <w:tc>
          <w:tcPr>
            <w:tcW w:w="1881" w:type="dxa"/>
            <w:shd w:val="clear" w:color="auto" w:fill="EBF0FA"/>
          </w:tcPr>
          <w:p w14:paraId="19AB66EA" w14:textId="77777777" w:rsidR="00827AF4" w:rsidRDefault="00000000">
            <w:r>
              <w:rPr>
                <w:sz w:val="18"/>
              </w:rPr>
              <w:t>Azure MLflow</w:t>
            </w:r>
          </w:p>
        </w:tc>
        <w:tc>
          <w:tcPr>
            <w:tcW w:w="1881" w:type="dxa"/>
            <w:shd w:val="clear" w:color="auto" w:fill="D6F0E8"/>
          </w:tcPr>
          <w:p w14:paraId="5F97EB49" w14:textId="77777777" w:rsidR="00827AF4" w:rsidRDefault="00000000">
            <w:r>
              <w:rPr>
                <w:b/>
                <w:sz w:val="18"/>
              </w:rPr>
              <w:t>Vertex Pipelines</w:t>
            </w:r>
          </w:p>
        </w:tc>
        <w:tc>
          <w:tcPr>
            <w:tcW w:w="1881" w:type="dxa"/>
            <w:shd w:val="clear" w:color="auto" w:fill="EBF0FA"/>
          </w:tcPr>
          <w:p w14:paraId="622A25E9" w14:textId="77777777" w:rsidR="00827AF4" w:rsidRDefault="00000000">
            <w:r>
              <w:rPr>
                <w:sz w:val="18"/>
              </w:rPr>
              <w:t>Watson Pipelines</w:t>
            </w:r>
          </w:p>
        </w:tc>
      </w:tr>
      <w:tr w:rsidR="00827AF4" w14:paraId="59111FA3" w14:textId="77777777">
        <w:tc>
          <w:tcPr>
            <w:tcW w:w="1881" w:type="dxa"/>
            <w:shd w:val="clear" w:color="auto" w:fill="FFFFFF"/>
          </w:tcPr>
          <w:p w14:paraId="6074EB23" w14:textId="77777777" w:rsidR="00827AF4" w:rsidRDefault="00000000">
            <w:r>
              <w:rPr>
                <w:sz w:val="18"/>
              </w:rPr>
              <w:t>Integracion sklearn</w:t>
            </w:r>
          </w:p>
        </w:tc>
        <w:tc>
          <w:tcPr>
            <w:tcW w:w="1881" w:type="dxa"/>
            <w:shd w:val="clear" w:color="auto" w:fill="FFFFFF"/>
          </w:tcPr>
          <w:p w14:paraId="006D8113" w14:textId="77777777" w:rsidR="00827AF4" w:rsidRDefault="00000000">
            <w:r>
              <w:rPr>
                <w:sz w:val="18"/>
              </w:rPr>
              <w:t>Excelente</w:t>
            </w:r>
          </w:p>
        </w:tc>
        <w:tc>
          <w:tcPr>
            <w:tcW w:w="1881" w:type="dxa"/>
            <w:shd w:val="clear" w:color="auto" w:fill="FFFFFF"/>
          </w:tcPr>
          <w:p w14:paraId="03FD63D6" w14:textId="77777777" w:rsidR="00827AF4" w:rsidRDefault="00000000">
            <w:r>
              <w:rPr>
                <w:sz w:val="18"/>
              </w:rPr>
              <w:t>Excelente</w:t>
            </w:r>
          </w:p>
        </w:tc>
        <w:tc>
          <w:tcPr>
            <w:tcW w:w="1881" w:type="dxa"/>
            <w:shd w:val="clear" w:color="auto" w:fill="D6F0E8"/>
          </w:tcPr>
          <w:p w14:paraId="2AEBC97C" w14:textId="77777777" w:rsidR="00827AF4" w:rsidRDefault="00000000">
            <w:r>
              <w:rPr>
                <w:b/>
                <w:sz w:val="18"/>
              </w:rPr>
              <w:t>Excelente (nativo)</w:t>
            </w:r>
          </w:p>
        </w:tc>
        <w:tc>
          <w:tcPr>
            <w:tcW w:w="1881" w:type="dxa"/>
            <w:shd w:val="clear" w:color="auto" w:fill="FFFFFF"/>
          </w:tcPr>
          <w:p w14:paraId="329D56A1" w14:textId="77777777" w:rsidR="00827AF4" w:rsidRDefault="00000000">
            <w:r>
              <w:rPr>
                <w:sz w:val="18"/>
              </w:rPr>
              <w:t>Buena</w:t>
            </w:r>
          </w:p>
        </w:tc>
      </w:tr>
      <w:tr w:rsidR="00827AF4" w14:paraId="101A2A84" w14:textId="77777777">
        <w:tc>
          <w:tcPr>
            <w:tcW w:w="1881" w:type="dxa"/>
            <w:shd w:val="clear" w:color="auto" w:fill="EBF0FA"/>
          </w:tcPr>
          <w:p w14:paraId="00F79ACE" w14:textId="77777777" w:rsidR="00827AF4" w:rsidRDefault="00000000">
            <w:r>
              <w:rPr>
                <w:sz w:val="18"/>
              </w:rPr>
              <w:t>Costo estimado/mes</w:t>
            </w:r>
          </w:p>
        </w:tc>
        <w:tc>
          <w:tcPr>
            <w:tcW w:w="1881" w:type="dxa"/>
            <w:shd w:val="clear" w:color="auto" w:fill="EBF0FA"/>
          </w:tcPr>
          <w:p w14:paraId="35FA7FE4" w14:textId="77777777" w:rsidR="00827AF4" w:rsidRDefault="00000000">
            <w:r>
              <w:rPr>
                <w:sz w:val="18"/>
              </w:rPr>
              <w:t>~$80-200 USD</w:t>
            </w:r>
          </w:p>
        </w:tc>
        <w:tc>
          <w:tcPr>
            <w:tcW w:w="1881" w:type="dxa"/>
            <w:shd w:val="clear" w:color="auto" w:fill="EBF0FA"/>
          </w:tcPr>
          <w:p w14:paraId="66092A5D" w14:textId="77777777" w:rsidR="00827AF4" w:rsidRDefault="00000000">
            <w:r>
              <w:rPr>
                <w:sz w:val="18"/>
              </w:rPr>
              <w:t>~$70-180 USD</w:t>
            </w:r>
          </w:p>
        </w:tc>
        <w:tc>
          <w:tcPr>
            <w:tcW w:w="1881" w:type="dxa"/>
            <w:shd w:val="clear" w:color="auto" w:fill="D6F0E8"/>
          </w:tcPr>
          <w:p w14:paraId="08AB239B" w14:textId="77777777" w:rsidR="00827AF4" w:rsidRDefault="00000000">
            <w:r>
              <w:rPr>
                <w:b/>
                <w:sz w:val="18"/>
              </w:rPr>
              <w:t>~$50-120 USD</w:t>
            </w:r>
          </w:p>
        </w:tc>
        <w:tc>
          <w:tcPr>
            <w:tcW w:w="1881" w:type="dxa"/>
            <w:shd w:val="clear" w:color="auto" w:fill="EBF0FA"/>
          </w:tcPr>
          <w:p w14:paraId="2881A16A" w14:textId="77777777" w:rsidR="00827AF4" w:rsidRDefault="00000000">
            <w:r>
              <w:rPr>
                <w:sz w:val="18"/>
              </w:rPr>
              <w:t>~$150-400 USD</w:t>
            </w:r>
          </w:p>
        </w:tc>
      </w:tr>
      <w:tr w:rsidR="00827AF4" w14:paraId="122B535C" w14:textId="77777777">
        <w:tc>
          <w:tcPr>
            <w:tcW w:w="1881" w:type="dxa"/>
            <w:shd w:val="clear" w:color="auto" w:fill="FFFFFF"/>
          </w:tcPr>
          <w:p w14:paraId="56DDB69C" w14:textId="77777777" w:rsidR="00827AF4" w:rsidRDefault="00000000">
            <w:r>
              <w:rPr>
                <w:sz w:val="18"/>
              </w:rPr>
              <w:t>Curva aprendizaje</w:t>
            </w:r>
          </w:p>
        </w:tc>
        <w:tc>
          <w:tcPr>
            <w:tcW w:w="1881" w:type="dxa"/>
            <w:shd w:val="clear" w:color="auto" w:fill="FFFFFF"/>
          </w:tcPr>
          <w:p w14:paraId="12B36268" w14:textId="77777777" w:rsidR="00827AF4" w:rsidRDefault="00000000">
            <w:r>
              <w:rPr>
                <w:sz w:val="18"/>
              </w:rPr>
              <w:t>Media-Alta</w:t>
            </w:r>
          </w:p>
        </w:tc>
        <w:tc>
          <w:tcPr>
            <w:tcW w:w="1881" w:type="dxa"/>
            <w:shd w:val="clear" w:color="auto" w:fill="FFFFFF"/>
          </w:tcPr>
          <w:p w14:paraId="06D2DA32" w14:textId="77777777" w:rsidR="00827AF4" w:rsidRDefault="00000000">
            <w:r>
              <w:rPr>
                <w:sz w:val="18"/>
              </w:rPr>
              <w:t>Media</w:t>
            </w:r>
          </w:p>
        </w:tc>
        <w:tc>
          <w:tcPr>
            <w:tcW w:w="1881" w:type="dxa"/>
            <w:shd w:val="clear" w:color="auto" w:fill="D6F0E8"/>
          </w:tcPr>
          <w:p w14:paraId="62095C4C" w14:textId="77777777" w:rsidR="00827AF4" w:rsidRDefault="00000000">
            <w:r>
              <w:rPr>
                <w:b/>
                <w:sz w:val="18"/>
              </w:rPr>
              <w:t>Media-Baja</w:t>
            </w:r>
          </w:p>
        </w:tc>
        <w:tc>
          <w:tcPr>
            <w:tcW w:w="1881" w:type="dxa"/>
            <w:shd w:val="clear" w:color="auto" w:fill="FFFFFF"/>
          </w:tcPr>
          <w:p w14:paraId="1C26A8ED" w14:textId="77777777" w:rsidR="00827AF4" w:rsidRDefault="00000000">
            <w:r>
              <w:rPr>
                <w:sz w:val="18"/>
              </w:rPr>
              <w:t>Alta</w:t>
            </w:r>
          </w:p>
        </w:tc>
      </w:tr>
      <w:tr w:rsidR="00827AF4" w14:paraId="2E78D661" w14:textId="77777777">
        <w:tc>
          <w:tcPr>
            <w:tcW w:w="1881" w:type="dxa"/>
            <w:shd w:val="clear" w:color="auto" w:fill="EBF0FA"/>
          </w:tcPr>
          <w:p w14:paraId="232999EF" w14:textId="77777777" w:rsidR="00827AF4" w:rsidRDefault="00000000">
            <w:r>
              <w:rPr>
                <w:sz w:val="18"/>
              </w:rPr>
              <w:t>Soporte LatAm</w:t>
            </w:r>
          </w:p>
        </w:tc>
        <w:tc>
          <w:tcPr>
            <w:tcW w:w="1881" w:type="dxa"/>
            <w:shd w:val="clear" w:color="auto" w:fill="EBF0FA"/>
          </w:tcPr>
          <w:p w14:paraId="0E03316E" w14:textId="77777777" w:rsidR="00827AF4" w:rsidRDefault="00000000">
            <w:r>
              <w:rPr>
                <w:sz w:val="18"/>
              </w:rPr>
              <w:t>Muy bueno</w:t>
            </w:r>
          </w:p>
        </w:tc>
        <w:tc>
          <w:tcPr>
            <w:tcW w:w="1881" w:type="dxa"/>
            <w:shd w:val="clear" w:color="auto" w:fill="EBF0FA"/>
          </w:tcPr>
          <w:p w14:paraId="2B8C0701" w14:textId="77777777" w:rsidR="00827AF4" w:rsidRDefault="00000000">
            <w:r>
              <w:rPr>
                <w:sz w:val="18"/>
              </w:rPr>
              <w:t>Bueno</w:t>
            </w:r>
          </w:p>
        </w:tc>
        <w:tc>
          <w:tcPr>
            <w:tcW w:w="1881" w:type="dxa"/>
            <w:shd w:val="clear" w:color="auto" w:fill="D6F0E8"/>
          </w:tcPr>
          <w:p w14:paraId="35F57420" w14:textId="77777777" w:rsidR="00827AF4" w:rsidRDefault="00000000">
            <w:r>
              <w:rPr>
                <w:b/>
                <w:sz w:val="18"/>
              </w:rPr>
              <w:t>Bueno</w:t>
            </w:r>
          </w:p>
        </w:tc>
        <w:tc>
          <w:tcPr>
            <w:tcW w:w="1881" w:type="dxa"/>
            <w:shd w:val="clear" w:color="auto" w:fill="EBF0FA"/>
          </w:tcPr>
          <w:p w14:paraId="2474C366" w14:textId="77777777" w:rsidR="00827AF4" w:rsidRDefault="00000000">
            <w:r>
              <w:rPr>
                <w:sz w:val="18"/>
              </w:rPr>
              <w:t>Limitado</w:t>
            </w:r>
          </w:p>
        </w:tc>
      </w:tr>
      <w:tr w:rsidR="00827AF4" w14:paraId="6F870699" w14:textId="77777777">
        <w:tc>
          <w:tcPr>
            <w:tcW w:w="1881" w:type="dxa"/>
            <w:shd w:val="clear" w:color="auto" w:fill="FFFFFF"/>
          </w:tcPr>
          <w:p w14:paraId="6CC51529" w14:textId="77777777" w:rsidR="00827AF4" w:rsidRDefault="00000000">
            <w:r>
              <w:rPr>
                <w:sz w:val="18"/>
              </w:rPr>
              <w:t>Creditos academicos</w:t>
            </w:r>
          </w:p>
        </w:tc>
        <w:tc>
          <w:tcPr>
            <w:tcW w:w="1881" w:type="dxa"/>
            <w:shd w:val="clear" w:color="auto" w:fill="FFFFFF"/>
          </w:tcPr>
          <w:p w14:paraId="5FC9C280" w14:textId="77777777" w:rsidR="00827AF4" w:rsidRDefault="00000000">
            <w:r>
              <w:rPr>
                <w:sz w:val="18"/>
              </w:rPr>
              <w:t>12 meses free tier</w:t>
            </w:r>
          </w:p>
        </w:tc>
        <w:tc>
          <w:tcPr>
            <w:tcW w:w="1881" w:type="dxa"/>
            <w:shd w:val="clear" w:color="auto" w:fill="FFFFFF"/>
          </w:tcPr>
          <w:p w14:paraId="5A378509" w14:textId="77777777" w:rsidR="00827AF4" w:rsidRDefault="00000000">
            <w:r>
              <w:rPr>
                <w:sz w:val="18"/>
              </w:rPr>
              <w:t>Azure for Students</w:t>
            </w:r>
          </w:p>
        </w:tc>
        <w:tc>
          <w:tcPr>
            <w:tcW w:w="1881" w:type="dxa"/>
            <w:shd w:val="clear" w:color="auto" w:fill="D6F0E8"/>
          </w:tcPr>
          <w:p w14:paraId="1EF790A0" w14:textId="77777777" w:rsidR="00827AF4" w:rsidRDefault="00000000">
            <w:r>
              <w:rPr>
                <w:b/>
                <w:sz w:val="18"/>
              </w:rPr>
              <w:t>$300 USD nuevos</w:t>
            </w:r>
          </w:p>
        </w:tc>
        <w:tc>
          <w:tcPr>
            <w:tcW w:w="1881" w:type="dxa"/>
            <w:shd w:val="clear" w:color="auto" w:fill="FFFFFF"/>
          </w:tcPr>
          <w:p w14:paraId="1A740240" w14:textId="77777777" w:rsidR="00827AF4" w:rsidRDefault="00000000">
            <w:r>
              <w:rPr>
                <w:sz w:val="18"/>
              </w:rPr>
              <w:t>No destacado</w:t>
            </w:r>
          </w:p>
        </w:tc>
      </w:tr>
    </w:tbl>
    <w:p w14:paraId="2A150203" w14:textId="77777777" w:rsidR="00827AF4" w:rsidRDefault="00000000">
      <w:r>
        <w:rPr>
          <w:color w:val="5A5A5A"/>
          <w:sz w:val="20"/>
        </w:rPr>
        <w:t>Tabla 3. Comparacion de proveedores cloud. Columna GCP destacada como proveedor recomendado.</w:t>
      </w:r>
    </w:p>
    <w:p w14:paraId="02FAEC42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4.2 Matriz de scoring ponderado</w:t>
      </w:r>
    </w:p>
    <w:p w14:paraId="6F46582C" w14:textId="77777777" w:rsidR="00827AF4" w:rsidRDefault="00000000">
      <w:pPr>
        <w:spacing w:after="80"/>
      </w:pPr>
      <w:r>
        <w:rPr>
          <w:sz w:val="20"/>
        </w:rPr>
        <w:t>Se asigna un puntaje de 0-10 a cada proveedor en cada criterio, ponderado segun su relevancia para el proyecto. Los pesos reflejan las prioridades del proyecto: integracion tecnica (20%), costo (20%) y facilidad de uso (15%) son los mas relevantes.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8"/>
        <w:gridCol w:w="1533"/>
        <w:gridCol w:w="1528"/>
        <w:gridCol w:w="1533"/>
        <w:gridCol w:w="1527"/>
        <w:gridCol w:w="1527"/>
      </w:tblGrid>
      <w:tr w:rsidR="00827AF4" w14:paraId="4E9473B9" w14:textId="77777777">
        <w:tc>
          <w:tcPr>
            <w:tcW w:w="1568" w:type="dxa"/>
            <w:shd w:val="clear" w:color="auto" w:fill="003987"/>
            <w:vAlign w:val="center"/>
          </w:tcPr>
          <w:p w14:paraId="78B172AA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568" w:type="dxa"/>
            <w:shd w:val="clear" w:color="auto" w:fill="003987"/>
            <w:vAlign w:val="center"/>
          </w:tcPr>
          <w:p w14:paraId="4A88DD11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568" w:type="dxa"/>
            <w:shd w:val="clear" w:color="auto" w:fill="003987"/>
            <w:vAlign w:val="center"/>
          </w:tcPr>
          <w:p w14:paraId="7F95B202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AWS</w:t>
            </w:r>
          </w:p>
        </w:tc>
        <w:tc>
          <w:tcPr>
            <w:tcW w:w="1568" w:type="dxa"/>
            <w:shd w:val="clear" w:color="auto" w:fill="003987"/>
            <w:vAlign w:val="center"/>
          </w:tcPr>
          <w:p w14:paraId="2CDAF8F4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Azure</w:t>
            </w:r>
          </w:p>
        </w:tc>
        <w:tc>
          <w:tcPr>
            <w:tcW w:w="1568" w:type="dxa"/>
            <w:shd w:val="clear" w:color="auto" w:fill="003987"/>
            <w:vAlign w:val="center"/>
          </w:tcPr>
          <w:p w14:paraId="678D76A4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GCP</w:t>
            </w:r>
          </w:p>
        </w:tc>
        <w:tc>
          <w:tcPr>
            <w:tcW w:w="1568" w:type="dxa"/>
            <w:shd w:val="clear" w:color="auto" w:fill="003987"/>
            <w:vAlign w:val="center"/>
          </w:tcPr>
          <w:p w14:paraId="390D4ECA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IBM</w:t>
            </w:r>
          </w:p>
        </w:tc>
      </w:tr>
      <w:tr w:rsidR="00827AF4" w14:paraId="7C90DF9E" w14:textId="77777777">
        <w:tc>
          <w:tcPr>
            <w:tcW w:w="1568" w:type="dxa"/>
            <w:shd w:val="clear" w:color="auto" w:fill="FFFFFF"/>
          </w:tcPr>
          <w:p w14:paraId="30285FF7" w14:textId="77777777" w:rsidR="00827AF4" w:rsidRDefault="00000000">
            <w:r>
              <w:rPr>
                <w:sz w:val="18"/>
              </w:rPr>
              <w:t>Integracion Python/sklearn</w:t>
            </w:r>
          </w:p>
        </w:tc>
        <w:tc>
          <w:tcPr>
            <w:tcW w:w="1568" w:type="dxa"/>
            <w:shd w:val="clear" w:color="auto" w:fill="FFFFFF"/>
          </w:tcPr>
          <w:p w14:paraId="17F665D1" w14:textId="77777777" w:rsidR="00827AF4" w:rsidRDefault="00000000">
            <w:r>
              <w:rPr>
                <w:sz w:val="18"/>
              </w:rPr>
              <w:t>20%</w:t>
            </w:r>
          </w:p>
        </w:tc>
        <w:tc>
          <w:tcPr>
            <w:tcW w:w="1568" w:type="dxa"/>
            <w:shd w:val="clear" w:color="auto" w:fill="FFFFFF"/>
          </w:tcPr>
          <w:p w14:paraId="62ACC9A8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19C11DDB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D6F0E8"/>
          </w:tcPr>
          <w:p w14:paraId="20A31CA6" w14:textId="77777777" w:rsidR="00827AF4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2C8EC7B9" w14:textId="77777777" w:rsidR="00827AF4" w:rsidRDefault="00000000">
            <w:r>
              <w:rPr>
                <w:sz w:val="18"/>
              </w:rPr>
              <w:t>7</w:t>
            </w:r>
          </w:p>
        </w:tc>
      </w:tr>
      <w:tr w:rsidR="00827AF4" w14:paraId="29078AC2" w14:textId="77777777">
        <w:tc>
          <w:tcPr>
            <w:tcW w:w="1568" w:type="dxa"/>
            <w:shd w:val="clear" w:color="auto" w:fill="FFFFFF"/>
          </w:tcPr>
          <w:p w14:paraId="5CDFA150" w14:textId="77777777" w:rsidR="00827AF4" w:rsidRDefault="00000000">
            <w:r>
              <w:rPr>
                <w:sz w:val="18"/>
              </w:rPr>
              <w:t>Facilidad de uso</w:t>
            </w:r>
          </w:p>
        </w:tc>
        <w:tc>
          <w:tcPr>
            <w:tcW w:w="1568" w:type="dxa"/>
            <w:shd w:val="clear" w:color="auto" w:fill="FFFFFF"/>
          </w:tcPr>
          <w:p w14:paraId="0A3C7014" w14:textId="77777777" w:rsidR="00827AF4" w:rsidRDefault="00000000">
            <w:r>
              <w:rPr>
                <w:sz w:val="18"/>
              </w:rPr>
              <w:t>15%</w:t>
            </w:r>
          </w:p>
        </w:tc>
        <w:tc>
          <w:tcPr>
            <w:tcW w:w="1568" w:type="dxa"/>
            <w:shd w:val="clear" w:color="auto" w:fill="FFFFFF"/>
          </w:tcPr>
          <w:p w14:paraId="4BA465F7" w14:textId="77777777" w:rsidR="00827AF4" w:rsidRDefault="00000000">
            <w:r>
              <w:rPr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7CE87F22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D6F0E8"/>
          </w:tcPr>
          <w:p w14:paraId="7E622359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FFFFFF"/>
          </w:tcPr>
          <w:p w14:paraId="15F31208" w14:textId="77777777" w:rsidR="00827AF4" w:rsidRDefault="00000000">
            <w:r>
              <w:rPr>
                <w:sz w:val="18"/>
              </w:rPr>
              <w:t>6</w:t>
            </w:r>
          </w:p>
        </w:tc>
      </w:tr>
      <w:tr w:rsidR="00827AF4" w14:paraId="1BC86861" w14:textId="77777777">
        <w:tc>
          <w:tcPr>
            <w:tcW w:w="1568" w:type="dxa"/>
            <w:shd w:val="clear" w:color="auto" w:fill="FFFFFF"/>
          </w:tcPr>
          <w:p w14:paraId="216303C1" w14:textId="77777777" w:rsidR="00827AF4" w:rsidRDefault="00000000">
            <w:r>
              <w:rPr>
                <w:sz w:val="18"/>
              </w:rPr>
              <w:t>Escalabilidad</w:t>
            </w:r>
          </w:p>
        </w:tc>
        <w:tc>
          <w:tcPr>
            <w:tcW w:w="1568" w:type="dxa"/>
            <w:shd w:val="clear" w:color="auto" w:fill="FFFFFF"/>
          </w:tcPr>
          <w:p w14:paraId="6E93BD54" w14:textId="77777777" w:rsidR="00827AF4" w:rsidRDefault="00000000">
            <w:r>
              <w:rPr>
                <w:sz w:val="18"/>
              </w:rPr>
              <w:t>10%</w:t>
            </w:r>
          </w:p>
        </w:tc>
        <w:tc>
          <w:tcPr>
            <w:tcW w:w="1568" w:type="dxa"/>
            <w:shd w:val="clear" w:color="auto" w:fill="FFFFFF"/>
          </w:tcPr>
          <w:p w14:paraId="34D344E4" w14:textId="77777777" w:rsidR="00827AF4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28069E98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D6F0E8"/>
          </w:tcPr>
          <w:p w14:paraId="20FEF6CD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704ED82F" w14:textId="77777777" w:rsidR="00827AF4" w:rsidRDefault="00000000">
            <w:r>
              <w:rPr>
                <w:sz w:val="18"/>
              </w:rPr>
              <w:t>7</w:t>
            </w:r>
          </w:p>
        </w:tc>
      </w:tr>
      <w:tr w:rsidR="00827AF4" w14:paraId="416A5BD6" w14:textId="77777777">
        <w:tc>
          <w:tcPr>
            <w:tcW w:w="1568" w:type="dxa"/>
            <w:shd w:val="clear" w:color="auto" w:fill="FFFFFF"/>
          </w:tcPr>
          <w:p w14:paraId="72591AE4" w14:textId="77777777" w:rsidR="00827AF4" w:rsidRDefault="00000000">
            <w:r>
              <w:rPr>
                <w:sz w:val="18"/>
              </w:rPr>
              <w:t>Costo proyecto pequeño-mediano</w:t>
            </w:r>
          </w:p>
        </w:tc>
        <w:tc>
          <w:tcPr>
            <w:tcW w:w="1568" w:type="dxa"/>
            <w:shd w:val="clear" w:color="auto" w:fill="FFFFFF"/>
          </w:tcPr>
          <w:p w14:paraId="5F698BDF" w14:textId="77777777" w:rsidR="00827AF4" w:rsidRDefault="00000000">
            <w:r>
              <w:rPr>
                <w:sz w:val="18"/>
              </w:rPr>
              <w:t>20%</w:t>
            </w:r>
          </w:p>
        </w:tc>
        <w:tc>
          <w:tcPr>
            <w:tcW w:w="1568" w:type="dxa"/>
            <w:shd w:val="clear" w:color="auto" w:fill="FFFFFF"/>
          </w:tcPr>
          <w:p w14:paraId="6F27CB31" w14:textId="77777777" w:rsidR="00827AF4" w:rsidRDefault="00000000">
            <w:r>
              <w:rPr>
                <w:sz w:val="18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64AB0731" w14:textId="77777777" w:rsidR="00827AF4" w:rsidRDefault="00000000">
            <w:r>
              <w:rPr>
                <w:sz w:val="18"/>
              </w:rPr>
              <w:t>7</w:t>
            </w:r>
          </w:p>
        </w:tc>
        <w:tc>
          <w:tcPr>
            <w:tcW w:w="1568" w:type="dxa"/>
            <w:shd w:val="clear" w:color="auto" w:fill="D6F0E8"/>
          </w:tcPr>
          <w:p w14:paraId="103FCE53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7ADB12BA" w14:textId="77777777" w:rsidR="00827AF4" w:rsidRDefault="00000000">
            <w:r>
              <w:rPr>
                <w:sz w:val="18"/>
              </w:rPr>
              <w:t>5</w:t>
            </w:r>
          </w:p>
        </w:tc>
      </w:tr>
      <w:tr w:rsidR="00827AF4" w14:paraId="1C4C614F" w14:textId="77777777">
        <w:tc>
          <w:tcPr>
            <w:tcW w:w="1568" w:type="dxa"/>
            <w:shd w:val="clear" w:color="auto" w:fill="FFFFFF"/>
          </w:tcPr>
          <w:p w14:paraId="2851FABC" w14:textId="77777777" w:rsidR="00827AF4" w:rsidRDefault="00000000">
            <w:r>
              <w:rPr>
                <w:sz w:val="18"/>
              </w:rPr>
              <w:t>MLOps y monitoreo</w:t>
            </w:r>
          </w:p>
        </w:tc>
        <w:tc>
          <w:tcPr>
            <w:tcW w:w="1568" w:type="dxa"/>
            <w:shd w:val="clear" w:color="auto" w:fill="FFFFFF"/>
          </w:tcPr>
          <w:p w14:paraId="6C0CB78A" w14:textId="77777777" w:rsidR="00827AF4" w:rsidRDefault="00000000">
            <w:r>
              <w:rPr>
                <w:sz w:val="18"/>
              </w:rPr>
              <w:t>10%</w:t>
            </w:r>
          </w:p>
        </w:tc>
        <w:tc>
          <w:tcPr>
            <w:tcW w:w="1568" w:type="dxa"/>
            <w:shd w:val="clear" w:color="auto" w:fill="FFFFFF"/>
          </w:tcPr>
          <w:p w14:paraId="3EEA20A5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36F328FE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D6F0E8"/>
          </w:tcPr>
          <w:p w14:paraId="297863F4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0A9F4CA7" w14:textId="77777777" w:rsidR="00827AF4" w:rsidRDefault="00000000">
            <w:r>
              <w:rPr>
                <w:sz w:val="18"/>
              </w:rPr>
              <w:t>7</w:t>
            </w:r>
          </w:p>
        </w:tc>
      </w:tr>
      <w:tr w:rsidR="00827AF4" w14:paraId="6A684EFB" w14:textId="77777777">
        <w:tc>
          <w:tcPr>
            <w:tcW w:w="1568" w:type="dxa"/>
            <w:shd w:val="clear" w:color="auto" w:fill="FFFFFF"/>
          </w:tcPr>
          <w:p w14:paraId="393DE7D8" w14:textId="77777777" w:rsidR="00827AF4" w:rsidRDefault="00000000">
            <w:r>
              <w:rPr>
                <w:sz w:val="18"/>
              </w:rPr>
              <w:t>Latencia de prediccion</w:t>
            </w:r>
          </w:p>
        </w:tc>
        <w:tc>
          <w:tcPr>
            <w:tcW w:w="1568" w:type="dxa"/>
            <w:shd w:val="clear" w:color="auto" w:fill="FFFFFF"/>
          </w:tcPr>
          <w:p w14:paraId="16F422A3" w14:textId="77777777" w:rsidR="00827AF4" w:rsidRDefault="00000000">
            <w:r>
              <w:rPr>
                <w:sz w:val="18"/>
              </w:rPr>
              <w:t>10%</w:t>
            </w:r>
          </w:p>
        </w:tc>
        <w:tc>
          <w:tcPr>
            <w:tcW w:w="1568" w:type="dxa"/>
            <w:shd w:val="clear" w:color="auto" w:fill="FFFFFF"/>
          </w:tcPr>
          <w:p w14:paraId="2EE18089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1C0CDFE3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D6F0E8"/>
          </w:tcPr>
          <w:p w14:paraId="34F5D252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559258DF" w14:textId="77777777" w:rsidR="00827AF4" w:rsidRDefault="00000000">
            <w:r>
              <w:rPr>
                <w:sz w:val="18"/>
              </w:rPr>
              <w:t>7</w:t>
            </w:r>
          </w:p>
        </w:tc>
      </w:tr>
      <w:tr w:rsidR="00827AF4" w14:paraId="0B15E8AF" w14:textId="77777777">
        <w:tc>
          <w:tcPr>
            <w:tcW w:w="1568" w:type="dxa"/>
            <w:shd w:val="clear" w:color="auto" w:fill="FFFFFF"/>
          </w:tcPr>
          <w:p w14:paraId="3EAAE992" w14:textId="77777777" w:rsidR="00827AF4" w:rsidRDefault="00000000">
            <w:r>
              <w:rPr>
                <w:sz w:val="18"/>
              </w:rPr>
              <w:t>Soporte academico/creditos</w:t>
            </w:r>
          </w:p>
        </w:tc>
        <w:tc>
          <w:tcPr>
            <w:tcW w:w="1568" w:type="dxa"/>
            <w:shd w:val="clear" w:color="auto" w:fill="FFFFFF"/>
          </w:tcPr>
          <w:p w14:paraId="3DCF5F94" w14:textId="77777777" w:rsidR="00827AF4" w:rsidRDefault="00000000">
            <w:r>
              <w:rPr>
                <w:sz w:val="18"/>
              </w:rPr>
              <w:t>5%</w:t>
            </w:r>
          </w:p>
        </w:tc>
        <w:tc>
          <w:tcPr>
            <w:tcW w:w="1568" w:type="dxa"/>
            <w:shd w:val="clear" w:color="auto" w:fill="FFFFFF"/>
          </w:tcPr>
          <w:p w14:paraId="57928CED" w14:textId="77777777" w:rsidR="00827AF4" w:rsidRDefault="00000000">
            <w:r>
              <w:rPr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2C3549F9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D6F0E8"/>
          </w:tcPr>
          <w:p w14:paraId="1363A230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7051BEE9" w14:textId="77777777" w:rsidR="00827AF4" w:rsidRDefault="00000000">
            <w:r>
              <w:rPr>
                <w:sz w:val="18"/>
              </w:rPr>
              <w:t>4</w:t>
            </w:r>
          </w:p>
        </w:tc>
      </w:tr>
      <w:tr w:rsidR="00827AF4" w14:paraId="3FE34597" w14:textId="77777777">
        <w:tc>
          <w:tcPr>
            <w:tcW w:w="1568" w:type="dxa"/>
            <w:shd w:val="clear" w:color="auto" w:fill="FFFFFF"/>
          </w:tcPr>
          <w:p w14:paraId="628C3499" w14:textId="77777777" w:rsidR="00827AF4" w:rsidRDefault="00000000">
            <w:r>
              <w:rPr>
                <w:sz w:val="18"/>
              </w:rPr>
              <w:t>Seguridad y cumplimiento</w:t>
            </w:r>
          </w:p>
        </w:tc>
        <w:tc>
          <w:tcPr>
            <w:tcW w:w="1568" w:type="dxa"/>
            <w:shd w:val="clear" w:color="auto" w:fill="FFFFFF"/>
          </w:tcPr>
          <w:p w14:paraId="37CAC62C" w14:textId="77777777" w:rsidR="00827AF4" w:rsidRDefault="00000000">
            <w:r>
              <w:rPr>
                <w:sz w:val="18"/>
              </w:rPr>
              <w:t>5%</w:t>
            </w:r>
          </w:p>
        </w:tc>
        <w:tc>
          <w:tcPr>
            <w:tcW w:w="1568" w:type="dxa"/>
            <w:shd w:val="clear" w:color="auto" w:fill="FFFFFF"/>
          </w:tcPr>
          <w:p w14:paraId="792151BC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0E498BA4" w14:textId="77777777" w:rsidR="00827AF4" w:rsidRDefault="00000000">
            <w:r>
              <w:rPr>
                <w:sz w:val="18"/>
              </w:rPr>
              <w:t>9</w:t>
            </w:r>
          </w:p>
        </w:tc>
        <w:tc>
          <w:tcPr>
            <w:tcW w:w="1568" w:type="dxa"/>
            <w:shd w:val="clear" w:color="auto" w:fill="D6F0E8"/>
          </w:tcPr>
          <w:p w14:paraId="367ECD19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FFFFFF"/>
          </w:tcPr>
          <w:p w14:paraId="398F0C9A" w14:textId="77777777" w:rsidR="00827AF4" w:rsidRDefault="00000000">
            <w:r>
              <w:rPr>
                <w:sz w:val="18"/>
              </w:rPr>
              <w:t>9</w:t>
            </w:r>
          </w:p>
        </w:tc>
      </w:tr>
      <w:tr w:rsidR="00827AF4" w14:paraId="656C6E33" w14:textId="77777777">
        <w:tc>
          <w:tcPr>
            <w:tcW w:w="1568" w:type="dxa"/>
            <w:shd w:val="clear" w:color="auto" w:fill="FFFFFF"/>
          </w:tcPr>
          <w:p w14:paraId="0CF17CF0" w14:textId="77777777" w:rsidR="00827AF4" w:rsidRDefault="00000000">
            <w:r>
              <w:rPr>
                <w:sz w:val="18"/>
              </w:rPr>
              <w:t>Comunidad y ecosistema</w:t>
            </w:r>
          </w:p>
        </w:tc>
        <w:tc>
          <w:tcPr>
            <w:tcW w:w="1568" w:type="dxa"/>
            <w:shd w:val="clear" w:color="auto" w:fill="FFFFFF"/>
          </w:tcPr>
          <w:p w14:paraId="2752B6D1" w14:textId="77777777" w:rsidR="00827AF4" w:rsidRDefault="00000000">
            <w:r>
              <w:rPr>
                <w:sz w:val="18"/>
              </w:rPr>
              <w:t>5%</w:t>
            </w:r>
          </w:p>
        </w:tc>
        <w:tc>
          <w:tcPr>
            <w:tcW w:w="1568" w:type="dxa"/>
            <w:shd w:val="clear" w:color="auto" w:fill="FFFFFF"/>
          </w:tcPr>
          <w:p w14:paraId="2B3C292C" w14:textId="77777777" w:rsidR="00827AF4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3E044E22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D6F0E8"/>
          </w:tcPr>
          <w:p w14:paraId="46363D53" w14:textId="77777777" w:rsidR="00827AF4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  <w:shd w:val="clear" w:color="auto" w:fill="FFFFFF"/>
          </w:tcPr>
          <w:p w14:paraId="29DB843A" w14:textId="77777777" w:rsidR="00827AF4" w:rsidRDefault="00000000">
            <w:r>
              <w:rPr>
                <w:sz w:val="18"/>
              </w:rPr>
              <w:t>5</w:t>
            </w:r>
          </w:p>
        </w:tc>
      </w:tr>
      <w:tr w:rsidR="00827AF4" w14:paraId="09DBBB8B" w14:textId="77777777">
        <w:tc>
          <w:tcPr>
            <w:tcW w:w="1568" w:type="dxa"/>
            <w:shd w:val="clear" w:color="auto" w:fill="F5A800"/>
          </w:tcPr>
          <w:p w14:paraId="0BCC7F29" w14:textId="77777777" w:rsidR="00827AF4" w:rsidRDefault="00000000">
            <w:r>
              <w:rPr>
                <w:b/>
                <w:sz w:val="18"/>
              </w:rPr>
              <w:t>TOTAL PONDERADO</w:t>
            </w:r>
          </w:p>
        </w:tc>
        <w:tc>
          <w:tcPr>
            <w:tcW w:w="1568" w:type="dxa"/>
            <w:shd w:val="clear" w:color="auto" w:fill="F5A800"/>
          </w:tcPr>
          <w:p w14:paraId="3F36F933" w14:textId="77777777" w:rsidR="00827AF4" w:rsidRDefault="00000000">
            <w:r>
              <w:rPr>
                <w:b/>
                <w:sz w:val="18"/>
              </w:rPr>
              <w:t>100%</w:t>
            </w:r>
          </w:p>
        </w:tc>
        <w:tc>
          <w:tcPr>
            <w:tcW w:w="1568" w:type="dxa"/>
            <w:shd w:val="clear" w:color="auto" w:fill="F5A800"/>
          </w:tcPr>
          <w:p w14:paraId="3B02E0EF" w14:textId="77777777" w:rsidR="00827AF4" w:rsidRDefault="00000000">
            <w:r>
              <w:rPr>
                <w:b/>
                <w:sz w:val="18"/>
              </w:rPr>
              <w:t>8.55</w:t>
            </w:r>
          </w:p>
        </w:tc>
        <w:tc>
          <w:tcPr>
            <w:tcW w:w="1568" w:type="dxa"/>
            <w:shd w:val="clear" w:color="auto" w:fill="F5A800"/>
          </w:tcPr>
          <w:p w14:paraId="787C0EA2" w14:textId="77777777" w:rsidR="00827AF4" w:rsidRDefault="00000000">
            <w:r>
              <w:rPr>
                <w:b/>
                <w:sz w:val="18"/>
              </w:rPr>
              <w:t>8.50</w:t>
            </w:r>
          </w:p>
        </w:tc>
        <w:tc>
          <w:tcPr>
            <w:tcW w:w="1568" w:type="dxa"/>
            <w:shd w:val="clear" w:color="auto" w:fill="10A87C"/>
          </w:tcPr>
          <w:p w14:paraId="4A4A4693" w14:textId="77777777" w:rsidR="00827AF4" w:rsidRDefault="00000000">
            <w:r>
              <w:rPr>
                <w:b/>
                <w:color w:val="FFFFFF"/>
                <w:sz w:val="18"/>
              </w:rPr>
              <w:t>8.85</w:t>
            </w:r>
          </w:p>
        </w:tc>
        <w:tc>
          <w:tcPr>
            <w:tcW w:w="1568" w:type="dxa"/>
            <w:shd w:val="clear" w:color="auto" w:fill="F5A800"/>
          </w:tcPr>
          <w:p w14:paraId="1E825AA2" w14:textId="77777777" w:rsidR="00827AF4" w:rsidRDefault="00000000">
            <w:r>
              <w:rPr>
                <w:b/>
                <w:sz w:val="18"/>
              </w:rPr>
              <w:t>6.55</w:t>
            </w:r>
          </w:p>
        </w:tc>
      </w:tr>
    </w:tbl>
    <w:p w14:paraId="4DB669EF" w14:textId="77777777" w:rsidR="00827AF4" w:rsidRDefault="00000000">
      <w:r>
        <w:rPr>
          <w:color w:val="5A5A5A"/>
          <w:sz w:val="20"/>
        </w:rPr>
        <w:t>Tabla 4. Matriz de scoring ponderado. GCP obtiene el puntaje mas alto: 8.85/10.</w:t>
      </w:r>
    </w:p>
    <w:p w14:paraId="6A0AD6A1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4.3 Justificacion: Google Cloud Platform (GCP)</w:t>
      </w:r>
    </w:p>
    <w:p w14:paraId="3CD8D267" w14:textId="77777777" w:rsidR="00827AF4" w:rsidRDefault="00000000">
      <w:pPr>
        <w:spacing w:after="160"/>
      </w:pPr>
      <w:r>
        <w:rPr>
          <w:sz w:val="20"/>
        </w:rPr>
        <w:t>Con base en el analisis comparativo y la matriz de scoring, se recomienda Google Cloud Platform (GCP) como proveedor de nube para el despliegue del sistema MetanoML. A continuacion se detallan los argumentos principales:</w:t>
      </w:r>
    </w:p>
    <w:p w14:paraId="650C932E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lastRenderedPageBreak/>
        <w:t xml:space="preserve">• Integracion nativa con scikit-learn: </w:t>
      </w:r>
      <w:r>
        <w:rPr>
          <w:sz w:val="20"/>
        </w:rPr>
        <w:t>Vertex AI acepta directamente pipelines scikit-learn serializados en formato joblib (.pkl). El pipeline Stacking-E5 (StandardScaler + StackingRegressor) puede desplegarse como endpoint REST en menos de 30 minutos sin necesidad de reescribir codigo.</w:t>
      </w:r>
    </w:p>
    <w:p w14:paraId="2E773CC7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 xml:space="preserve">• Costo competitivo para escala del proyecto: </w:t>
      </w:r>
      <w:r>
        <w:rPr>
          <w:sz w:val="20"/>
        </w:rPr>
        <w:t>Cloud Run permite arquitectura serverless: $0 cuando no hay trafico y aproximadamente $0.00002 USD por solicitud. Para 1,000 predicciones diarias el costo estimado es ~$6 USD/mes, frente a un minimo de ~$40 USD/mes en AWS SageMaker por instancia siempre activa.</w:t>
      </w:r>
    </w:p>
    <w:p w14:paraId="2F637BCE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 xml:space="preserve">• Escalabilidad automatica sin configuracion: </w:t>
      </w:r>
      <w:r>
        <w:rPr>
          <w:sz w:val="20"/>
        </w:rPr>
        <w:t>Cloud Run escala de 0 a 100 instancias automaticamente segun demanda, sin configuracion manual de clusters. Ideal para un hato que podria crecer de 100 a 1,000 vacas.</w:t>
      </w:r>
    </w:p>
    <w:p w14:paraId="16915BB0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 xml:space="preserve">• $300 USD de credito inicial para nuevos proyectos: </w:t>
      </w:r>
      <w:r>
        <w:rPr>
          <w:sz w:val="20"/>
        </w:rPr>
        <w:t>Google otorga $300 USD en creditos con un periodo de prueba de 90 dias, suficiente para desplegar y validar el sistema completo antes de incurrir en costos.</w:t>
      </w:r>
    </w:p>
    <w:p w14:paraId="61773E36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 xml:space="preserve">• Firebase Hosting gratuito para el dashboard: </w:t>
      </w:r>
      <w:r>
        <w:rPr>
          <w:sz w:val="20"/>
        </w:rPr>
        <w:t>El plan Spark (gratuito) de Firebase Hosting soporta el despliegue del dashboard React/Vite con CDN global y HTTPS automatico, sin costo adicional.</w:t>
      </w:r>
    </w:p>
    <w:p w14:paraId="369A7E33" w14:textId="77777777" w:rsidR="00827AF4" w:rsidRDefault="00000000">
      <w:pPr>
        <w:spacing w:after="80"/>
        <w:ind w:left="283"/>
      </w:pPr>
      <w:r>
        <w:rPr>
          <w:b/>
          <w:color w:val="003987"/>
          <w:sz w:val="20"/>
        </w:rPr>
        <w:t xml:space="preserve">• CI/CD automatico con GitHub: </w:t>
      </w:r>
      <w:r>
        <w:rPr>
          <w:sz w:val="20"/>
        </w:rPr>
        <w:t>Cloud Build se integra directamente con GitHub: un git push al branch main dispara automaticamente el pipeline build -&gt; test -&gt; deploy, eliminando despliegues manuales.</w:t>
      </w:r>
    </w:p>
    <w:p w14:paraId="5FE84989" w14:textId="77777777" w:rsidR="00827AF4" w:rsidRDefault="00827AF4"/>
    <w:p w14:paraId="6D59F2E5" w14:textId="77777777" w:rsidR="00827AF4" w:rsidRDefault="00000000">
      <w:pPr>
        <w:spacing w:before="240" w:after="120"/>
      </w:pPr>
      <w:r>
        <w:rPr>
          <w:b/>
          <w:color w:val="003987"/>
          <w:sz w:val="24"/>
        </w:rPr>
        <w:t>4.4 Arquitectura propuesta en GCP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27AF4" w14:paraId="5A7BE015" w14:textId="77777777">
        <w:tc>
          <w:tcPr>
            <w:tcW w:w="2351" w:type="dxa"/>
            <w:shd w:val="clear" w:color="auto" w:fill="003987"/>
            <w:vAlign w:val="center"/>
          </w:tcPr>
          <w:p w14:paraId="2EC82B23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502B9F6D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 GCP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348FFDE7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</w:t>
            </w:r>
          </w:p>
        </w:tc>
        <w:tc>
          <w:tcPr>
            <w:tcW w:w="2351" w:type="dxa"/>
            <w:shd w:val="clear" w:color="auto" w:fill="003987"/>
            <w:vAlign w:val="center"/>
          </w:tcPr>
          <w:p w14:paraId="130C5093" w14:textId="77777777" w:rsidR="00827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Costo estimado/mes</w:t>
            </w:r>
          </w:p>
        </w:tc>
      </w:tr>
      <w:tr w:rsidR="00827AF4" w14:paraId="19F0D9B4" w14:textId="77777777">
        <w:tc>
          <w:tcPr>
            <w:tcW w:w="2351" w:type="dxa"/>
            <w:shd w:val="clear" w:color="auto" w:fill="EBF0FA"/>
          </w:tcPr>
          <w:p w14:paraId="5D5066CF" w14:textId="77777777" w:rsidR="00827AF4" w:rsidRDefault="00000000">
            <w:r>
              <w:rPr>
                <w:sz w:val="18"/>
              </w:rPr>
              <w:t>Datos</w:t>
            </w:r>
          </w:p>
        </w:tc>
        <w:tc>
          <w:tcPr>
            <w:tcW w:w="2351" w:type="dxa"/>
            <w:shd w:val="clear" w:color="auto" w:fill="EBF0FA"/>
          </w:tcPr>
          <w:p w14:paraId="70850397" w14:textId="77777777" w:rsidR="00827AF4" w:rsidRDefault="00000000">
            <w:r>
              <w:rPr>
                <w:sz w:val="18"/>
              </w:rPr>
              <w:t>Cloud SQL (PostgreSQL)</w:t>
            </w:r>
          </w:p>
        </w:tc>
        <w:tc>
          <w:tcPr>
            <w:tcW w:w="2351" w:type="dxa"/>
            <w:shd w:val="clear" w:color="auto" w:fill="EBF0FA"/>
          </w:tcPr>
          <w:p w14:paraId="39E7A361" w14:textId="77777777" w:rsidR="00827AF4" w:rsidRDefault="00000000">
            <w:r>
              <w:rPr>
                <w:sz w:val="18"/>
              </w:rPr>
              <w:t>BD de produccion con registros del hato</w:t>
            </w:r>
          </w:p>
        </w:tc>
        <w:tc>
          <w:tcPr>
            <w:tcW w:w="2351" w:type="dxa"/>
            <w:shd w:val="clear" w:color="auto" w:fill="EBF0FA"/>
          </w:tcPr>
          <w:p w14:paraId="06738CE5" w14:textId="77777777" w:rsidR="00827AF4" w:rsidRDefault="00000000">
            <w:r>
              <w:rPr>
                <w:sz w:val="18"/>
              </w:rPr>
              <w:t>~$25 USD</w:t>
            </w:r>
          </w:p>
        </w:tc>
      </w:tr>
      <w:tr w:rsidR="00827AF4" w14:paraId="187018E3" w14:textId="77777777">
        <w:tc>
          <w:tcPr>
            <w:tcW w:w="2351" w:type="dxa"/>
            <w:shd w:val="clear" w:color="auto" w:fill="FFFFFF"/>
          </w:tcPr>
          <w:p w14:paraId="47DC7DD2" w14:textId="77777777" w:rsidR="00827AF4" w:rsidRDefault="00000000">
            <w:r>
              <w:rPr>
                <w:sz w:val="18"/>
              </w:rPr>
              <w:t>Almacenamiento</w:t>
            </w:r>
          </w:p>
        </w:tc>
        <w:tc>
          <w:tcPr>
            <w:tcW w:w="2351" w:type="dxa"/>
            <w:shd w:val="clear" w:color="auto" w:fill="FFFFFF"/>
          </w:tcPr>
          <w:p w14:paraId="70D3BA4D" w14:textId="77777777" w:rsidR="00827AF4" w:rsidRDefault="00000000">
            <w:r>
              <w:rPr>
                <w:sz w:val="18"/>
              </w:rPr>
              <w:t>Cloud Storage</w:t>
            </w:r>
          </w:p>
        </w:tc>
        <w:tc>
          <w:tcPr>
            <w:tcW w:w="2351" w:type="dxa"/>
            <w:shd w:val="clear" w:color="auto" w:fill="FFFFFF"/>
          </w:tcPr>
          <w:p w14:paraId="059F1416" w14:textId="77777777" w:rsidR="00827AF4" w:rsidRDefault="00000000">
            <w:r>
              <w:rPr>
                <w:sz w:val="18"/>
              </w:rPr>
              <w:t>Archivos CSV, modelos .pkl, backups</w:t>
            </w:r>
          </w:p>
        </w:tc>
        <w:tc>
          <w:tcPr>
            <w:tcW w:w="2351" w:type="dxa"/>
            <w:shd w:val="clear" w:color="auto" w:fill="FFFFFF"/>
          </w:tcPr>
          <w:p w14:paraId="42D24A10" w14:textId="77777777" w:rsidR="00827AF4" w:rsidRDefault="00000000">
            <w:r>
              <w:rPr>
                <w:sz w:val="18"/>
              </w:rPr>
              <w:t>~$1 USD</w:t>
            </w:r>
          </w:p>
        </w:tc>
      </w:tr>
      <w:tr w:rsidR="00827AF4" w14:paraId="05A72C8F" w14:textId="77777777">
        <w:tc>
          <w:tcPr>
            <w:tcW w:w="2351" w:type="dxa"/>
            <w:shd w:val="clear" w:color="auto" w:fill="EBF0FA"/>
          </w:tcPr>
          <w:p w14:paraId="1F778479" w14:textId="77777777" w:rsidR="00827AF4" w:rsidRDefault="00000000">
            <w:r>
              <w:rPr>
                <w:sz w:val="18"/>
              </w:rPr>
              <w:t>ML/Modelo</w:t>
            </w:r>
          </w:p>
        </w:tc>
        <w:tc>
          <w:tcPr>
            <w:tcW w:w="2351" w:type="dxa"/>
            <w:shd w:val="clear" w:color="auto" w:fill="EBF0FA"/>
          </w:tcPr>
          <w:p w14:paraId="4721DECA" w14:textId="77777777" w:rsidR="00827AF4" w:rsidRDefault="00000000">
            <w:r>
              <w:rPr>
                <w:sz w:val="18"/>
              </w:rPr>
              <w:t>Vertex AI + Model Registry</w:t>
            </w:r>
          </w:p>
        </w:tc>
        <w:tc>
          <w:tcPr>
            <w:tcW w:w="2351" w:type="dxa"/>
            <w:shd w:val="clear" w:color="auto" w:fill="EBF0FA"/>
          </w:tcPr>
          <w:p w14:paraId="796CB423" w14:textId="77777777" w:rsidR="00827AF4" w:rsidRDefault="00000000">
            <w:r>
              <w:rPr>
                <w:sz w:val="18"/>
              </w:rPr>
              <w:t>Pipeline de reentrenamiento trimestral y versionado</w:t>
            </w:r>
          </w:p>
        </w:tc>
        <w:tc>
          <w:tcPr>
            <w:tcW w:w="2351" w:type="dxa"/>
            <w:shd w:val="clear" w:color="auto" w:fill="EBF0FA"/>
          </w:tcPr>
          <w:p w14:paraId="5A478ADD" w14:textId="77777777" w:rsidR="00827AF4" w:rsidRDefault="00000000">
            <w:r>
              <w:rPr>
                <w:sz w:val="18"/>
              </w:rPr>
              <w:t>Incluido</w:t>
            </w:r>
          </w:p>
        </w:tc>
      </w:tr>
      <w:tr w:rsidR="00827AF4" w14:paraId="32895982" w14:textId="77777777">
        <w:tc>
          <w:tcPr>
            <w:tcW w:w="2351" w:type="dxa"/>
            <w:shd w:val="clear" w:color="auto" w:fill="FFFFFF"/>
          </w:tcPr>
          <w:p w14:paraId="79652F7B" w14:textId="77777777" w:rsidR="00827AF4" w:rsidRDefault="00000000">
            <w:r>
              <w:rPr>
                <w:sz w:val="18"/>
              </w:rPr>
              <w:t>API</w:t>
            </w:r>
          </w:p>
        </w:tc>
        <w:tc>
          <w:tcPr>
            <w:tcW w:w="2351" w:type="dxa"/>
            <w:shd w:val="clear" w:color="auto" w:fill="FFFFFF"/>
          </w:tcPr>
          <w:p w14:paraId="39DB711A" w14:textId="77777777" w:rsidR="00827AF4" w:rsidRDefault="00000000">
            <w:r>
              <w:rPr>
                <w:sz w:val="18"/>
              </w:rPr>
              <w:t>Cloud Run (Node.js + Python)</w:t>
            </w:r>
          </w:p>
        </w:tc>
        <w:tc>
          <w:tcPr>
            <w:tcW w:w="2351" w:type="dxa"/>
            <w:shd w:val="clear" w:color="auto" w:fill="FFFFFF"/>
          </w:tcPr>
          <w:p w14:paraId="328ED02F" w14:textId="77777777" w:rsidR="00827AF4" w:rsidRDefault="00000000">
            <w:r>
              <w:rPr>
                <w:sz w:val="18"/>
              </w:rPr>
              <w:t>Endpoint REST /api/predict con Stacking-E5</w:t>
            </w:r>
          </w:p>
        </w:tc>
        <w:tc>
          <w:tcPr>
            <w:tcW w:w="2351" w:type="dxa"/>
            <w:shd w:val="clear" w:color="auto" w:fill="FFFFFF"/>
          </w:tcPr>
          <w:p w14:paraId="2BD55778" w14:textId="77777777" w:rsidR="00827AF4" w:rsidRDefault="00000000">
            <w:r>
              <w:rPr>
                <w:sz w:val="18"/>
              </w:rPr>
              <w:t>~$5 USD</w:t>
            </w:r>
          </w:p>
        </w:tc>
      </w:tr>
      <w:tr w:rsidR="00827AF4" w14:paraId="25609666" w14:textId="77777777">
        <w:tc>
          <w:tcPr>
            <w:tcW w:w="2351" w:type="dxa"/>
            <w:shd w:val="clear" w:color="auto" w:fill="EBF0FA"/>
          </w:tcPr>
          <w:p w14:paraId="5A3B8B92" w14:textId="77777777" w:rsidR="00827AF4" w:rsidRDefault="00000000">
            <w:r>
              <w:rPr>
                <w:sz w:val="18"/>
              </w:rPr>
              <w:t>Frontend</w:t>
            </w:r>
          </w:p>
        </w:tc>
        <w:tc>
          <w:tcPr>
            <w:tcW w:w="2351" w:type="dxa"/>
            <w:shd w:val="clear" w:color="auto" w:fill="EBF0FA"/>
          </w:tcPr>
          <w:p w14:paraId="3966347C" w14:textId="77777777" w:rsidR="00827AF4" w:rsidRDefault="00000000">
            <w:r>
              <w:rPr>
                <w:sz w:val="18"/>
              </w:rPr>
              <w:t>Firebase Hosting</w:t>
            </w:r>
          </w:p>
        </w:tc>
        <w:tc>
          <w:tcPr>
            <w:tcW w:w="2351" w:type="dxa"/>
            <w:shd w:val="clear" w:color="auto" w:fill="EBF0FA"/>
          </w:tcPr>
          <w:p w14:paraId="20F847B9" w14:textId="77777777" w:rsidR="00827AF4" w:rsidRDefault="00000000">
            <w:r>
              <w:rPr>
                <w:sz w:val="18"/>
              </w:rPr>
              <w:t>Dashboard React/Vite con CDN global y HTTPS</w:t>
            </w:r>
          </w:p>
        </w:tc>
        <w:tc>
          <w:tcPr>
            <w:tcW w:w="2351" w:type="dxa"/>
            <w:shd w:val="clear" w:color="auto" w:fill="EBF0FA"/>
          </w:tcPr>
          <w:p w14:paraId="6FE45367" w14:textId="77777777" w:rsidR="00827AF4" w:rsidRDefault="00000000">
            <w:r>
              <w:rPr>
                <w:color w:val="107C10"/>
                <w:sz w:val="18"/>
              </w:rPr>
              <w:t>$0 (gratuito)</w:t>
            </w:r>
          </w:p>
        </w:tc>
      </w:tr>
    </w:tbl>
    <w:p w14:paraId="057683D3" w14:textId="77777777" w:rsidR="00827AF4" w:rsidRDefault="00000000">
      <w:r>
        <w:rPr>
          <w:color w:val="5A5A5A"/>
          <w:sz w:val="20"/>
        </w:rPr>
        <w:t>Tabla 5. Arquitectura propuesta. Costo total estimado: ~$31 USD/mes.</w:t>
      </w:r>
    </w:p>
    <w:p w14:paraId="2EABF50B" w14:textId="77777777" w:rsidR="00827AF4" w:rsidRDefault="00000000">
      <w:r>
        <w:br w:type="page"/>
      </w:r>
    </w:p>
    <w:p w14:paraId="15E4741A" w14:textId="77777777" w:rsidR="00827AF4" w:rsidRDefault="00000000">
      <w:pPr>
        <w:pBdr>
          <w:bottom w:val="single" w:sz="6" w:space="1" w:color="F5A800"/>
        </w:pBdr>
        <w:spacing w:before="240" w:after="120"/>
      </w:pPr>
      <w:r>
        <w:rPr>
          <w:b/>
          <w:color w:val="003987"/>
          <w:sz w:val="28"/>
        </w:rPr>
        <w:lastRenderedPageBreak/>
        <w:t>5. Conclusiones Finales</w:t>
      </w:r>
    </w:p>
    <w:p w14:paraId="7846B965" w14:textId="77777777" w:rsidR="00827AF4" w:rsidRDefault="00000000">
      <w:pPr>
        <w:spacing w:after="120"/>
      </w:pPr>
      <w:r>
        <w:rPr>
          <w:b/>
          <w:color w:val="003987"/>
          <w:sz w:val="20"/>
        </w:rPr>
        <w:t xml:space="preserve">1. Viabilidad confirmada: </w:t>
      </w:r>
      <w:r>
        <w:rPr>
          <w:sz w:val="20"/>
        </w:rPr>
        <w:t>El modelo Stacking-E5 cumple los 9 de 9 criterios de exito establecidos en E1. Con RMSE=0.6117, R2=0.9779 y latencia de 7.3 ms, se recomienda PROCEDER A LA IMPLEMENTACION sin necesidad de retroceder a fases anteriores del ciclo CRISP-ML(Q).</w:t>
      </w:r>
    </w:p>
    <w:p w14:paraId="4C43617C" w14:textId="77777777" w:rsidR="00827AF4" w:rsidRDefault="00000000">
      <w:pPr>
        <w:spacing w:after="120"/>
      </w:pPr>
      <w:r>
        <w:rPr>
          <w:b/>
          <w:color w:val="003987"/>
          <w:sz w:val="20"/>
        </w:rPr>
        <w:t xml:space="preserve">2. Progresion solida del modelado: </w:t>
      </w:r>
      <w:r>
        <w:rPr>
          <w:sz w:val="20"/>
        </w:rPr>
        <w:t>La evolucion E3 -&gt; E4 -&gt; E5 muestra una mejora sostenida y estadisticamente significativa: RMSE 0.7268 -&gt; 0.6555 -&gt; 0.6117 (-15.84% total). El ensamble Stacking supero al mejor modelo individual (MLP-E4) en un 6.7% adicional.</w:t>
      </w:r>
    </w:p>
    <w:p w14:paraId="4FFFAD62" w14:textId="77777777" w:rsidR="00827AF4" w:rsidRDefault="00000000">
      <w:pPr>
        <w:spacing w:after="120"/>
      </w:pPr>
      <w:r>
        <w:rPr>
          <w:b/>
          <w:color w:val="003987"/>
          <w:sz w:val="20"/>
        </w:rPr>
        <w:t xml:space="preserve">3. Hallazgos relevantes del modelado: </w:t>
      </w:r>
      <w:r>
        <w:rPr>
          <w:sz w:val="20"/>
        </w:rPr>
        <w:t>El MLP ya estaba bien calibrado desde E3 y el tuning con N=50 iteraciones no lo mejoro. SVR-Lin resulto inesperadamente competitivo (RMSE=0.7130). XGBoost no tuvo buen desempeno con datos tabulares de este tipo. k-NN es impractico para produccion (pkl=13 MB, latencia=1,086 ms). El ensamble captura la complementariedad de los modelos individuales.</w:t>
      </w:r>
    </w:p>
    <w:p w14:paraId="1EAB728D" w14:textId="77777777" w:rsidR="00827AF4" w:rsidRDefault="00000000">
      <w:pPr>
        <w:spacing w:after="120"/>
      </w:pPr>
      <w:r>
        <w:rPr>
          <w:b/>
          <w:color w:val="003987"/>
          <w:sz w:val="20"/>
        </w:rPr>
        <w:t xml:space="preserve">4. Plataforma recomendada: GCP: </w:t>
      </w:r>
      <w:r>
        <w:rPr>
          <w:sz w:val="20"/>
        </w:rPr>
        <w:t>Google Cloud Platform (Vertex AI + Cloud Run) obtiene el mayor score ponderado (8.85/10). Su combinacion de integracion nativa con scikit-learn, arquitectura serverless a ~$31 USD/mes, $300 de credito inicial y CI/CD automatico con GitHub la convierte en la opcion mas adecuada para el alcance y presupuesto del proyecto.</w:t>
      </w:r>
    </w:p>
    <w:p w14:paraId="32565EEB" w14:textId="77777777" w:rsidR="00827AF4" w:rsidRDefault="00000000">
      <w:pPr>
        <w:spacing w:after="120"/>
      </w:pPr>
      <w:r>
        <w:rPr>
          <w:b/>
          <w:color w:val="003987"/>
          <w:sz w:val="20"/>
        </w:rPr>
        <w:t xml:space="preserve">5. Impacto practico y ROI: </w:t>
      </w:r>
      <w:r>
        <w:rPr>
          <w:sz w:val="20"/>
        </w:rPr>
        <w:t>El sistema permite predecir la intensidad de metano bovino sin equipos de laboratorio, usando unicamente variables de campo disponibles en el dia a dia del ganadero. El ahorro estimado es de $200-500 USD por vaca al ano en costos de analisis de gas, con un retorno de inversion esperado menor a 6 meses en hatos de 100 o mas vacas.</w:t>
      </w:r>
    </w:p>
    <w:p w14:paraId="36843317" w14:textId="77777777" w:rsidR="00827AF4" w:rsidRDefault="00827AF4"/>
    <w:sectPr w:rsidR="00827AF4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3BBBD" w14:textId="77777777" w:rsidR="001C191D" w:rsidRDefault="001C191D">
      <w:pPr>
        <w:spacing w:after="0" w:line="240" w:lineRule="auto"/>
      </w:pPr>
      <w:r>
        <w:separator/>
      </w:r>
    </w:p>
  </w:endnote>
  <w:endnote w:type="continuationSeparator" w:id="0">
    <w:p w14:paraId="2CB61180" w14:textId="77777777" w:rsidR="001C191D" w:rsidRDefault="001C1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EA04" w14:textId="77777777" w:rsidR="00827AF4" w:rsidRDefault="00000000">
    <w:pPr>
      <w:pStyle w:val="Piedepgina"/>
      <w:jc w:val="center"/>
    </w:pPr>
    <w:r>
      <w:rPr>
        <w:color w:val="5A5A5A"/>
        <w:sz w:val="16"/>
      </w:rPr>
      <w:t>Equipo 48 | Machine Learning | Tecnologico de Monterrey | Junio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9DE6" w14:textId="77777777" w:rsidR="001C191D" w:rsidRDefault="001C191D">
      <w:pPr>
        <w:spacing w:after="0" w:line="240" w:lineRule="auto"/>
      </w:pPr>
      <w:r>
        <w:separator/>
      </w:r>
    </w:p>
  </w:footnote>
  <w:footnote w:type="continuationSeparator" w:id="0">
    <w:p w14:paraId="578996BB" w14:textId="77777777" w:rsidR="001C191D" w:rsidRDefault="001C1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53722">
    <w:abstractNumId w:val="8"/>
  </w:num>
  <w:num w:numId="2" w16cid:durableId="1581133644">
    <w:abstractNumId w:val="6"/>
  </w:num>
  <w:num w:numId="3" w16cid:durableId="72510860">
    <w:abstractNumId w:val="5"/>
  </w:num>
  <w:num w:numId="4" w16cid:durableId="1355769325">
    <w:abstractNumId w:val="4"/>
  </w:num>
  <w:num w:numId="5" w16cid:durableId="1720321824">
    <w:abstractNumId w:val="7"/>
  </w:num>
  <w:num w:numId="6" w16cid:durableId="107821013">
    <w:abstractNumId w:val="3"/>
  </w:num>
  <w:num w:numId="7" w16cid:durableId="979267919">
    <w:abstractNumId w:val="2"/>
  </w:num>
  <w:num w:numId="8" w16cid:durableId="278342490">
    <w:abstractNumId w:val="1"/>
  </w:num>
  <w:num w:numId="9" w16cid:durableId="151402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91D"/>
    <w:rsid w:val="0029639D"/>
    <w:rsid w:val="002A262F"/>
    <w:rsid w:val="00326F90"/>
    <w:rsid w:val="00620D20"/>
    <w:rsid w:val="006F3DBB"/>
    <w:rsid w:val="00827AF4"/>
    <w:rsid w:val="00AA1D8D"/>
    <w:rsid w:val="00B47730"/>
    <w:rsid w:val="00CB0664"/>
    <w:rsid w:val="00E53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15C76"/>
  <w14:defaultImageDpi w14:val="300"/>
  <w15:docId w15:val="{3A291CAC-2D1F-DE4E-85CE-6B167567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1632</Words>
  <Characters>10091</Characters>
  <Application>Microsoft Office Word</Application>
  <DocSecurity>0</DocSecurity>
  <Lines>296</Lines>
  <Paragraphs>158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Luis Guadarrama Jiménez</cp:lastModifiedBy>
  <cp:revision>2</cp:revision>
  <dcterms:created xsi:type="dcterms:W3CDTF">2026-06-10T19:27:00Z</dcterms:created>
  <dcterms:modified xsi:type="dcterms:W3CDTF">2026-06-10T19:27:00Z</dcterms:modified>
  <cp:category/>
</cp:coreProperties>
</file>