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96D7"/>
          <w:sz w:val="44"/>
        </w:rPr>
        <w:t>🎤  SCRIPT DE PRESENTACIÓN</w:t>
      </w:r>
    </w:p>
    <w:p>
      <w:pPr>
        <w:jc w:val="center"/>
      </w:pPr>
      <w:r>
        <w:rPr>
          <w:color w:val="505064"/>
          <w:sz w:val="26"/>
        </w:rPr>
        <w:t>Modelo de Predicción de Gasto — CatBoost + Skforecast</w:t>
      </w:r>
    </w:p>
    <w:p>
      <w:pPr>
        <w:jc w:val="center"/>
      </w:pPr>
      <w:r>
        <w:rPr>
          <w:i/>
          <w:color w:val="78788C"/>
          <w:sz w:val="22"/>
        </w:rPr>
        <w:t>Métricas: WAPE · Pearson (r) · R²   |   Junio 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color w:val="5050C8"/>
        </w:rPr>
        <w:t>💡 Antes de empezar</w:t>
      </w:r>
    </w:p>
    <w:p>
      <w:r>
        <w:rPr>
          <w:b w:val="0"/>
          <w:i/>
          <w:sz w:val="22"/>
        </w:rPr>
        <w:t>Lee en voz alta como si fuera una conversación, no como si fuera un examen. Pausa después de cada pregunta retórica. Si alguien interrumpe, está bien — significa que están comprometidos.</w:t>
      </w:r>
    </w:p>
    <w:p/>
    <w:p>
      <w:pPr>
        <w:pStyle w:val="Heading1"/>
        <w:jc w:val="left"/>
      </w:pPr>
      <w:r>
        <w:rPr>
          <w:color w:val="0096D7"/>
        </w:rPr>
        <w:t>Slide 1 — Portada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Buenos días / tardes a todos.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Hoy les voy a explicar cómo funciona el modelo que usamos para predecir cuánto van a gastar los cajeros.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No necesitan saber de matemáticas ni de programación — al final de esta presentación van a entender exactamente cómo llega el sistema a una predicción.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Vamos a ver las fórmulas, sí, pero cada una la vamos a traducir a lenguaje normal. Prometido.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Haz una pausa breve aquí y mira a la audiencia antes de pasar a la siguiente slide.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2 — ¿Qué predice el modelo?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El modelo tiene una sola misión: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Dado todo lo que ya pasó… decirme cuánto se va a gastar en el futuro.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Le entra el historial de gastos de los cajeros. Lo procesa. Y me da un número estimado.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Así de directo. No adivina — aprende. Hay una diferencia enorme entre adivinar y aprender de datos.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Señala el diagrama: entrada → modelo → salida. Hazlo con la mano, no solo con el puntero.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3 — Los Lags — La memoria del modelo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¿Cómo aprende? Mirando hacia atrás.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El modelo pregunta: ¿cuánto gastamos la semana pasada? ¿Y hace dos semanas? ¿Y hace un mes?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A esas 'miradas al pasado' las llamamos lags. Son la memoria del modelo.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La fórmula de arriba dice exactamente eso: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La predicción de hoy — ese Ŷ con sombrero — depende de los valores reales de ayer, antier, y así hacia atrás.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Si yo sé que la semana pasada gastaron más de lo normal, el modelo ya está considerando eso para la próxima predicción.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Apunta a la línea del tiempo de abajo. Di: 'estos cuatro periodos son datos reales, el de la derecha es lo que predice'.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4 — CatBoost — El motor del modelo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El motor que hace el cálculo se llama CatBoost.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¿Cómo funciona? Construye muchos árboles de decisión, uno tras otro.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El primer árbol hace una predicción básica. El segundo dice: 'el primero se equivocó aquí, yo lo corrijo'. El tercero afina más. Y así sucesivamente, hasta llegar a cientos de árboles.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La fórmula de abajo resume eso: es la suma ponderada de lo que dijo cada árbol. Cada árbol 'vota', y el resultado final es el promedio ponderado de todos los votos.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Una ventaja clave: CatBoost maneja variables categóricas — como el día de la semana, el turno, la sucursal — sin necesidad de hacerles nada especial.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Señala los árboles del diagrama de izquierda a derecha. Usa la analogía: 'como pedir segunda, tercera y cuarta opinión antes de tomar una decisión'.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5 — Skforecast — Predice paso a paso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Pero predecir solo el siguiente día no alcanza. Necesitamos ver varios periodos hacia el futuro.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Ahí entra Skforecast.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Primero predice el siguiente periodo. Luego toma esa predicción y la usa como si fuera un dato real para predecir el siguiente. Y así repite el proceso las veces que necesitemos.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En el ejemplo de abajo: S1 a S4 son datos reales — los conocemos. S5, S6 y S7 son las predicciones del modelo. El modelo 'inventa' el futuro usando su mejor estimado del presente.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La fórmula dice exactamente eso: cuando predigo t+2, ya no tengo el dato real de t+1, así que uso la predicción que acabo de hacer.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Señala las cajas del diagrama de izquierda a derecha. Haz hincapié en que S5, S6, S7 están en naranja — son predicciones, no datos reales.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6 — ¿Cómo sabemos si funciona? — WAPE, Pearson y R²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Muy bien. Ya saben cómo predice. Ahora la pregunta obvia: ¿y cómo sabemos si se está equivocando mucho o poco?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Usamos tres métricas: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Primero, el WAPE — que nos dice en porcentaje cuánto nos equivocamos sobre el total del gasto. Si el WAPE es 8%, quiere decir que de todo lo que gastamos en el periodo, nos equivocamos en un 8%. Lo bueno del WAPE es que es justo: no se vuelve loco si en algún periodo el gasto fue casi cero.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Segundo, Pearson — que nos dice si el modelo sube y baja cuando la realidad lo hace. Va de -1 a 1. Un valor de 0.92 significa que el modelo prácticamente sigue la misma curva que la realidad. Mide la forma, no el tamaño del error.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Tercero, R² — que nos dice qué porcentaje del comportamiento real logra explicar el modelo. Un R² de 0.85 significa que el modelo explica el 85% de por qué el gasto cambia de un periodo a otro. El 15% restante puede ser ruido, eventos inesperados, o variables que no metimos.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Regla fácil: WAPE bajo, r y R² altos — el modelo está funcionando bien.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Pregunta retórica opcional: '¿Cuál creen que es más importante para el negocio: saber cuánto nos equivocamos en pesos, o saber si vamos en la misma dirección?' — genera debate.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7 — Flujo completo — Los 5 pasos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Juntemos todo en cinco pasos.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Paso uno: tomamos el historial real de gasto de los cajeros.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Paso dos: creamos las variables de memoria — los lags. Le decimos al modelo: mira los últimos p periodos.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Paso tres: CatBoost aprende la función. Construye sus árboles, aprende los patrones, ajusta los pesos.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Paso cuatro: Skforecast toma ese modelo entrenado y predice periodo por periodo, de forma recursiva.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Paso cinco: obtenemos la predicción final — el gasto estimado para el próximo periodo.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La fórmula grande de abajo es la combinación de todo: los árboles de CatBoost aplicados sobre los lags del pasado para darnos el pronóstico futuro.</w:t>
      </w:r>
    </w:p>
    <w:p/>
    <w:p>
      <w:pPr>
        <w:ind w:left="283"/>
      </w:pPr>
      <w:r>
        <w:rPr>
          <w:b/>
          <w:color w:val="B47800"/>
          <w:sz w:val="20"/>
        </w:rPr>
        <w:t xml:space="preserve">📌 Tip: </w:t>
      </w:r>
      <w:r>
        <w:rPr>
          <w:i/>
          <w:color w:val="785000"/>
          <w:sz w:val="20"/>
        </w:rPr>
        <w:t>Recorre cada caja con el dedo o el puntero. Cuenta en voz alta: uno, dos, tres, cuatro, cinco. Que quede claro el flujo secuencial.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0096D7"/>
        </w:rPr>
        <w:t>Slide 8 — Cierre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En resumen: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El modelo aprende del historial real de gasto.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Usa los valores pasados — los lags — para predecir el futuro.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CatBoost combina cientos de árboles para máxima precisión.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Skforecast predice periodo a periodo, de forma recursiva.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Y medimos qué tan bien lo hace con WAPE, Pearson y R².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Este modelo no reemplaza el juicio humano — lo complementa con datos. Si el modelo dice que la próxima semana se gasta más, hay una razón matemática detrás de eso, basada en todo el historial.</w:t>
      </w:r>
    </w:p>
    <w:p/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¿Alguna pregunta?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B40064"/>
        </w:rPr>
        <w:t>❓ Preguntas frecuentes — cómo responderlas</w:t>
      </w:r>
    </w:p>
    <w:p/>
    <w:p>
      <w:r>
        <w:rPr>
          <w:b/>
          <w:color w:val="0064B4"/>
          <w:sz w:val="22"/>
        </w:rPr>
        <w:t>P: ¿Y si el modelo se equivoca mucho?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R: Todo modelo tiene un margen de error — por eso medimos el WAPE. Sabemos exactamente cuánto se puede equivocar en promedio, y ese margen ya está considerado en la toma de decisiones. No lo usamos a ciegas.</w:t>
      </w:r>
    </w:p>
    <w:p/>
    <w:p>
      <w:r>
        <w:rPr>
          <w:b/>
          <w:color w:val="0064B4"/>
          <w:sz w:val="22"/>
        </w:rPr>
        <w:t>P: ¿Por qué no usamos algo más simple, como un promedio?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R: Un promedio no captura estacionalidad, tendencias ni patrones específicos. CatBoost sí. La diferencia en precisión puede ser del 30-40% menos error.</w:t>
      </w:r>
    </w:p>
    <w:p/>
    <w:p>
      <w:r>
        <w:rPr>
          <w:b/>
          <w:color w:val="0064B4"/>
          <w:sz w:val="22"/>
        </w:rPr>
        <w:t>P: ¿Cuántos datos necesita el modelo para funcionar?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R: Depende de la frecuencia. En series semanales, con 1-2 años de historial es suficiente. A más datos, mejor aprende.</w:t>
      </w:r>
    </w:p>
    <w:p/>
    <w:p>
      <w:r>
        <w:rPr>
          <w:b/>
          <w:color w:val="0064B4"/>
          <w:sz w:val="22"/>
        </w:rPr>
        <w:t>P: ¿Se actualiza solo el modelo?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R: Se puede configurar para re-entrenarse periódicamente con datos nuevos — eso se llama re-fitting. Entre más reciente el entrenamiento, más preciso es el forecast.</w:t>
      </w:r>
    </w:p>
    <w:p/>
    <w:p>
      <w:r>
        <w:rPr>
          <w:b/>
          <w:color w:val="0064B4"/>
          <w:sz w:val="22"/>
        </w:rPr>
        <w:t>P: ¿Qué significa un R² de 0.80?</w:t>
      </w:r>
    </w:p>
    <w:p>
      <w:pPr>
        <w:ind w:left="680" w:right="680"/>
        <w:pBdr>
          <w:left w:val="single" w:sz="24" w:space="4" w:color="0096D7"/>
        </w:pBdr>
      </w:pPr>
      <w:r>
        <w:rPr>
          <w:i/>
          <w:color w:val="3C3C50"/>
          <w:sz w:val="22"/>
        </w:rPr>
        <w:t>R: Que el modelo explica el 80% de por qué el gasto cambia. El 20% restante es variación que no capturamos — puede ser eventos inesperados, datos faltantes o ruido natural.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