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58280" w14:textId="77777777" w:rsidR="001B4588" w:rsidRPr="00F526CF" w:rsidRDefault="001B4588" w:rsidP="00104584">
      <w:pPr>
        <w:pStyle w:val="ListParagraph"/>
      </w:pPr>
      <w:bookmarkStart w:id="0" w:name="_GoBack"/>
      <w:bookmarkEnd w:id="0"/>
    </w:p>
    <w:p w14:paraId="351A48A4" w14:textId="77777777" w:rsidR="00AE054B" w:rsidRPr="00F526CF" w:rsidRDefault="00AE054B" w:rsidP="00104584">
      <w:pPr>
        <w:pStyle w:val="ListParagraph"/>
      </w:pPr>
    </w:p>
    <w:p w14:paraId="1C369385" w14:textId="1200B727" w:rsidR="004C74BD" w:rsidRDefault="00C800B0" w:rsidP="000A71CB">
      <w:pPr>
        <w:pStyle w:val="Title"/>
      </w:pPr>
      <w:bookmarkStart w:id="1" w:name="OLE_LINK10"/>
      <w:r>
        <w:t>P</w:t>
      </w:r>
      <w:r w:rsidR="004C74BD">
        <w:t>sychoacoustic</w:t>
      </w:r>
      <w:r>
        <w:t xml:space="preserve"> </w:t>
      </w:r>
      <w:r w:rsidR="004C74BD">
        <w:t>audio encoder</w:t>
      </w:r>
    </w:p>
    <w:p w14:paraId="3E79A32A" w14:textId="74C62556" w:rsidR="007125D9" w:rsidRPr="007125D9" w:rsidRDefault="007125D9" w:rsidP="000A71CB">
      <w:pPr>
        <w:pStyle w:val="Title"/>
        <w:rPr>
          <w:sz w:val="36"/>
        </w:rPr>
      </w:pPr>
      <w:r>
        <w:rPr>
          <w:sz w:val="36"/>
        </w:rPr>
        <w:t>Audio Signal P</w:t>
      </w:r>
      <w:r w:rsidRPr="007125D9">
        <w:rPr>
          <w:sz w:val="36"/>
        </w:rPr>
        <w:t>rocessing</w:t>
      </w:r>
    </w:p>
    <w:p w14:paraId="35468FCA" w14:textId="6F071A63" w:rsidR="00B53C3F" w:rsidRPr="00F526CF" w:rsidRDefault="00B53C3F" w:rsidP="00B53C3F">
      <w:pPr>
        <w:jc w:val="center"/>
      </w:pPr>
      <w:r w:rsidRPr="00F526CF">
        <w:t>Jose Maria Perez-Macias</w:t>
      </w:r>
    </w:p>
    <w:p w14:paraId="7924E6AB" w14:textId="16CA7E6C" w:rsidR="000819D3" w:rsidRPr="00F526CF" w:rsidRDefault="000100C8" w:rsidP="00B53C3F">
      <w:pPr>
        <w:jc w:val="center"/>
        <w:rPr>
          <w:i/>
        </w:rPr>
      </w:pPr>
      <w:r>
        <w:rPr>
          <w:i/>
        </w:rPr>
        <w:t>October 17</w:t>
      </w:r>
      <w:r w:rsidR="000819D3" w:rsidRPr="00F526CF">
        <w:rPr>
          <w:i/>
        </w:rPr>
        <w:t>th 2016</w:t>
      </w:r>
    </w:p>
    <w:bookmarkEnd w:id="1"/>
    <w:p w14:paraId="403D0635" w14:textId="77777777" w:rsidR="00AA5D56" w:rsidRDefault="00AA5D56" w:rsidP="00000962"/>
    <w:p w14:paraId="189CAF64" w14:textId="6D7F2C7D" w:rsidR="00CF309C" w:rsidRDefault="003B1418" w:rsidP="00000962">
      <w:r>
        <w:t>In this project we implement a psychoacoustic lossy audio encoder. These encoders</w:t>
      </w:r>
      <w:r w:rsidR="00764135">
        <w:t xml:space="preserve"> use information about our perception of sound to </w:t>
      </w:r>
      <w:r w:rsidR="00270A3C">
        <w:t xml:space="preserve">remove information —or in other words, to introduce noise— without being noticed while optimizing bitrate. </w:t>
      </w:r>
      <w:r w:rsidR="00CF309C">
        <w:t>There are plenty of standards for psychoacoustic encoders. ATRAC, MPEG-1 L1–3, MPEG-2</w:t>
      </w:r>
      <w:r w:rsidR="001B4E4A">
        <w:t>/4</w:t>
      </w:r>
      <w:r w:rsidR="00CF309C">
        <w:t xml:space="preserve"> AAC (Advanced Audio Coding), Dolby’</w:t>
      </w:r>
      <w:r w:rsidR="001B4E4A">
        <w:t>s AC3, MPEG-4 HE AAC, MPEG-4 AAC LD</w:t>
      </w:r>
      <w:r w:rsidR="000135E8">
        <w:t>, G722.1–2, apt-X, Fraunhofer ULD,</w:t>
      </w:r>
      <w:r w:rsidR="007A42F6">
        <w:t xml:space="preserve"> OGC Vorbis,</w:t>
      </w:r>
      <w:r w:rsidR="000135E8">
        <w:t xml:space="preserve"> etc</w:t>
      </w:r>
      <w:r w:rsidR="000135E8">
        <w:rPr>
          <w:rStyle w:val="FootnoteReference"/>
        </w:rPr>
        <w:footnoteReference w:id="1"/>
      </w:r>
      <w:r w:rsidR="000135E8">
        <w:t>.</w:t>
      </w:r>
      <w:r w:rsidR="002E3D1B">
        <w:t xml:space="preserve"> </w:t>
      </w:r>
      <w:r w:rsidR="00CF309C">
        <w:t xml:space="preserve">The main differences </w:t>
      </w:r>
      <w:r w:rsidR="000135E8">
        <w:t xml:space="preserve">of these encoders </w:t>
      </w:r>
      <w:r w:rsidR="00CF309C">
        <w:t>are in t</w:t>
      </w:r>
      <w:r w:rsidR="00406B83">
        <w:t>he human audio perceptual model and</w:t>
      </w:r>
      <w:r w:rsidR="00CF309C">
        <w:t xml:space="preserve"> </w:t>
      </w:r>
      <w:r w:rsidR="000135E8">
        <w:t>the</w:t>
      </w:r>
      <w:r w:rsidR="00406B83">
        <w:t xml:space="preserve"> type of sub-band coding. </w:t>
      </w:r>
      <w:r w:rsidR="002E3D1B">
        <w:t>These encoders are benchmarked based on quality versus bitrate.</w:t>
      </w:r>
    </w:p>
    <w:p w14:paraId="67AE4C6D" w14:textId="24B6D1CF" w:rsidR="0027340C" w:rsidRDefault="00E53821" w:rsidP="00000962">
      <w:r>
        <w:t>T</w:t>
      </w:r>
      <w:r w:rsidR="002E3D1B">
        <w:t xml:space="preserve">hese encoders are modelling the relationship between acoustic events and our auditory perception with the purpose to optimize </w:t>
      </w:r>
      <w:r w:rsidR="006231AA">
        <w:t>the bitrate at a certain quality, which will stay “unnoticed”. One of t</w:t>
      </w:r>
      <w:r w:rsidR="002E3D1B">
        <w:t>he most important keyword</w:t>
      </w:r>
      <w:r w:rsidR="006231AA">
        <w:t>s</w:t>
      </w:r>
      <w:r w:rsidR="002E3D1B">
        <w:t xml:space="preserve"> in audio coding is “masking”</w:t>
      </w:r>
      <w:r w:rsidR="006231AA">
        <w:t xml:space="preserve">, i.e. when weaker audible signals becomes inaudible in the presence of a louder signal.  This happens in time and frequency. In this project, we will take advantage of the masking phenomena in the frequency domain. </w:t>
      </w:r>
    </w:p>
    <w:p w14:paraId="38BEB1F3" w14:textId="1B688ED3" w:rsidR="00A90C87" w:rsidRPr="0045057B" w:rsidRDefault="005A503E" w:rsidP="00000962">
      <w:pPr>
        <w:rPr>
          <w:i/>
        </w:rPr>
      </w:pPr>
      <w:r>
        <w:t>The</w:t>
      </w:r>
      <w:r w:rsidR="00406B83">
        <w:t xml:space="preserve"> main</w:t>
      </w:r>
      <w:r>
        <w:t xml:space="preserve"> idea is to hide quantization noise below the signal-dependent threshold of hearing (masked </w:t>
      </w:r>
      <w:r w:rsidR="001D0777">
        <w:t>threshold</w:t>
      </w:r>
      <w:r w:rsidR="0027340C">
        <w:t>), in other words, we are going to use a signal dependent number of bits for quantization.</w:t>
      </w:r>
      <w:r w:rsidR="00406B83">
        <w:t xml:space="preserve"> To estimate the minimum number of bits, we estimate the masking pattern of the source signal at each frequency sub-band.</w:t>
      </w:r>
      <w:r w:rsidR="0045057B">
        <w:t xml:space="preserve"> An extensive review on perceptual coding is done by Painter </w:t>
      </w:r>
      <w:r w:rsidR="0045057B">
        <w:rPr>
          <w:i/>
        </w:rPr>
        <w:t xml:space="preserve">et al </w:t>
      </w:r>
      <w:r w:rsidR="0045057B">
        <w:rPr>
          <w:i/>
        </w:rPr>
        <w:fldChar w:fldCharType="begin"/>
      </w:r>
      <w:r w:rsidR="0045057B">
        <w:rPr>
          <w:i/>
        </w:rPr>
        <w:instrText xml:space="preserve"> ADDIN PAPERS2_CITATIONS &lt;citation&gt;&lt;uuid&gt;8D588580-B385-4144-93AA-D61EFA63D7A8&lt;/uuid&gt;&lt;priority&gt;0&lt;/priority&gt;&lt;publications&gt;&lt;publication&gt;&lt;volume&gt;88&lt;/volume&gt;&lt;number&gt;4&lt;/number&gt;&lt;doi&gt;10.1109/JPROC.2000.842995&lt;/doi&gt;&lt;startpage&gt;449&lt;/startpage&gt;&lt;title&gt;Perceptual coding of digital audio&lt;/title&gt;&lt;uuid&gt;F1303123-C4E5-4C9A-96E9-AEDE3E4499BF&lt;/uuid&gt;&lt;subtype&gt;420&lt;/subtype&gt;&lt;publisher&gt;IEEE&lt;/publisher&gt;&lt;type&gt;400&lt;/type&gt;&lt;endpage&gt;450&lt;/endpage&gt;&lt;publication_date&gt;99200000001200000000200000&lt;/publication_date&gt;&lt;bundle&gt;&lt;publication&gt;&lt;title&gt;Proceedings of the IEEE&lt;/title&gt;&lt;type&gt;-200&lt;/type&gt;&lt;subtype&gt;-200&lt;/subtype&gt;&lt;uuid&gt;77F9F666-D829-4C43-AFAC-71EF9CE7BA10&lt;/uuid&gt;&lt;/publication&gt;&lt;/bundle&gt;&lt;/publication&gt;&lt;/publications&gt;&lt;cites&gt;&lt;/cites&gt;&lt;/citation&gt;</w:instrText>
      </w:r>
      <w:r w:rsidR="0045057B">
        <w:rPr>
          <w:i/>
        </w:rPr>
        <w:fldChar w:fldCharType="separate"/>
      </w:r>
      <w:r w:rsidR="0045057B">
        <w:rPr>
          <w:rFonts w:cs="LM Roman 12"/>
          <w:spacing w:val="0"/>
          <w:kern w:val="0"/>
          <w:lang w:val="en-US"/>
        </w:rPr>
        <w:t>{Painter:2000fw}</w:t>
      </w:r>
      <w:r w:rsidR="0045057B">
        <w:rPr>
          <w:i/>
        </w:rPr>
        <w:fldChar w:fldCharType="end"/>
      </w:r>
      <w:r w:rsidR="0045057B">
        <w:rPr>
          <w:i/>
        </w:rPr>
        <w:t>.</w:t>
      </w:r>
    </w:p>
    <w:p w14:paraId="30AF1A4B" w14:textId="1DA49DC9" w:rsidR="007A49F3" w:rsidRDefault="00A90C87" w:rsidP="00000962">
      <w:r>
        <w:t>The quantization noise is the difference between the analog signal and its digital representation, and it is a result of the error in the quantization of the analog signal. The more bits we use, we increase the fidelity, and the noise becomes smaller. For example, if we use 3 bits we can distinguish 8 levels, with 16 bits, 65536 levels.</w:t>
      </w:r>
      <w:r w:rsidR="001342F1">
        <w:t xml:space="preserve"> In CD-audio quality, this means 2 channels * 44.1Khz * 16 bits + overheads = 4.32Mb/s</w:t>
      </w:r>
      <w:r w:rsidR="007A49F3">
        <w:t xml:space="preserve"> (without overhead is 1.41Mb/s). The quantization noise is estimated to be </w:t>
      </w:r>
      <w:r w:rsidR="00F535AA">
        <w:t>SQNR = 20 log10(2</w:t>
      </w:r>
      <w:r w:rsidR="00F535AA">
        <w:rPr>
          <w:vertAlign w:val="superscript"/>
        </w:rPr>
        <w:t>Q</w:t>
      </w:r>
      <w:r w:rsidR="00F535AA">
        <w:t xml:space="preserve">) =~6.02 *Q dB. This assumes that the input signal completely fills the band, and this is </w:t>
      </w:r>
      <w:r w:rsidR="00D41437">
        <w:t xml:space="preserve">one of the reasons to sue compressors and expanders (to maximise the use of the </w:t>
      </w:r>
      <w:r w:rsidR="00D41437">
        <w:lastRenderedPageBreak/>
        <w:t>dynamic range, and also, reduce the quantization noise). Assuming a nosie normally distributed we can obtain a maximum SNR = 0.62*16 = 96.3dB. This is of course a simplification.</w:t>
      </w:r>
    </w:p>
    <w:p w14:paraId="2E5C23BE" w14:textId="77777777" w:rsidR="00D41437" w:rsidRPr="00F535AA" w:rsidRDefault="00D41437" w:rsidP="00000962"/>
    <w:p w14:paraId="4448C13A" w14:textId="41C820AB" w:rsidR="00B60820" w:rsidRDefault="00BA29C7" w:rsidP="00B60820">
      <w:r>
        <w:t xml:space="preserve">Threshold in quiet: this is the sound pressure level (SPL in dB) below which the human hearing of most people is unable to perceive a sine-tone. In most psychoacoustic models the </w:t>
      </w:r>
      <w:r w:rsidR="001B77C7">
        <w:t>threshold</w:t>
      </w:r>
      <w:r>
        <w:t xml:space="preserve"> in quiet is normalized by the way a sine wave with amplitude of +/-0.5 in 16bit format reaches 0dB sound pressure level.  </w:t>
      </w:r>
      <w:hyperlink r:id="rId7" w:anchor="worumgehts" w:history="1">
        <w:r w:rsidR="00B60820" w:rsidRPr="0053720E">
          <w:rPr>
            <w:rStyle w:val="Hyperlink"/>
          </w:rPr>
          <w:t>https://hydrogenaud.io/musepack/klemm/www.personal.uni-jena.de/~pfk/mpp/audiocoder_english.html#worumgehts</w:t>
        </w:r>
      </w:hyperlink>
    </w:p>
    <w:p w14:paraId="11CF5B75" w14:textId="55101EF3" w:rsidR="00D82A15" w:rsidRDefault="004C74BD" w:rsidP="00000962">
      <w:r>
        <w:t>Simultaneous</w:t>
      </w:r>
      <w:r w:rsidR="00D82A15">
        <w:t xml:space="preserve"> masking: </w:t>
      </w:r>
      <w:r>
        <w:t>during</w:t>
      </w:r>
      <w:r w:rsidR="00D82A15">
        <w:t xml:space="preserve"> an acoustic </w:t>
      </w:r>
      <w:r>
        <w:t>excitation</w:t>
      </w:r>
    </w:p>
    <w:p w14:paraId="033641C9" w14:textId="43867E6B" w:rsidR="00AE434F" w:rsidRDefault="00AE434F" w:rsidP="00000962">
      <w:r>
        <w:t xml:space="preserve">The </w:t>
      </w:r>
      <w:r w:rsidR="001B77C7">
        <w:t>psychoacoustic</w:t>
      </w:r>
      <w:r>
        <w:t xml:space="preserve"> model </w:t>
      </w:r>
      <w:r w:rsidR="004C74BD">
        <w:t>analyses</w:t>
      </w:r>
      <w:r>
        <w:t xml:space="preserve"> the signal input to estimate a signal-dependent masked threshold based on psychoacoustics.</w:t>
      </w:r>
    </w:p>
    <w:p w14:paraId="0C9F3790" w14:textId="0C91FC5E" w:rsidR="00CF309C" w:rsidRDefault="00CF309C" w:rsidP="00000962">
      <w:r>
        <w:t>We split the input data into uniform bands,</w:t>
      </w:r>
    </w:p>
    <w:p w14:paraId="53234EC7" w14:textId="313A169B" w:rsidR="00CF309C" w:rsidRDefault="00CF309C" w:rsidP="00000962">
      <w:r>
        <w:t xml:space="preserve">Quantizer </w:t>
      </w:r>
      <w:r w:rsidR="004C74BD">
        <w:t>adapted</w:t>
      </w:r>
      <w:r>
        <w:t xml:space="preserve"> to the masking threshold.</w:t>
      </w:r>
    </w:p>
    <w:p w14:paraId="3EAFAEA8" w14:textId="064B36AF" w:rsidR="00924766" w:rsidRDefault="00924766" w:rsidP="00924766">
      <w:r>
        <w:t xml:space="preserve">A psychoacoustic lossy audio encoder is implemented by exploiting a uniform </w:t>
      </w:r>
      <w:r w:rsidR="004C74BD">
        <w:t>filter bank</w:t>
      </w:r>
      <w:r>
        <w:t xml:space="preserve"> with </w:t>
      </w:r>
      <w:r w:rsidR="004C74BD">
        <w:t>critical</w:t>
      </w:r>
      <w:r>
        <w:t xml:space="preserve"> sampling and perfect reconstruction along with a simplified psychoacoustic model to produce the masking </w:t>
      </w:r>
      <w:r w:rsidR="004C74BD">
        <w:t>threshold</w:t>
      </w:r>
      <w:r>
        <w:t xml:space="preserve"> for each time-frequency point.</w:t>
      </w:r>
    </w:p>
    <w:p w14:paraId="74CC41F6" w14:textId="77777777" w:rsidR="00924766" w:rsidRDefault="00924766" w:rsidP="00924766"/>
    <w:p w14:paraId="5B0B7FE3" w14:textId="0AB921A5" w:rsidR="00924766" w:rsidRDefault="00924766" w:rsidP="00924766">
      <w:r>
        <w:t xml:space="preserve">The analysis-synthesis filter band is an M-band MDCT-based uniform filter-bank to </w:t>
      </w:r>
      <w:r w:rsidR="004C74BD">
        <w:t>obtain</w:t>
      </w:r>
      <w:r>
        <w:t xml:space="preserve"> a critically sampled, perfect reconstruction analysis-synthesis fitler</w:t>
      </w:r>
      <w:r w:rsidR="004C74BD">
        <w:t xml:space="preserve"> </w:t>
      </w:r>
      <w:r>
        <w:t xml:space="preserve">bank. </w:t>
      </w:r>
    </w:p>
    <w:p w14:paraId="63361BAD" w14:textId="77777777" w:rsidR="00924766" w:rsidRDefault="00924766" w:rsidP="00924766"/>
    <w:p w14:paraId="2DD0B17D" w14:textId="275784B1" w:rsidR="00924766" w:rsidRDefault="00924766" w:rsidP="00924766">
      <w:r>
        <w:t xml:space="preserve">The psychoacoustic model is implemented separately. It uses a DFT to evaluate the magnitude spectrum of the input signal in short time frames. The length of the frame </w:t>
      </w:r>
      <w:r w:rsidR="0095252C">
        <w:t>is approximately 20 ms for fs.</w:t>
      </w:r>
      <w:r>
        <w:t xml:space="preserve"> </w:t>
      </w:r>
    </w:p>
    <w:p w14:paraId="4B3EAE40" w14:textId="77777777" w:rsidR="00924766" w:rsidRDefault="00924766" w:rsidP="00000962"/>
    <w:p w14:paraId="0D6C62C2" w14:textId="6A16DB02" w:rsidR="009D7671" w:rsidRDefault="009D7671" w:rsidP="00000962">
      <w:r>
        <w:t xml:space="preserve">To </w:t>
      </w:r>
      <w:r w:rsidR="004C74BD">
        <w:t>get good reconstruction without</w:t>
      </w:r>
      <w:r>
        <w:t xml:space="preserve"> relying on the aliasing can</w:t>
      </w:r>
      <w:r w:rsidR="004C74BD">
        <w:t xml:space="preserve">cellation, which cannot be rely </w:t>
      </w:r>
      <w:r>
        <w:t>on the presence of quantization noise.</w:t>
      </w:r>
    </w:p>
    <w:p w14:paraId="3EDCDF17" w14:textId="0B9FEF46" w:rsidR="0016650F" w:rsidRDefault="00932E7A" w:rsidP="00000962">
      <w:r>
        <w:rPr>
          <w:noProof/>
          <w:lang w:val="en-US"/>
        </w:rPr>
        <w:lastRenderedPageBreak/>
        <w:drawing>
          <wp:inline distT="0" distB="0" distL="0" distR="0" wp14:anchorId="11AB13FB" wp14:editId="1A4ABBB1">
            <wp:extent cx="5727700" cy="264858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dure.00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648585"/>
                    </a:xfrm>
                    <a:prstGeom prst="rect">
                      <a:avLst/>
                    </a:prstGeom>
                  </pic:spPr>
                </pic:pic>
              </a:graphicData>
            </a:graphic>
          </wp:inline>
        </w:drawing>
      </w:r>
    </w:p>
    <w:p w14:paraId="126BBBB7" w14:textId="176E8D6C" w:rsidR="00932E7A" w:rsidRDefault="00932E7A" w:rsidP="00932E7A">
      <w:r w:rsidRPr="004D1418">
        <w:rPr>
          <w:b/>
        </w:rPr>
        <w:t>Figure 1.</w:t>
      </w:r>
      <w:r>
        <w:t xml:space="preserve"> </w:t>
      </w:r>
      <w:r w:rsidR="004C74BD">
        <w:t>Schema of the encoder</w:t>
      </w:r>
      <w:r>
        <w:t>.</w:t>
      </w:r>
    </w:p>
    <w:p w14:paraId="54B77001" w14:textId="77777777" w:rsidR="002522FD" w:rsidRDefault="002522FD" w:rsidP="00000962"/>
    <w:p w14:paraId="64CFC955" w14:textId="2B490135" w:rsidR="00932E7A" w:rsidRDefault="002522FD" w:rsidP="00000962">
      <w:r>
        <w:t xml:space="preserve">MDCT filter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sin⁡</m:t>
        </m:r>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2M</m:t>
                        </m:r>
                      </m:den>
                    </m:f>
                  </m:e>
                </m:d>
              </m:e>
            </m:fun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oMath>
    </w:p>
    <w:p w14:paraId="3A6738F1" w14:textId="2500493F" w:rsidR="0016650F" w:rsidRDefault="0016650F" w:rsidP="00000962">
      <w:r>
        <w:t>Absolute threshold of hearing. We do not hear sounds that are too weak.</w:t>
      </w:r>
    </w:p>
    <w:p w14:paraId="192DED60" w14:textId="77777777" w:rsidR="00433B49" w:rsidRDefault="00433B49" w:rsidP="00000962"/>
    <w:p w14:paraId="564E899A" w14:textId="18FD9044" w:rsidR="00433B49" w:rsidRDefault="00433B49" w:rsidP="00000962">
      <m:oMathPara>
        <m:oMath>
          <m:r>
            <w:rPr>
              <w:rFonts w:ascii="Cambria Math" w:hAnsi="Cambria Math"/>
            </w:rPr>
            <m:t>ATH</m:t>
          </m:r>
          <m:d>
            <m:dPr>
              <m:ctrlPr>
                <w:rPr>
                  <w:rFonts w:ascii="Cambria Math" w:hAnsi="Cambria Math"/>
                  <w:i/>
                </w:rPr>
              </m:ctrlPr>
            </m:dPr>
            <m:e>
              <m:r>
                <w:rPr>
                  <w:rFonts w:ascii="Cambria Math" w:hAnsi="Cambria Math"/>
                </w:rPr>
                <m:t>f</m:t>
              </m:r>
            </m:e>
          </m:d>
          <m:r>
            <w:rPr>
              <w:rFonts w:ascii="Cambria Math" w:hAnsi="Cambria Math"/>
            </w:rPr>
            <m:t>=3.64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1000</m:t>
                      </m:r>
                    </m:den>
                  </m:f>
                </m:e>
              </m:d>
            </m:e>
            <m:sup>
              <m:r>
                <w:rPr>
                  <w:rFonts w:ascii="Cambria Math" w:hAnsi="Cambria Math"/>
                </w:rPr>
                <m:t>-0,8</m:t>
              </m:r>
            </m:sup>
          </m:sSup>
          <m:r>
            <w:rPr>
              <w:rFonts w:ascii="Cambria Math" w:hAnsi="Cambria Math"/>
            </w:rPr>
            <m:t>-6.5</m:t>
          </m:r>
          <m:sSup>
            <m:sSupPr>
              <m:ctrlPr>
                <w:rPr>
                  <w:rFonts w:ascii="Cambria Math" w:hAnsi="Cambria Math"/>
                  <w:i/>
                </w:rPr>
              </m:ctrlPr>
            </m:sSupPr>
            <m:e>
              <m:r>
                <w:rPr>
                  <w:rFonts w:ascii="Cambria Math" w:hAnsi="Cambria Math"/>
                </w:rPr>
                <m:t>e</m:t>
              </m:r>
            </m:e>
            <m:sup>
              <m:r>
                <w:rPr>
                  <w:rFonts w:ascii="Cambria Math" w:hAnsi="Cambria Math"/>
                </w:rPr>
                <m:t>-0.6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1000</m:t>
                          </m:r>
                        </m:den>
                      </m:f>
                      <m:r>
                        <w:rPr>
                          <w:rFonts w:ascii="Cambria Math" w:hAnsi="Cambria Math"/>
                        </w:rPr>
                        <m:t>-3.3</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1000</m:t>
                      </m:r>
                    </m:den>
                  </m:f>
                </m:e>
              </m:d>
            </m:e>
            <m:sup>
              <m:r>
                <w:rPr>
                  <w:rFonts w:ascii="Cambria Math" w:hAnsi="Cambria Math"/>
                </w:rPr>
                <m:t>4</m:t>
              </m:r>
            </m:sup>
          </m:sSup>
        </m:oMath>
      </m:oMathPara>
    </w:p>
    <w:p w14:paraId="1E0C7312" w14:textId="77777777" w:rsidR="00433B49" w:rsidRDefault="00433B49" w:rsidP="00000962"/>
    <w:p w14:paraId="4166C4B6" w14:textId="77777777" w:rsidR="008A6FE4" w:rsidRDefault="008A6FE4" w:rsidP="00000962"/>
    <w:p w14:paraId="7F3A5DD6" w14:textId="77777777" w:rsidR="00AA5D56" w:rsidRDefault="00AA5D56" w:rsidP="00000962"/>
    <w:p w14:paraId="6170EE51" w14:textId="75D9C718" w:rsidR="00000962" w:rsidRDefault="00000962" w:rsidP="00000962">
      <w:r>
        <w:t>In this exercise we explore and study the MDCT filterbank with critical sampling, to then reconstruct the original signal</w:t>
      </w:r>
      <w:r w:rsidR="002F651F">
        <w:t xml:space="preserve"> (perfect reconstruction)</w:t>
      </w:r>
      <w:r>
        <w:t>. The testing signal is a violin</w:t>
      </w:r>
      <w:r w:rsidR="008B6042">
        <w:t xml:space="preserve"> playing a</w:t>
      </w:r>
      <w:r w:rsidR="001B3E04">
        <w:t>n F with a vibrato.</w:t>
      </w:r>
      <w:r w:rsidR="00DD74A2">
        <w:t xml:space="preserve"> Critical sampling </w:t>
      </w:r>
      <w:r w:rsidR="002F651F">
        <w:t>“is</w:t>
      </w:r>
      <w:r w:rsidR="00DD74A2">
        <w:t xml:space="preserve"> a property </w:t>
      </w:r>
      <w:r w:rsidR="001145E0">
        <w:t xml:space="preserve"> where </w:t>
      </w:r>
      <w:r w:rsidR="002F651F">
        <w:t xml:space="preserve">the combined sampling rate of the transformed frequency bands is the same as that of the original band” </w:t>
      </w:r>
      <w:r w:rsidR="002F651F">
        <w:fldChar w:fldCharType="begin"/>
      </w:r>
      <w:r w:rsidR="0045057B">
        <w:instrText xml:space="preserve"> ADDIN PAPERS2_CITATIONS &lt;citation&gt;&lt;uuid&gt;CB345B23-9EDA-4230-8C64-407345F2ED2F&lt;/uuid&gt;&lt;priority&gt;0&lt;/priority&gt;&lt;publications&gt;&lt;publication&gt;&lt;publication_date&gt;99201504301200000000222000&lt;/publication_date&gt;&lt;startpage&gt;456&lt;/startpage&gt;&lt;subtitle&gt;An Introduction to Speech, Audio and Psychoacoustics&lt;/subtitle&gt;&lt;title&gt;Communication Acoustics&lt;/title&gt;&lt;uuid&gt;8AC5D123-D9FF-4017-8169-41C2F9521469&lt;/uuid&gt;&lt;subtype&gt;0&lt;/subtype&gt;&lt;publisher&gt;John Wiley &amp;amp; Sons&lt;/publisher&gt;&lt;type&gt;0&lt;/type&gt;&lt;url&gt;http://books.google.fi/books?id=r_TqCAAAQBAJ&amp;amp;pg=PA309&amp;amp;dq=inauthor:ville+pulkki+intitle:communication+acoustics&amp;amp;hl=&amp;amp;cd=1&amp;amp;source=gbs_api&lt;/url&gt;&lt;authors&gt;&lt;author&gt;&lt;firstName&gt;Ville&lt;/firstName&gt;&lt;lastName&gt;Pulkki&lt;/lastName&gt;&lt;/author&gt;&lt;author&gt;&lt;firstName&gt;Matti&lt;/firstName&gt;&lt;lastName&gt;Karjalainen&lt;/lastName&gt;&lt;/author&gt;&lt;/authors&gt;&lt;/publication&gt;&lt;/publications&gt;&lt;cites&gt;&lt;/cites&gt;&lt;/citation&gt;</w:instrText>
      </w:r>
      <w:r w:rsidR="002F651F">
        <w:fldChar w:fldCharType="separate"/>
      </w:r>
      <w:r w:rsidR="002F651F">
        <w:rPr>
          <w:rFonts w:cs="LM Roman 12"/>
          <w:spacing w:val="0"/>
          <w:kern w:val="0"/>
          <w:lang w:val="en-US"/>
        </w:rPr>
        <w:t>(Pulkki &amp; Karjalainen, 2015)</w:t>
      </w:r>
      <w:r w:rsidR="002F651F">
        <w:fldChar w:fldCharType="end"/>
      </w:r>
      <w:r w:rsidR="002F651F">
        <w:t>.</w:t>
      </w:r>
      <w:r w:rsidR="00D2454D">
        <w:t xml:space="preserve"> The MDCT is “a perfect reconstruction, real-valued, and critically sampled transform”</w:t>
      </w:r>
      <w:r w:rsidR="00D2454D">
        <w:fldChar w:fldCharType="begin"/>
      </w:r>
      <w:r w:rsidR="0045057B">
        <w:instrText xml:space="preserve"> ADDIN PAPERS2_CITATIONS &lt;citation&gt;&lt;uuid&gt;4F4B73A1-210C-417F-BF91-C8F5C5F88B2A&lt;/uuid&gt;&lt;priority&gt;0&lt;/priority&gt;&lt;publications&gt;&lt;publication&gt;&lt;publication_date&gt;99201504301200000000222000&lt;/publication_date&gt;&lt;startpage&gt;456&lt;/startpage&gt;&lt;subtitle&gt;An Introduction to Speech, Audio and Psychoacoustics&lt;/subtitle&gt;&lt;title&gt;Communication Acoustics&lt;/title&gt;&lt;uuid&gt;8AC5D123-D9FF-4017-8169-41C2F9521469&lt;/uuid&gt;&lt;subtype&gt;0&lt;/subtype&gt;&lt;publisher&gt;John Wiley &amp;amp; Sons&lt;/publisher&gt;&lt;type&gt;0&lt;/type&gt;&lt;url&gt;http://books.google.fi/books?id=r_TqCAAAQBAJ&amp;amp;pg=PA309&amp;amp;dq=inauthor:ville+pulkki+intitle:communication+acoustics&amp;amp;hl=&amp;amp;cd=1&amp;amp;source=gbs_api&lt;/url&gt;&lt;authors&gt;&lt;author&gt;&lt;firstName&gt;Ville&lt;/firstName&gt;&lt;lastName&gt;Pulkki&lt;/lastName&gt;&lt;/author&gt;&lt;author&gt;&lt;firstName&gt;Matti&lt;/firstName&gt;&lt;lastName&gt;Karjalainen&lt;/lastName&gt;&lt;/author&gt;&lt;/authors&gt;&lt;/publication&gt;&lt;/publications&gt;&lt;cites&gt;&lt;/cites&gt;&lt;/citation&gt;</w:instrText>
      </w:r>
      <w:r w:rsidR="00D2454D">
        <w:fldChar w:fldCharType="separate"/>
      </w:r>
      <w:r w:rsidR="00D56C15">
        <w:rPr>
          <w:rFonts w:cs="LM Roman 12"/>
          <w:spacing w:val="0"/>
          <w:kern w:val="0"/>
          <w:lang w:val="en-US"/>
        </w:rPr>
        <w:t>(Pulkki &amp; Karjalainen, 2015)</w:t>
      </w:r>
      <w:r w:rsidR="00D2454D">
        <w:fldChar w:fldCharType="end"/>
      </w:r>
      <w:r w:rsidR="00D2454D">
        <w:t>.</w:t>
      </w:r>
    </w:p>
    <w:p w14:paraId="586BD227" w14:textId="4D2CD843" w:rsidR="001B3E04" w:rsidRDefault="001B3E04" w:rsidP="00000962">
      <w:r>
        <w:t>Fi</w:t>
      </w:r>
      <w:r w:rsidR="00DD74A2">
        <w:t>rst we obtain the MDCT filterban</w:t>
      </w:r>
      <w:r>
        <w:t>k with M=10 bands using the supplied code. Results of the frequency response is illustrat</w:t>
      </w:r>
      <w:r w:rsidR="004D1418">
        <w:t>ed in Figure 1, each filter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oMath>
      <w:r w:rsidR="004D1418">
        <w:t xml:space="preserve"> is overlaid onto the same figure.</w:t>
      </w:r>
    </w:p>
    <w:p w14:paraId="5AAA96C7" w14:textId="4015B3B9" w:rsidR="004D1418" w:rsidRDefault="000E6A3E" w:rsidP="00000962">
      <w:r>
        <w:t>The filter is then applied to the input signal (our violin). Figure 2 depics the spectrogram for each of the bands of the filter. We can observe how the intensity is higher (more red)</w:t>
      </w:r>
      <w:r w:rsidR="005A34A4">
        <w:t>, in the matching band.</w:t>
      </w:r>
    </w:p>
    <w:p w14:paraId="12602A6E" w14:textId="218E4EEE" w:rsidR="00AF262E" w:rsidRDefault="00AF262E" w:rsidP="00AF262E">
      <w:r>
        <w:t xml:space="preserve">We down sampled the signals at each band by a factor of M. Results are shown in Figure 3. </w:t>
      </w:r>
    </w:p>
    <w:p w14:paraId="6B76C984" w14:textId="5CEA55C6" w:rsidR="00AF262E" w:rsidRDefault="00AF262E" w:rsidP="00AF262E">
      <w:r>
        <w:lastRenderedPageBreak/>
        <w:t>Now we could process each of the band, as we wish (not the purpose of the exercise). The next step after any processing is to reconstruct the signal. To do so we need to up-sample or interpolate it by a factor of M. Results are shown in Figure 4.</w:t>
      </w:r>
    </w:p>
    <w:p w14:paraId="70C2396C" w14:textId="2BECC4A6" w:rsidR="00AF262E" w:rsidRDefault="00AF262E" w:rsidP="00AF262E">
      <w:r>
        <w:t>Finally, we filter the interpolated signal with the inverse filter. Results of the spectrograms (original vs. reconstructed) is shown in Figure 5. Finally, in Figure 6 we plot the residuals as a result of the subtraction of the original signal and the reconstructed signal. The resulting sound was heard and it sounded almost the same.</w:t>
      </w:r>
    </w:p>
    <w:p w14:paraId="7B6F0E2F" w14:textId="6E8D5518" w:rsidR="00AF262E" w:rsidRDefault="00AF262E" w:rsidP="00AF262E"/>
    <w:p w14:paraId="28626050" w14:textId="77777777" w:rsidR="002402F4" w:rsidRDefault="002402F4" w:rsidP="00AF262E"/>
    <w:p w14:paraId="16E326F1" w14:textId="3734C354" w:rsidR="002402F4" w:rsidRDefault="002402F4" w:rsidP="002402F4">
      <w:r>
        <w:rPr>
          <w:b/>
        </w:rPr>
        <w:t>Figure 2</w:t>
      </w:r>
      <w:r w:rsidRPr="004D1418">
        <w:rPr>
          <w:b/>
        </w:rPr>
        <w:t>.</w:t>
      </w:r>
      <w:r>
        <w:t xml:space="preserve"> Spectrum and SPL of a windowed frame.</w:t>
      </w:r>
    </w:p>
    <w:p w14:paraId="6115A837" w14:textId="77777777" w:rsidR="002402F4" w:rsidRDefault="002402F4" w:rsidP="002402F4">
      <w:pPr>
        <w:ind w:firstLine="720"/>
      </w:pPr>
    </w:p>
    <w:p w14:paraId="3ADAF69B" w14:textId="67D1AF01" w:rsidR="002F38E0" w:rsidRDefault="002F38E0" w:rsidP="002F38E0">
      <w:r>
        <w:rPr>
          <w:b/>
        </w:rPr>
        <w:t>Figure 3</w:t>
      </w:r>
      <w:r w:rsidRPr="004D1418">
        <w:rPr>
          <w:b/>
        </w:rPr>
        <w:t>.</w:t>
      </w:r>
      <w:r>
        <w:t xml:space="preserve"> Masking threshold and threshold in quiet for frame X.</w:t>
      </w:r>
    </w:p>
    <w:p w14:paraId="582724F9" w14:textId="77777777" w:rsidR="00AF262E" w:rsidRDefault="00AF262E" w:rsidP="00AF262E"/>
    <w:p w14:paraId="59B5976C" w14:textId="5A97FA4B" w:rsidR="002F38E0" w:rsidRDefault="002F38E0" w:rsidP="002F38E0">
      <w:r>
        <w:rPr>
          <w:b/>
        </w:rPr>
        <w:t>Figure 4</w:t>
      </w:r>
      <w:r w:rsidRPr="004D1418">
        <w:rPr>
          <w:b/>
        </w:rPr>
        <w:t>.</w:t>
      </w:r>
      <w:r>
        <w:t xml:space="preserve"> Masking threshold of current frame only (blue), masking threshold of previous frame multiplied with a decay constant (red line), and joined mask (black dots, the maximum of these two). Note that there is slight temporal masking happening in this frame at bands.</w:t>
      </w:r>
    </w:p>
    <w:p w14:paraId="1369FD52" w14:textId="77777777" w:rsidR="008317FD" w:rsidRDefault="008317FD" w:rsidP="002F38E0"/>
    <w:p w14:paraId="0EDD551A" w14:textId="77777777" w:rsidR="008317FD" w:rsidRDefault="008317FD" w:rsidP="008317FD">
      <w:r>
        <w:rPr>
          <w:b/>
        </w:rPr>
        <w:t>Figure 5</w:t>
      </w:r>
      <w:r w:rsidRPr="004D1418">
        <w:rPr>
          <w:b/>
        </w:rPr>
        <w:t>.</w:t>
      </w:r>
      <w:r>
        <w:t xml:space="preserve"> Sample Signal-to-Mask ratio plot from a 3.5s input signal.</w:t>
      </w:r>
    </w:p>
    <w:p w14:paraId="55D7F6B8" w14:textId="3C266DB3" w:rsidR="008317FD" w:rsidRDefault="008317FD" w:rsidP="008317FD">
      <w:r>
        <w:rPr>
          <w:b/>
        </w:rPr>
        <w:t>Figure 6</w:t>
      </w:r>
      <w:r w:rsidRPr="004D1418">
        <w:rPr>
          <w:b/>
        </w:rPr>
        <w:t>.</w:t>
      </w:r>
      <w:r>
        <w:rPr>
          <w:b/>
        </w:rPr>
        <w:t xml:space="preserve"> </w:t>
      </w:r>
      <w:r>
        <w:t>Bits allocated to each sub-band.</w:t>
      </w:r>
    </w:p>
    <w:p w14:paraId="367F6123" w14:textId="05C7AA3F" w:rsidR="001B4394" w:rsidRDefault="008317FD" w:rsidP="00000962">
      <w:r>
        <w:rPr>
          <w:b/>
        </w:rPr>
        <w:t>Figure 7</w:t>
      </w:r>
      <w:r w:rsidRPr="004D1418">
        <w:rPr>
          <w:b/>
        </w:rPr>
        <w:t>.</w:t>
      </w:r>
      <w:r>
        <w:rPr>
          <w:b/>
        </w:rPr>
        <w:t xml:space="preserve"> </w:t>
      </w:r>
      <w:r>
        <w:t>Spectrum of input signal. The signal contains drums and bass guitar.</w:t>
      </w:r>
      <w:r w:rsidR="00BC08A5">
        <w:t xml:space="preserve"> </w:t>
      </w:r>
    </w:p>
    <w:p w14:paraId="7C3B5F4F" w14:textId="77777777" w:rsidR="00DD74A2" w:rsidRDefault="00DD74A2" w:rsidP="00DD74A2">
      <w:pPr>
        <w:pStyle w:val="Title"/>
      </w:pPr>
      <w:r>
        <w:t>References</w:t>
      </w:r>
    </w:p>
    <w:p w14:paraId="0CC46418" w14:textId="77777777" w:rsidR="00DD74A2" w:rsidRPr="000D2A34" w:rsidRDefault="00DD74A2" w:rsidP="00DD74A2">
      <w:r>
        <w:fldChar w:fldCharType="begin"/>
      </w:r>
      <w:r>
        <w:instrText xml:space="preserve"> ADDIN PAPERS2_CITATIONS &lt;papers2_bibliography/&gt;</w:instrText>
      </w:r>
      <w:r>
        <w:fldChar w:fldCharType="separate"/>
      </w:r>
      <w:r>
        <w:rPr>
          <w:rFonts w:cs="LM Roman 12"/>
          <w:spacing w:val="0"/>
          <w:kern w:val="0"/>
          <w:lang w:val="en-US"/>
        </w:rPr>
        <w:t>Pulkki, V., &amp; Karjalainen, M. (2015). Communication Acoustics. John Wiley &amp; Sons.</w:t>
      </w:r>
      <w:r>
        <w:fldChar w:fldCharType="end"/>
      </w:r>
    </w:p>
    <w:p w14:paraId="0DD6AAC3" w14:textId="77777777" w:rsidR="00932E7A" w:rsidRDefault="00932E7A" w:rsidP="00932E7A"/>
    <w:p w14:paraId="7F61C11E" w14:textId="77777777" w:rsidR="00932E7A" w:rsidRPr="0016650F" w:rsidRDefault="00932E7A" w:rsidP="00932E7A">
      <w:pPr>
        <w:numPr>
          <w:ilvl w:val="0"/>
          <w:numId w:val="14"/>
        </w:numPr>
        <w:rPr>
          <w:lang w:val="en-US"/>
        </w:rPr>
      </w:pPr>
      <w:r w:rsidRPr="0016650F">
        <w:rPr>
          <w:lang w:val="en-US"/>
        </w:rPr>
        <w:t xml:space="preserve">Zwicker E, Fastl H, Psychoacoustics, Springer-Verlag, Berlin, Germany, 1990 </w:t>
      </w:r>
      <w:r w:rsidRPr="0016650F">
        <w:rPr>
          <w:rFonts w:ascii="MS Mincho" w:eastAsia="MS Mincho" w:hAnsi="MS Mincho" w:cs="MS Mincho"/>
          <w:lang w:val="en-US"/>
        </w:rPr>
        <w:t> </w:t>
      </w:r>
    </w:p>
    <w:p w14:paraId="643AAAA3" w14:textId="77777777" w:rsidR="00932E7A" w:rsidRPr="0016650F" w:rsidRDefault="00932E7A" w:rsidP="00932E7A">
      <w:pPr>
        <w:numPr>
          <w:ilvl w:val="0"/>
          <w:numId w:val="14"/>
        </w:numPr>
        <w:rPr>
          <w:lang w:val="en-US"/>
        </w:rPr>
      </w:pPr>
      <w:r w:rsidRPr="0016650F">
        <w:rPr>
          <w:lang w:val="en-US"/>
        </w:rPr>
        <w:t xml:space="preserve">[2]  Painter T, Spanias A, A Review of Algorithms for Perceptual Coding of Digital Audio Signals, </w:t>
      </w:r>
      <w:r w:rsidRPr="0016650F">
        <w:rPr>
          <w:rFonts w:ascii="MS Mincho" w:eastAsia="MS Mincho" w:hAnsi="MS Mincho" w:cs="MS Mincho"/>
          <w:lang w:val="en-US"/>
        </w:rPr>
        <w:t> </w:t>
      </w:r>
      <w:r w:rsidRPr="0016650F">
        <w:rPr>
          <w:lang w:val="en-US"/>
        </w:rPr>
        <w:t xml:space="preserve">    http://www.eas.asu.edu/~speech/ndtc/dsp97.ps</w:t>
      </w:r>
    </w:p>
    <w:p w14:paraId="39B10A1B" w14:textId="77777777" w:rsidR="00932E7A" w:rsidRPr="0016650F" w:rsidRDefault="00932E7A" w:rsidP="00932E7A">
      <w:pPr>
        <w:numPr>
          <w:ilvl w:val="0"/>
          <w:numId w:val="14"/>
        </w:numPr>
        <w:rPr>
          <w:lang w:val="en-US"/>
        </w:rPr>
      </w:pPr>
      <w:r w:rsidRPr="0016650F">
        <w:rPr>
          <w:rFonts w:ascii="MS Mincho" w:eastAsia="MS Mincho" w:hAnsi="MS Mincho" w:cs="MS Mincho"/>
          <w:lang w:val="en-US"/>
        </w:rPr>
        <w:t> </w:t>
      </w:r>
    </w:p>
    <w:p w14:paraId="272E3744" w14:textId="77777777" w:rsidR="00E46464" w:rsidRDefault="00E46464" w:rsidP="00000962"/>
    <w:p w14:paraId="45CEDFCA" w14:textId="3CD6472E" w:rsidR="001C54E6" w:rsidRDefault="000D2A34" w:rsidP="000D2A34">
      <w:pPr>
        <w:pStyle w:val="Heading1"/>
        <w:numPr>
          <w:ilvl w:val="0"/>
          <w:numId w:val="0"/>
        </w:numPr>
      </w:pPr>
      <w:r>
        <w:t>Code</w:t>
      </w:r>
    </w:p>
    <w:p w14:paraId="17DEB6AD" w14:textId="77777777" w:rsidR="000D2A34" w:rsidRDefault="000D2A34" w:rsidP="000D2A34">
      <w:pPr>
        <w:widowControl w:val="0"/>
        <w:autoSpaceDE w:val="0"/>
        <w:autoSpaceDN w:val="0"/>
        <w:adjustRightInd w:val="0"/>
        <w:spacing w:after="0"/>
        <w:jc w:val="left"/>
        <w:rPr>
          <w:rFonts w:ascii="Courier" w:hAnsi="Courier"/>
          <w:spacing w:val="0"/>
          <w:kern w:val="0"/>
          <w:sz w:val="24"/>
          <w:szCs w:val="24"/>
          <w:lang w:val="en-US"/>
        </w:rPr>
      </w:pPr>
      <w:r>
        <w:rPr>
          <w:rFonts w:ascii="Courier" w:hAnsi="Courier" w:cs="Courier"/>
          <w:color w:val="228B22"/>
          <w:spacing w:val="0"/>
          <w:kern w:val="0"/>
          <w:lang w:val="en-US"/>
        </w:rPr>
        <w:t xml:space="preserve"> </w:t>
      </w:r>
    </w:p>
    <w:p w14:paraId="5F12D3CE" w14:textId="77777777" w:rsidR="00DD74A2" w:rsidRDefault="00DD74A2" w:rsidP="000D2A34"/>
    <w:sectPr w:rsidR="00DD74A2" w:rsidSect="0073395D">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E4D83" w14:textId="77777777" w:rsidR="00A42212" w:rsidRDefault="00A42212" w:rsidP="00DD74A2">
      <w:pPr>
        <w:spacing w:after="0"/>
      </w:pPr>
      <w:r>
        <w:separator/>
      </w:r>
    </w:p>
  </w:endnote>
  <w:endnote w:type="continuationSeparator" w:id="0">
    <w:p w14:paraId="39234603" w14:textId="77777777" w:rsidR="00A42212" w:rsidRDefault="00A42212" w:rsidP="00DD7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M Roman 12">
    <w:panose1 w:val="00000500000000000000"/>
    <w:charset w:val="00"/>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46B9" w14:textId="77777777" w:rsidR="00DD74A2" w:rsidRDefault="00DD74A2" w:rsidP="00053FB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C779AB" w14:textId="77777777" w:rsidR="00DD74A2" w:rsidRDefault="00DD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C5985" w14:textId="349264DE" w:rsidR="00DD74A2" w:rsidRDefault="00DD74A2" w:rsidP="00D942B7">
    <w:pPr>
      <w:pStyle w:val="Footer"/>
      <w:framePr w:wrap="none" w:vAnchor="text" w:hAnchor="margin" w:xAlign="center" w:y="1"/>
      <w:numPr>
        <w:ilvl w:val="0"/>
        <w:numId w:val="13"/>
      </w:numPr>
      <w:rPr>
        <w:rStyle w:val="PageNumber"/>
      </w:rPr>
    </w:pPr>
    <w:r>
      <w:rPr>
        <w:rStyle w:val="PageNumber"/>
      </w:rPr>
      <w:fldChar w:fldCharType="begin"/>
    </w:r>
    <w:r>
      <w:rPr>
        <w:rStyle w:val="PageNumber"/>
      </w:rPr>
      <w:instrText xml:space="preserve">PAGE  </w:instrText>
    </w:r>
    <w:r>
      <w:rPr>
        <w:rStyle w:val="PageNumber"/>
      </w:rPr>
      <w:fldChar w:fldCharType="separate"/>
    </w:r>
    <w:r w:rsidR="003C77AD">
      <w:rPr>
        <w:rStyle w:val="PageNumber"/>
        <w:noProof/>
      </w:rPr>
      <w:t>1</w:t>
    </w:r>
    <w:r>
      <w:rPr>
        <w:rStyle w:val="PageNumber"/>
      </w:rPr>
      <w:fldChar w:fldCharType="end"/>
    </w:r>
    <w:r w:rsidR="00D942B7">
      <w:rPr>
        <w:rStyle w:val="PageNumber"/>
      </w:rPr>
      <w:t xml:space="preserve"> —</w:t>
    </w:r>
  </w:p>
  <w:p w14:paraId="6F582ABC" w14:textId="77777777" w:rsidR="00DD74A2" w:rsidRDefault="00DD7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A28ED" w14:textId="77777777" w:rsidR="00A42212" w:rsidRDefault="00A42212" w:rsidP="00DD74A2">
      <w:pPr>
        <w:spacing w:after="0"/>
      </w:pPr>
      <w:r>
        <w:separator/>
      </w:r>
    </w:p>
  </w:footnote>
  <w:footnote w:type="continuationSeparator" w:id="0">
    <w:p w14:paraId="14A82B94" w14:textId="77777777" w:rsidR="00A42212" w:rsidRDefault="00A42212" w:rsidP="00DD74A2">
      <w:pPr>
        <w:spacing w:after="0"/>
      </w:pPr>
      <w:r>
        <w:continuationSeparator/>
      </w:r>
    </w:p>
  </w:footnote>
  <w:footnote w:id="1">
    <w:p w14:paraId="3D3001B6" w14:textId="18613CBA" w:rsidR="000135E8" w:rsidRPr="000135E8" w:rsidRDefault="000135E8">
      <w:pPr>
        <w:pStyle w:val="FootnoteText"/>
        <w:rPr>
          <w:lang w:val="es-ES"/>
        </w:rPr>
      </w:pPr>
      <w:r>
        <w:rPr>
          <w:rStyle w:val="FootnoteReference"/>
        </w:rPr>
        <w:footnoteRef/>
      </w:r>
      <w:r w:rsidRPr="000135E8">
        <w:t>http://www.iis.fraunhofer.de/content/dam/iis/de/doc/ame/conference/AES-116-Convention_guideline-to-audio-codec-delay_AES116.pdf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236F80"/>
    <w:multiLevelType w:val="hybridMultilevel"/>
    <w:tmpl w:val="1C9A9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3173A"/>
    <w:multiLevelType w:val="hybridMultilevel"/>
    <w:tmpl w:val="0E9CF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349D0"/>
    <w:multiLevelType w:val="hybridMultilevel"/>
    <w:tmpl w:val="7B04BFDE"/>
    <w:lvl w:ilvl="0" w:tplc="25CEA884">
      <w:start w:val="6"/>
      <w:numFmt w:val="bullet"/>
      <w:lvlText w:val="—"/>
      <w:lvlJc w:val="left"/>
      <w:pPr>
        <w:ind w:left="720" w:hanging="360"/>
      </w:pPr>
      <w:rPr>
        <w:rFonts w:ascii="LM Roman 12" w:eastAsiaTheme="minorEastAsia" w:hAnsi="LM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92B2E"/>
    <w:multiLevelType w:val="multilevel"/>
    <w:tmpl w:val="FBCC70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584"/>
    <w:rsid w:val="00000962"/>
    <w:rsid w:val="00004731"/>
    <w:rsid w:val="000100C8"/>
    <w:rsid w:val="000135E8"/>
    <w:rsid w:val="0004156B"/>
    <w:rsid w:val="000451A4"/>
    <w:rsid w:val="00047F00"/>
    <w:rsid w:val="00051735"/>
    <w:rsid w:val="00080053"/>
    <w:rsid w:val="000819D3"/>
    <w:rsid w:val="00097589"/>
    <w:rsid w:val="000A71CB"/>
    <w:rsid w:val="000D1573"/>
    <w:rsid w:val="000D2A34"/>
    <w:rsid w:val="000E6A3E"/>
    <w:rsid w:val="00104584"/>
    <w:rsid w:val="001145E0"/>
    <w:rsid w:val="0012119E"/>
    <w:rsid w:val="00132C7D"/>
    <w:rsid w:val="001342F1"/>
    <w:rsid w:val="00150AD7"/>
    <w:rsid w:val="00160278"/>
    <w:rsid w:val="0016650F"/>
    <w:rsid w:val="00183286"/>
    <w:rsid w:val="001B1EB9"/>
    <w:rsid w:val="001B3E04"/>
    <w:rsid w:val="001B4394"/>
    <w:rsid w:val="001B4588"/>
    <w:rsid w:val="001B4E4A"/>
    <w:rsid w:val="001B77C7"/>
    <w:rsid w:val="001C54E6"/>
    <w:rsid w:val="001D0777"/>
    <w:rsid w:val="00236E94"/>
    <w:rsid w:val="002402F4"/>
    <w:rsid w:val="002522FD"/>
    <w:rsid w:val="00270A3C"/>
    <w:rsid w:val="0027340C"/>
    <w:rsid w:val="00273667"/>
    <w:rsid w:val="002943D3"/>
    <w:rsid w:val="002D777F"/>
    <w:rsid w:val="002E3D1B"/>
    <w:rsid w:val="002E660B"/>
    <w:rsid w:val="002F38E0"/>
    <w:rsid w:val="002F651F"/>
    <w:rsid w:val="003174DC"/>
    <w:rsid w:val="00320481"/>
    <w:rsid w:val="003B1418"/>
    <w:rsid w:val="003C77AD"/>
    <w:rsid w:val="003F70F7"/>
    <w:rsid w:val="00406B83"/>
    <w:rsid w:val="00433B49"/>
    <w:rsid w:val="0045057B"/>
    <w:rsid w:val="004C74BD"/>
    <w:rsid w:val="004D1418"/>
    <w:rsid w:val="005141F6"/>
    <w:rsid w:val="005209E0"/>
    <w:rsid w:val="0052197A"/>
    <w:rsid w:val="00570AEF"/>
    <w:rsid w:val="00572FB2"/>
    <w:rsid w:val="00580ED9"/>
    <w:rsid w:val="00582A98"/>
    <w:rsid w:val="005A34A4"/>
    <w:rsid w:val="005A503E"/>
    <w:rsid w:val="005C1335"/>
    <w:rsid w:val="005C51C8"/>
    <w:rsid w:val="005C575D"/>
    <w:rsid w:val="005D472B"/>
    <w:rsid w:val="005D4E57"/>
    <w:rsid w:val="005D6790"/>
    <w:rsid w:val="005F5B5F"/>
    <w:rsid w:val="006231AA"/>
    <w:rsid w:val="00632ECA"/>
    <w:rsid w:val="00634C4D"/>
    <w:rsid w:val="0065151F"/>
    <w:rsid w:val="00652F36"/>
    <w:rsid w:val="006631A2"/>
    <w:rsid w:val="006E7467"/>
    <w:rsid w:val="007125D9"/>
    <w:rsid w:val="0073395D"/>
    <w:rsid w:val="00734D1F"/>
    <w:rsid w:val="00764135"/>
    <w:rsid w:val="00783907"/>
    <w:rsid w:val="007A42F6"/>
    <w:rsid w:val="007A49F3"/>
    <w:rsid w:val="007A6094"/>
    <w:rsid w:val="007B6C58"/>
    <w:rsid w:val="008051CE"/>
    <w:rsid w:val="008317FD"/>
    <w:rsid w:val="00834CAB"/>
    <w:rsid w:val="00840F10"/>
    <w:rsid w:val="008A6FE4"/>
    <w:rsid w:val="008B0A7B"/>
    <w:rsid w:val="008B6042"/>
    <w:rsid w:val="008E2A82"/>
    <w:rsid w:val="008E616E"/>
    <w:rsid w:val="00924766"/>
    <w:rsid w:val="00932E7A"/>
    <w:rsid w:val="0095252C"/>
    <w:rsid w:val="0095387E"/>
    <w:rsid w:val="00987991"/>
    <w:rsid w:val="009C6B37"/>
    <w:rsid w:val="009D7671"/>
    <w:rsid w:val="00A019AE"/>
    <w:rsid w:val="00A11199"/>
    <w:rsid w:val="00A42212"/>
    <w:rsid w:val="00A53664"/>
    <w:rsid w:val="00A840D2"/>
    <w:rsid w:val="00A90C87"/>
    <w:rsid w:val="00AA5D56"/>
    <w:rsid w:val="00AC131A"/>
    <w:rsid w:val="00AE054B"/>
    <w:rsid w:val="00AE434F"/>
    <w:rsid w:val="00AF262E"/>
    <w:rsid w:val="00B53C3F"/>
    <w:rsid w:val="00B60820"/>
    <w:rsid w:val="00BA29C7"/>
    <w:rsid w:val="00BC08A5"/>
    <w:rsid w:val="00C20BF5"/>
    <w:rsid w:val="00C5562C"/>
    <w:rsid w:val="00C749AC"/>
    <w:rsid w:val="00C800B0"/>
    <w:rsid w:val="00C90DB0"/>
    <w:rsid w:val="00CF1F60"/>
    <w:rsid w:val="00CF309C"/>
    <w:rsid w:val="00D2454D"/>
    <w:rsid w:val="00D41437"/>
    <w:rsid w:val="00D56C15"/>
    <w:rsid w:val="00D820A1"/>
    <w:rsid w:val="00D82A15"/>
    <w:rsid w:val="00D942B7"/>
    <w:rsid w:val="00D944E4"/>
    <w:rsid w:val="00DD4094"/>
    <w:rsid w:val="00DD74A2"/>
    <w:rsid w:val="00E46464"/>
    <w:rsid w:val="00E52011"/>
    <w:rsid w:val="00E53821"/>
    <w:rsid w:val="00EE4B3A"/>
    <w:rsid w:val="00EF2770"/>
    <w:rsid w:val="00F40D7E"/>
    <w:rsid w:val="00F44E5B"/>
    <w:rsid w:val="00F526CF"/>
    <w:rsid w:val="00F535AA"/>
    <w:rsid w:val="00F80BF9"/>
    <w:rsid w:val="00FC1F06"/>
    <w:rsid w:val="00FC476D"/>
    <w:rsid w:val="00FD6869"/>
    <w:rsid w:val="00FF49D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035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7467"/>
    <w:pPr>
      <w:spacing w:line="240" w:lineRule="auto"/>
      <w:jc w:val="both"/>
    </w:pPr>
    <w:rPr>
      <w:rFonts w:ascii="LM Roman 12" w:hAnsi="LM Roman 12"/>
      <w:spacing w:val="-2"/>
      <w:kern w:val="22"/>
      <w:lang w:val="en-GB"/>
    </w:rPr>
  </w:style>
  <w:style w:type="paragraph" w:styleId="Heading1">
    <w:name w:val="heading 1"/>
    <w:basedOn w:val="Normal"/>
    <w:next w:val="Normal"/>
    <w:link w:val="Heading1Char"/>
    <w:uiPriority w:val="9"/>
    <w:qFormat/>
    <w:rsid w:val="00AE054B"/>
    <w:pPr>
      <w:numPr>
        <w:numId w:val="11"/>
      </w:numPr>
      <w:spacing w:before="600" w:after="240"/>
      <w:contextualSpacing/>
      <w:outlineLvl w:val="0"/>
    </w:pPr>
    <w:rPr>
      <w:rFonts w:eastAsiaTheme="majorEastAsia" w:cstheme="majorBidi"/>
      <w:b/>
      <w:bCs/>
      <w:spacing w:val="0"/>
      <w:sz w:val="30"/>
      <w:szCs w:val="28"/>
      <w:lang w:val="en-AU"/>
    </w:rPr>
  </w:style>
  <w:style w:type="paragraph" w:styleId="Heading2">
    <w:name w:val="heading 2"/>
    <w:basedOn w:val="Normal"/>
    <w:next w:val="Normal"/>
    <w:link w:val="Heading2Char"/>
    <w:uiPriority w:val="9"/>
    <w:unhideWhenUsed/>
    <w:qFormat/>
    <w:rsid w:val="00AE054B"/>
    <w:pPr>
      <w:numPr>
        <w:ilvl w:val="1"/>
        <w:numId w:val="11"/>
      </w:numPr>
      <w:spacing w:before="360" w:after="240"/>
      <w:outlineLvl w:val="1"/>
    </w:pPr>
    <w:rPr>
      <w:rFonts w:eastAsiaTheme="majorEastAsia" w:cstheme="majorBidi"/>
      <w:b/>
      <w:bCs/>
      <w:sz w:val="24"/>
      <w:szCs w:val="26"/>
      <w:lang w:val="en-AU"/>
    </w:rPr>
  </w:style>
  <w:style w:type="paragraph" w:styleId="Heading3">
    <w:name w:val="heading 3"/>
    <w:basedOn w:val="Heading2"/>
    <w:next w:val="Normal"/>
    <w:link w:val="Heading3Char"/>
    <w:uiPriority w:val="9"/>
    <w:semiHidden/>
    <w:unhideWhenUsed/>
    <w:qFormat/>
    <w:rsid w:val="00AE054B"/>
    <w:pPr>
      <w:numPr>
        <w:ilvl w:val="2"/>
      </w:numPr>
      <w:spacing w:before="240" w:line="271" w:lineRule="auto"/>
      <w:jc w:val="left"/>
      <w:outlineLvl w:val="2"/>
    </w:pPr>
    <w:rPr>
      <w:rFonts w:asciiTheme="majorHAnsi" w:hAnsiTheme="majorHAnsi"/>
      <w:i/>
      <w:spacing w:val="0"/>
      <w:sz w:val="22"/>
    </w:rPr>
  </w:style>
  <w:style w:type="paragraph" w:styleId="Heading4">
    <w:name w:val="heading 4"/>
    <w:basedOn w:val="Normal"/>
    <w:next w:val="Normal"/>
    <w:link w:val="Heading4Char"/>
    <w:uiPriority w:val="9"/>
    <w:semiHidden/>
    <w:unhideWhenUsed/>
    <w:qFormat/>
    <w:rsid w:val="00AE054B"/>
    <w:pPr>
      <w:numPr>
        <w:ilvl w:val="3"/>
        <w:numId w:val="1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E054B"/>
    <w:pPr>
      <w:numPr>
        <w:ilvl w:val="4"/>
        <w:numId w:val="1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E054B"/>
    <w:pPr>
      <w:numPr>
        <w:ilvl w:val="5"/>
        <w:numId w:val="1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E054B"/>
    <w:pPr>
      <w:numPr>
        <w:ilvl w:val="6"/>
        <w:numId w:val="1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E054B"/>
    <w:pPr>
      <w:numPr>
        <w:ilvl w:val="7"/>
        <w:numId w:val="1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E054B"/>
    <w:pPr>
      <w:numPr>
        <w:ilvl w:val="8"/>
        <w:numId w:val="1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4B"/>
    <w:pPr>
      <w:ind w:left="720"/>
      <w:contextualSpacing/>
    </w:pPr>
  </w:style>
  <w:style w:type="paragraph" w:customStyle="1" w:styleId="AbstractTitle">
    <w:name w:val="Abstract Title"/>
    <w:link w:val="AbstractTitleChar"/>
    <w:qFormat/>
    <w:rsid w:val="00AE054B"/>
    <w:pPr>
      <w:spacing w:before="720"/>
      <w:jc w:val="center"/>
    </w:pPr>
    <w:rPr>
      <w:rFonts w:ascii="LM Roman 12" w:eastAsiaTheme="majorEastAsia" w:hAnsi="LM Roman 12" w:cstheme="majorBidi"/>
      <w:b/>
      <w:bCs/>
      <w:spacing w:val="-2"/>
      <w:kern w:val="22"/>
      <w:sz w:val="24"/>
      <w:szCs w:val="26"/>
      <w:lang w:val="en-AU"/>
    </w:rPr>
  </w:style>
  <w:style w:type="character" w:customStyle="1" w:styleId="AbstractTitleChar">
    <w:name w:val="Abstract Title Char"/>
    <w:basedOn w:val="Heading2Char"/>
    <w:link w:val="AbstractTitle"/>
    <w:rsid w:val="00AE054B"/>
    <w:rPr>
      <w:rFonts w:ascii="LM Roman 12" w:eastAsiaTheme="majorEastAsia" w:hAnsi="LM Roman 12" w:cstheme="majorBidi"/>
      <w:b/>
      <w:bCs/>
      <w:spacing w:val="-2"/>
      <w:kern w:val="22"/>
      <w:sz w:val="24"/>
      <w:szCs w:val="26"/>
      <w:lang w:val="en-AU"/>
    </w:rPr>
  </w:style>
  <w:style w:type="paragraph" w:customStyle="1" w:styleId="AbstractText">
    <w:name w:val="Abstract Text"/>
    <w:basedOn w:val="Normal"/>
    <w:link w:val="AbstractTextChar"/>
    <w:qFormat/>
    <w:rsid w:val="00AE054B"/>
    <w:pPr>
      <w:ind w:left="851" w:right="851"/>
    </w:pPr>
    <w:rPr>
      <w:lang w:val="en-AU"/>
    </w:rPr>
  </w:style>
  <w:style w:type="character" w:customStyle="1" w:styleId="AbstractTextChar">
    <w:name w:val="Abstract Text Char"/>
    <w:basedOn w:val="DefaultParagraphFont"/>
    <w:link w:val="AbstractText"/>
    <w:rsid w:val="00AE054B"/>
    <w:rPr>
      <w:rFonts w:ascii="LM Roman 12" w:hAnsi="LM Roman 12"/>
      <w:spacing w:val="-2"/>
      <w:kern w:val="22"/>
      <w:lang w:val="en-AU"/>
    </w:rPr>
  </w:style>
  <w:style w:type="paragraph" w:customStyle="1" w:styleId="AuthorDateText">
    <w:name w:val="Author/Date Text"/>
    <w:basedOn w:val="Normal"/>
    <w:link w:val="AuthorDateTextChar"/>
    <w:qFormat/>
    <w:rsid w:val="00AE054B"/>
    <w:pPr>
      <w:jc w:val="center"/>
    </w:pPr>
    <w:rPr>
      <w:spacing w:val="0"/>
      <w:sz w:val="24"/>
      <w:szCs w:val="24"/>
      <w:lang w:val="en-AU"/>
    </w:rPr>
  </w:style>
  <w:style w:type="character" w:customStyle="1" w:styleId="AuthorDateTextChar">
    <w:name w:val="Author/Date Text Char"/>
    <w:basedOn w:val="DefaultParagraphFont"/>
    <w:link w:val="AuthorDateText"/>
    <w:rsid w:val="00AE054B"/>
    <w:rPr>
      <w:rFonts w:ascii="LM Roman 12" w:hAnsi="LM Roman 12"/>
      <w:kern w:val="22"/>
      <w:sz w:val="24"/>
      <w:szCs w:val="24"/>
      <w:lang w:val="en-AU"/>
    </w:rPr>
  </w:style>
  <w:style w:type="paragraph" w:customStyle="1" w:styleId="PageHeader">
    <w:name w:val="Page Header"/>
    <w:basedOn w:val="Normal"/>
    <w:link w:val="PageHeaderChar"/>
    <w:qFormat/>
    <w:rsid w:val="00AE054B"/>
    <w:pPr>
      <w:jc w:val="center"/>
    </w:pPr>
    <w:rPr>
      <w:smallCaps/>
      <w:spacing w:val="10"/>
      <w:sz w:val="24"/>
    </w:rPr>
  </w:style>
  <w:style w:type="character" w:customStyle="1" w:styleId="PageHeaderChar">
    <w:name w:val="Page Header Char"/>
    <w:basedOn w:val="DefaultParagraphFont"/>
    <w:link w:val="PageHeader"/>
    <w:rsid w:val="00AE054B"/>
    <w:rPr>
      <w:rFonts w:ascii="LM Roman 12" w:hAnsi="LM Roman 12"/>
      <w:smallCaps/>
      <w:spacing w:val="10"/>
      <w:kern w:val="22"/>
      <w:sz w:val="24"/>
    </w:rPr>
  </w:style>
  <w:style w:type="character" w:customStyle="1" w:styleId="Heading1Char">
    <w:name w:val="Heading 1 Char"/>
    <w:basedOn w:val="DefaultParagraphFont"/>
    <w:link w:val="Heading1"/>
    <w:uiPriority w:val="9"/>
    <w:rsid w:val="00AE054B"/>
    <w:rPr>
      <w:rFonts w:ascii="LM Roman 12" w:eastAsiaTheme="majorEastAsia" w:hAnsi="LM Roman 12" w:cstheme="majorBidi"/>
      <w:b/>
      <w:bCs/>
      <w:kern w:val="22"/>
      <w:sz w:val="30"/>
      <w:szCs w:val="28"/>
      <w:lang w:val="en-AU"/>
    </w:rPr>
  </w:style>
  <w:style w:type="character" w:customStyle="1" w:styleId="Heading2Char">
    <w:name w:val="Heading 2 Char"/>
    <w:basedOn w:val="DefaultParagraphFont"/>
    <w:link w:val="Heading2"/>
    <w:uiPriority w:val="9"/>
    <w:rsid w:val="00AE054B"/>
    <w:rPr>
      <w:rFonts w:ascii="LM Roman 12" w:eastAsiaTheme="majorEastAsia" w:hAnsi="LM Roman 12" w:cstheme="majorBidi"/>
      <w:b/>
      <w:bCs/>
      <w:spacing w:val="-2"/>
      <w:kern w:val="22"/>
      <w:sz w:val="24"/>
      <w:szCs w:val="26"/>
      <w:lang w:val="en-AU"/>
    </w:rPr>
  </w:style>
  <w:style w:type="character" w:customStyle="1" w:styleId="Heading3Char">
    <w:name w:val="Heading 3 Char"/>
    <w:basedOn w:val="DefaultParagraphFont"/>
    <w:link w:val="Heading3"/>
    <w:uiPriority w:val="9"/>
    <w:semiHidden/>
    <w:rsid w:val="00AE054B"/>
    <w:rPr>
      <w:rFonts w:asciiTheme="majorHAnsi" w:eastAsiaTheme="majorEastAsia" w:hAnsiTheme="majorHAnsi" w:cstheme="majorBidi"/>
      <w:b/>
      <w:bCs/>
      <w:i/>
      <w:kern w:val="22"/>
      <w:szCs w:val="26"/>
      <w:lang w:val="en-AU"/>
    </w:rPr>
  </w:style>
  <w:style w:type="character" w:customStyle="1" w:styleId="Heading4Char">
    <w:name w:val="Heading 4 Char"/>
    <w:basedOn w:val="DefaultParagraphFont"/>
    <w:link w:val="Heading4"/>
    <w:uiPriority w:val="9"/>
    <w:semiHidden/>
    <w:rsid w:val="00AE054B"/>
    <w:rPr>
      <w:rFonts w:asciiTheme="majorHAnsi" w:eastAsiaTheme="majorEastAsia" w:hAnsiTheme="majorHAnsi" w:cstheme="majorBidi"/>
      <w:b/>
      <w:bCs/>
      <w:i/>
      <w:iCs/>
      <w:spacing w:val="-2"/>
      <w:kern w:val="22"/>
    </w:rPr>
  </w:style>
  <w:style w:type="character" w:customStyle="1" w:styleId="Heading5Char">
    <w:name w:val="Heading 5 Char"/>
    <w:basedOn w:val="DefaultParagraphFont"/>
    <w:link w:val="Heading5"/>
    <w:uiPriority w:val="9"/>
    <w:semiHidden/>
    <w:rsid w:val="00AE054B"/>
    <w:rPr>
      <w:rFonts w:asciiTheme="majorHAnsi" w:eastAsiaTheme="majorEastAsia" w:hAnsiTheme="majorHAnsi" w:cstheme="majorBidi"/>
      <w:b/>
      <w:bCs/>
      <w:color w:val="7F7F7F" w:themeColor="text1" w:themeTint="80"/>
      <w:spacing w:val="-2"/>
      <w:kern w:val="22"/>
    </w:rPr>
  </w:style>
  <w:style w:type="character" w:customStyle="1" w:styleId="Heading6Char">
    <w:name w:val="Heading 6 Char"/>
    <w:basedOn w:val="DefaultParagraphFont"/>
    <w:link w:val="Heading6"/>
    <w:uiPriority w:val="9"/>
    <w:semiHidden/>
    <w:rsid w:val="00AE054B"/>
    <w:rPr>
      <w:rFonts w:asciiTheme="majorHAnsi" w:eastAsiaTheme="majorEastAsia" w:hAnsiTheme="majorHAnsi" w:cstheme="majorBidi"/>
      <w:b/>
      <w:bCs/>
      <w:i/>
      <w:iCs/>
      <w:color w:val="7F7F7F" w:themeColor="text1" w:themeTint="80"/>
      <w:spacing w:val="-2"/>
      <w:kern w:val="22"/>
    </w:rPr>
  </w:style>
  <w:style w:type="character" w:customStyle="1" w:styleId="Heading7Char">
    <w:name w:val="Heading 7 Char"/>
    <w:basedOn w:val="DefaultParagraphFont"/>
    <w:link w:val="Heading7"/>
    <w:uiPriority w:val="9"/>
    <w:semiHidden/>
    <w:rsid w:val="00AE054B"/>
    <w:rPr>
      <w:rFonts w:asciiTheme="majorHAnsi" w:eastAsiaTheme="majorEastAsia" w:hAnsiTheme="majorHAnsi" w:cstheme="majorBidi"/>
      <w:i/>
      <w:iCs/>
      <w:spacing w:val="-2"/>
      <w:kern w:val="22"/>
    </w:rPr>
  </w:style>
  <w:style w:type="character" w:customStyle="1" w:styleId="Heading8Char">
    <w:name w:val="Heading 8 Char"/>
    <w:basedOn w:val="DefaultParagraphFont"/>
    <w:link w:val="Heading8"/>
    <w:uiPriority w:val="9"/>
    <w:semiHidden/>
    <w:rsid w:val="00AE054B"/>
    <w:rPr>
      <w:rFonts w:asciiTheme="majorHAnsi" w:eastAsiaTheme="majorEastAsia" w:hAnsiTheme="majorHAnsi" w:cstheme="majorBidi"/>
      <w:spacing w:val="-2"/>
      <w:kern w:val="22"/>
      <w:sz w:val="20"/>
      <w:szCs w:val="20"/>
    </w:rPr>
  </w:style>
  <w:style w:type="character" w:customStyle="1" w:styleId="Heading9Char">
    <w:name w:val="Heading 9 Char"/>
    <w:basedOn w:val="DefaultParagraphFont"/>
    <w:link w:val="Heading9"/>
    <w:uiPriority w:val="9"/>
    <w:semiHidden/>
    <w:rsid w:val="00AE054B"/>
    <w:rPr>
      <w:rFonts w:asciiTheme="majorHAnsi" w:eastAsiaTheme="majorEastAsia" w:hAnsiTheme="majorHAnsi" w:cstheme="majorBidi"/>
      <w:i/>
      <w:iCs/>
      <w:spacing w:val="5"/>
      <w:kern w:val="22"/>
      <w:sz w:val="20"/>
      <w:szCs w:val="20"/>
    </w:rPr>
  </w:style>
  <w:style w:type="paragraph" w:styleId="Title">
    <w:name w:val="Title"/>
    <w:basedOn w:val="Normal"/>
    <w:next w:val="Normal"/>
    <w:link w:val="TitleChar"/>
    <w:uiPriority w:val="10"/>
    <w:qFormat/>
    <w:rsid w:val="00AE054B"/>
    <w:pPr>
      <w:spacing w:before="720" w:after="720"/>
      <w:ind w:left="964" w:right="964"/>
      <w:contextualSpacing/>
      <w:jc w:val="center"/>
    </w:pPr>
    <w:rPr>
      <w:rFonts w:eastAsiaTheme="majorEastAsia" w:cstheme="majorBidi"/>
      <w:spacing w:val="-10"/>
      <w:sz w:val="52"/>
      <w:szCs w:val="52"/>
    </w:rPr>
  </w:style>
  <w:style w:type="character" w:customStyle="1" w:styleId="TitleChar">
    <w:name w:val="Title Char"/>
    <w:basedOn w:val="DefaultParagraphFont"/>
    <w:link w:val="Title"/>
    <w:uiPriority w:val="10"/>
    <w:rsid w:val="00AE054B"/>
    <w:rPr>
      <w:rFonts w:ascii="LM Roman 12" w:eastAsiaTheme="majorEastAsia" w:hAnsi="LM Roman 12" w:cstheme="majorBidi"/>
      <w:spacing w:val="-10"/>
      <w:kern w:val="22"/>
      <w:sz w:val="52"/>
      <w:szCs w:val="52"/>
    </w:rPr>
  </w:style>
  <w:style w:type="paragraph" w:styleId="Subtitle">
    <w:name w:val="Subtitle"/>
    <w:basedOn w:val="Normal"/>
    <w:next w:val="Normal"/>
    <w:link w:val="SubtitleChar"/>
    <w:uiPriority w:val="11"/>
    <w:qFormat/>
    <w:rsid w:val="00AE054B"/>
    <w:pPr>
      <w:spacing w:after="600"/>
    </w:pPr>
    <w:rPr>
      <w:rFonts w:asciiTheme="majorHAnsi" w:eastAsiaTheme="majorEastAsia" w:hAnsiTheme="majorHAnsi" w:cstheme="majorBidi"/>
      <w:i/>
      <w:iCs/>
      <w:spacing w:val="13"/>
      <w:kern w:val="0"/>
      <w:sz w:val="24"/>
      <w:szCs w:val="24"/>
    </w:rPr>
  </w:style>
  <w:style w:type="character" w:customStyle="1" w:styleId="SubtitleChar">
    <w:name w:val="Subtitle Char"/>
    <w:basedOn w:val="DefaultParagraphFont"/>
    <w:link w:val="Subtitle"/>
    <w:uiPriority w:val="11"/>
    <w:rsid w:val="00AE054B"/>
    <w:rPr>
      <w:rFonts w:asciiTheme="majorHAnsi" w:eastAsiaTheme="majorEastAsia" w:hAnsiTheme="majorHAnsi" w:cstheme="majorBidi"/>
      <w:i/>
      <w:iCs/>
      <w:spacing w:val="13"/>
      <w:sz w:val="24"/>
      <w:szCs w:val="24"/>
    </w:rPr>
  </w:style>
  <w:style w:type="character" w:styleId="Strong">
    <w:name w:val="Strong"/>
    <w:uiPriority w:val="22"/>
    <w:qFormat/>
    <w:rsid w:val="00AE054B"/>
    <w:rPr>
      <w:b/>
      <w:bCs/>
    </w:rPr>
  </w:style>
  <w:style w:type="character" w:styleId="Emphasis">
    <w:name w:val="Emphasis"/>
    <w:uiPriority w:val="20"/>
    <w:qFormat/>
    <w:rsid w:val="00AE054B"/>
    <w:rPr>
      <w:b/>
      <w:bCs/>
      <w:i/>
      <w:iCs/>
      <w:spacing w:val="10"/>
      <w:bdr w:val="none" w:sz="0" w:space="0" w:color="auto"/>
      <w:shd w:val="clear" w:color="auto" w:fill="auto"/>
    </w:rPr>
  </w:style>
  <w:style w:type="paragraph" w:styleId="NoSpacing">
    <w:name w:val="No Spacing"/>
    <w:basedOn w:val="Normal"/>
    <w:link w:val="NoSpacingChar"/>
    <w:uiPriority w:val="1"/>
    <w:qFormat/>
    <w:rsid w:val="00AE054B"/>
    <w:pPr>
      <w:spacing w:after="0"/>
    </w:pPr>
    <w:rPr>
      <w:rFonts w:asciiTheme="minorHAnsi" w:hAnsiTheme="minorHAnsi"/>
      <w:spacing w:val="0"/>
      <w:kern w:val="0"/>
    </w:rPr>
  </w:style>
  <w:style w:type="character" w:customStyle="1" w:styleId="NoSpacingChar">
    <w:name w:val="No Spacing Char"/>
    <w:basedOn w:val="DefaultParagraphFont"/>
    <w:link w:val="NoSpacing"/>
    <w:uiPriority w:val="1"/>
    <w:rsid w:val="00AE054B"/>
  </w:style>
  <w:style w:type="paragraph" w:styleId="Quote">
    <w:name w:val="Quote"/>
    <w:basedOn w:val="Normal"/>
    <w:next w:val="Normal"/>
    <w:link w:val="QuoteChar"/>
    <w:uiPriority w:val="29"/>
    <w:qFormat/>
    <w:rsid w:val="00AE054B"/>
    <w:pPr>
      <w:spacing w:before="200" w:after="0"/>
      <w:ind w:left="360" w:right="360"/>
    </w:pPr>
    <w:rPr>
      <w:rFonts w:asciiTheme="minorHAnsi" w:hAnsiTheme="minorHAnsi"/>
      <w:i/>
      <w:iCs/>
      <w:spacing w:val="0"/>
      <w:kern w:val="0"/>
    </w:rPr>
  </w:style>
  <w:style w:type="character" w:customStyle="1" w:styleId="QuoteChar">
    <w:name w:val="Quote Char"/>
    <w:basedOn w:val="DefaultParagraphFont"/>
    <w:link w:val="Quote"/>
    <w:uiPriority w:val="29"/>
    <w:rsid w:val="00AE054B"/>
    <w:rPr>
      <w:i/>
      <w:iCs/>
    </w:rPr>
  </w:style>
  <w:style w:type="paragraph" w:styleId="IntenseQuote">
    <w:name w:val="Intense Quote"/>
    <w:basedOn w:val="Normal"/>
    <w:next w:val="Normal"/>
    <w:link w:val="IntenseQuoteChar"/>
    <w:uiPriority w:val="30"/>
    <w:qFormat/>
    <w:rsid w:val="00AE054B"/>
    <w:pPr>
      <w:pBdr>
        <w:bottom w:val="single" w:sz="4" w:space="1" w:color="auto"/>
      </w:pBdr>
      <w:spacing w:before="200" w:after="280"/>
      <w:ind w:left="1008" w:right="1152"/>
    </w:pPr>
    <w:rPr>
      <w:rFonts w:asciiTheme="minorHAnsi" w:hAnsiTheme="minorHAnsi"/>
      <w:b/>
      <w:bCs/>
      <w:i/>
      <w:iCs/>
      <w:spacing w:val="0"/>
      <w:kern w:val="0"/>
    </w:rPr>
  </w:style>
  <w:style w:type="character" w:customStyle="1" w:styleId="IntenseQuoteChar">
    <w:name w:val="Intense Quote Char"/>
    <w:basedOn w:val="DefaultParagraphFont"/>
    <w:link w:val="IntenseQuote"/>
    <w:uiPriority w:val="30"/>
    <w:rsid w:val="00AE054B"/>
    <w:rPr>
      <w:b/>
      <w:bCs/>
      <w:i/>
      <w:iCs/>
    </w:rPr>
  </w:style>
  <w:style w:type="character" w:styleId="SubtleEmphasis">
    <w:name w:val="Subtle Emphasis"/>
    <w:uiPriority w:val="19"/>
    <w:qFormat/>
    <w:rsid w:val="00AE054B"/>
    <w:rPr>
      <w:i/>
      <w:iCs/>
    </w:rPr>
  </w:style>
  <w:style w:type="character" w:styleId="IntenseEmphasis">
    <w:name w:val="Intense Emphasis"/>
    <w:uiPriority w:val="21"/>
    <w:qFormat/>
    <w:rsid w:val="00AE054B"/>
    <w:rPr>
      <w:b/>
      <w:bCs/>
    </w:rPr>
  </w:style>
  <w:style w:type="character" w:styleId="SubtleReference">
    <w:name w:val="Subtle Reference"/>
    <w:uiPriority w:val="31"/>
    <w:qFormat/>
    <w:rsid w:val="00AE054B"/>
    <w:rPr>
      <w:smallCaps/>
    </w:rPr>
  </w:style>
  <w:style w:type="character" w:styleId="IntenseReference">
    <w:name w:val="Intense Reference"/>
    <w:uiPriority w:val="32"/>
    <w:qFormat/>
    <w:rsid w:val="00AE054B"/>
    <w:rPr>
      <w:smallCaps/>
      <w:spacing w:val="5"/>
      <w:u w:val="single"/>
    </w:rPr>
  </w:style>
  <w:style w:type="character" w:styleId="BookTitle">
    <w:name w:val="Book Title"/>
    <w:uiPriority w:val="33"/>
    <w:qFormat/>
    <w:rsid w:val="00AE054B"/>
    <w:rPr>
      <w:i/>
      <w:iCs/>
      <w:smallCaps/>
      <w:spacing w:val="5"/>
    </w:rPr>
  </w:style>
  <w:style w:type="paragraph" w:styleId="TOCHeading">
    <w:name w:val="TOC Heading"/>
    <w:basedOn w:val="Heading1"/>
    <w:next w:val="Normal"/>
    <w:uiPriority w:val="39"/>
    <w:semiHidden/>
    <w:unhideWhenUsed/>
    <w:qFormat/>
    <w:rsid w:val="00AE054B"/>
    <w:pPr>
      <w:ind w:left="431" w:hanging="431"/>
      <w:outlineLvl w:val="9"/>
    </w:pPr>
  </w:style>
  <w:style w:type="table" w:styleId="TableGrid">
    <w:name w:val="Table Grid"/>
    <w:basedOn w:val="TableNormal"/>
    <w:uiPriority w:val="39"/>
    <w:rsid w:val="00834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C20BF5"/>
    <w:rPr>
      <w:i/>
      <w:iCs/>
      <w:color w:val="44546A" w:themeColor="text2"/>
      <w:sz w:val="18"/>
      <w:szCs w:val="18"/>
    </w:rPr>
  </w:style>
  <w:style w:type="character" w:styleId="PlaceholderText">
    <w:name w:val="Placeholder Text"/>
    <w:basedOn w:val="DefaultParagraphFont"/>
    <w:uiPriority w:val="99"/>
    <w:semiHidden/>
    <w:rsid w:val="004D1418"/>
    <w:rPr>
      <w:color w:val="808080"/>
    </w:rPr>
  </w:style>
  <w:style w:type="paragraph" w:styleId="Footer">
    <w:name w:val="footer"/>
    <w:basedOn w:val="Normal"/>
    <w:link w:val="FooterChar"/>
    <w:uiPriority w:val="99"/>
    <w:unhideWhenUsed/>
    <w:rsid w:val="00DD74A2"/>
    <w:pPr>
      <w:tabs>
        <w:tab w:val="center" w:pos="4680"/>
        <w:tab w:val="right" w:pos="9360"/>
      </w:tabs>
      <w:spacing w:after="0"/>
    </w:pPr>
  </w:style>
  <w:style w:type="character" w:customStyle="1" w:styleId="FooterChar">
    <w:name w:val="Footer Char"/>
    <w:basedOn w:val="DefaultParagraphFont"/>
    <w:link w:val="Footer"/>
    <w:uiPriority w:val="99"/>
    <w:rsid w:val="00DD74A2"/>
    <w:rPr>
      <w:rFonts w:ascii="LM Roman 12" w:hAnsi="LM Roman 12"/>
      <w:spacing w:val="-2"/>
      <w:kern w:val="22"/>
      <w:lang w:val="en-GB"/>
    </w:rPr>
  </w:style>
  <w:style w:type="character" w:styleId="PageNumber">
    <w:name w:val="page number"/>
    <w:basedOn w:val="DefaultParagraphFont"/>
    <w:uiPriority w:val="99"/>
    <w:semiHidden/>
    <w:unhideWhenUsed/>
    <w:rsid w:val="00DD74A2"/>
  </w:style>
  <w:style w:type="paragraph" w:styleId="Header">
    <w:name w:val="header"/>
    <w:basedOn w:val="Normal"/>
    <w:link w:val="HeaderChar"/>
    <w:uiPriority w:val="99"/>
    <w:unhideWhenUsed/>
    <w:rsid w:val="00DD74A2"/>
    <w:pPr>
      <w:tabs>
        <w:tab w:val="center" w:pos="4680"/>
        <w:tab w:val="right" w:pos="9360"/>
      </w:tabs>
      <w:spacing w:after="0"/>
    </w:pPr>
  </w:style>
  <w:style w:type="character" w:customStyle="1" w:styleId="HeaderChar">
    <w:name w:val="Header Char"/>
    <w:basedOn w:val="DefaultParagraphFont"/>
    <w:link w:val="Header"/>
    <w:uiPriority w:val="99"/>
    <w:rsid w:val="00DD74A2"/>
    <w:rPr>
      <w:rFonts w:ascii="LM Roman 12" w:hAnsi="LM Roman 12"/>
      <w:spacing w:val="-2"/>
      <w:kern w:val="22"/>
      <w:lang w:val="en-GB"/>
    </w:rPr>
  </w:style>
  <w:style w:type="paragraph" w:styleId="FootnoteText">
    <w:name w:val="footnote text"/>
    <w:basedOn w:val="Normal"/>
    <w:link w:val="FootnoteTextChar"/>
    <w:uiPriority w:val="99"/>
    <w:unhideWhenUsed/>
    <w:rsid w:val="000135E8"/>
    <w:pPr>
      <w:spacing w:after="0"/>
    </w:pPr>
    <w:rPr>
      <w:sz w:val="24"/>
      <w:szCs w:val="24"/>
    </w:rPr>
  </w:style>
  <w:style w:type="character" w:customStyle="1" w:styleId="FootnoteTextChar">
    <w:name w:val="Footnote Text Char"/>
    <w:basedOn w:val="DefaultParagraphFont"/>
    <w:link w:val="FootnoteText"/>
    <w:uiPriority w:val="99"/>
    <w:rsid w:val="000135E8"/>
    <w:rPr>
      <w:rFonts w:ascii="LM Roman 12" w:hAnsi="LM Roman 12"/>
      <w:spacing w:val="-2"/>
      <w:kern w:val="22"/>
      <w:sz w:val="24"/>
      <w:szCs w:val="24"/>
      <w:lang w:val="en-GB"/>
    </w:rPr>
  </w:style>
  <w:style w:type="character" w:styleId="FootnoteReference">
    <w:name w:val="footnote reference"/>
    <w:basedOn w:val="DefaultParagraphFont"/>
    <w:uiPriority w:val="99"/>
    <w:unhideWhenUsed/>
    <w:rsid w:val="000135E8"/>
    <w:rPr>
      <w:vertAlign w:val="superscript"/>
    </w:rPr>
  </w:style>
  <w:style w:type="character" w:styleId="Hyperlink">
    <w:name w:val="Hyperlink"/>
    <w:basedOn w:val="DefaultParagraphFont"/>
    <w:uiPriority w:val="99"/>
    <w:unhideWhenUsed/>
    <w:rsid w:val="00BA2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hydrogenaud.io/musepack/klemm/www.personal.uni-jena.de/~pfk/mpp/audiocoder_englis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1377</Words>
  <Characters>7851</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Code</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 Perez-Macias Martin</cp:lastModifiedBy>
  <cp:revision>2</cp:revision>
  <cp:lastPrinted>2016-10-24T12:07:00Z</cp:lastPrinted>
  <dcterms:created xsi:type="dcterms:W3CDTF">2018-05-03T10:52:00Z</dcterms:created>
  <dcterms:modified xsi:type="dcterms:W3CDTF">2018-05-03T10:52:00Z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id="http://www.zotero.org/styles/apa"/&gt;&lt;hasBiblio/&gt;&lt;format class="21"/&gt;&lt;count citations="3" publications="2"/&gt;&lt;/info&gt;PAPERS2_INFO_END</vt:lpwstr>
  </property>
</Properties>
</file>