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Story</w:t>
      </w:r>
    </w:p>
    <w:p>
      <w:pPr>
        <w:pStyle w:val="Heading1"/>
      </w:pPr>
      <w:r>
        <w:t>Role</w:t>
      </w:r>
    </w:p>
    <w:p>
      <w:r>
        <w:t>customer service representative</w:t>
      </w:r>
    </w:p>
    <w:p>
      <w:pPr>
        <w:pStyle w:val="Heading1"/>
      </w:pPr>
      <w:r>
        <w:t>Goal</w:t>
      </w:r>
    </w:p>
    <w:p>
      <w:r>
        <w:t>view customer history and details with improved customer satisfaction</w:t>
      </w:r>
    </w:p>
    <w:p>
      <w:pPr>
        <w:pStyle w:val="Heading1"/>
      </w:pPr>
      <w:r>
        <w:t>Benefit</w:t>
      </w:r>
    </w:p>
    <w:p>
      <w:r>
        <w:t>provide better and faster support</w:t>
      </w:r>
    </w:p>
    <w:p>
      <w:pPr>
        <w:pStyle w:val="Heading1"/>
      </w:pPr>
      <w:r>
        <w:t>Acceptance Criteria</w:t>
      </w:r>
    </w:p>
    <w:p>
      <w:pPr>
        <w:pStyle w:val="ListBullet"/>
      </w:pPr>
      <w:r>
        <w:t>Access to customer purchase history</w:t>
      </w:r>
    </w:p>
    <w:p>
      <w:pPr>
        <w:pStyle w:val="ListBullet"/>
      </w:pPr>
      <w:r>
        <w:t>View support ticket history</w:t>
      </w:r>
    </w:p>
    <w:p>
      <w:pPr>
        <w:pStyle w:val="ListBullet"/>
      </w:pPr>
      <w:r>
        <w:t>See customer contact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