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50E2" w14:textId="77777777" w:rsidR="003D40FF" w:rsidRPr="007F6D23" w:rsidRDefault="009639C0" w:rsidP="00494E04">
      <w:pPr>
        <w:widowControl w:val="0"/>
        <w:jc w:val="center"/>
        <w:rPr>
          <w:rFonts w:eastAsia="Georgia"/>
          <w:b/>
        </w:rPr>
      </w:pPr>
      <w:r w:rsidRPr="007F6D23">
        <w:rPr>
          <w:rFonts w:ascii="Courier New" w:hAnsi="Courier New" w:cs="Courier New"/>
          <w:b/>
        </w:rPr>
        <w:t>﻿</w:t>
      </w:r>
      <w:r w:rsidR="00494E04" w:rsidRPr="007F6D23">
        <w:rPr>
          <w:rFonts w:eastAsia="Georgia"/>
          <w:b/>
        </w:rPr>
        <w:t xml:space="preserve"> </w:t>
      </w:r>
    </w:p>
    <w:p w14:paraId="3365B8E2" w14:textId="1E7C42AB" w:rsidR="003D40FF" w:rsidRPr="007F6D23" w:rsidRDefault="00AC0CB9" w:rsidP="00677A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ascii="Perpetua Titling MT" w:eastAsia="Georgia" w:hAnsi="Perpetua Titling MT"/>
        </w:rPr>
      </w:pPr>
      <w:r>
        <w:rPr>
          <w:rFonts w:ascii="Perpetua Titling MT" w:hAnsi="Perpetua Titling MT"/>
          <w:b/>
        </w:rPr>
        <w:t>Justin Petelka</w:t>
      </w:r>
    </w:p>
    <w:p w14:paraId="60727437" w14:textId="7315704B" w:rsidR="003D40FF" w:rsidRPr="007F6D23" w:rsidRDefault="00AC0CB9" w:rsidP="00677A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eastAsia="Georgia"/>
        </w:rPr>
      </w:pPr>
      <w:r>
        <w:rPr>
          <w:rFonts w:eastAsia="Georgia"/>
        </w:rPr>
        <w:t xml:space="preserve">PhD </w:t>
      </w:r>
      <w:r w:rsidR="00481D93">
        <w:rPr>
          <w:rFonts w:eastAsia="Georgia"/>
        </w:rPr>
        <w:t>Candidate</w:t>
      </w:r>
      <w:r w:rsidR="00494E04" w:rsidRPr="007F6D23">
        <w:rPr>
          <w:rFonts w:eastAsia="Georgia"/>
        </w:rPr>
        <w:t xml:space="preserve"> </w:t>
      </w:r>
    </w:p>
    <w:p w14:paraId="21E15213" w14:textId="77777777" w:rsidR="00CB3ED9" w:rsidRPr="007F6D23" w:rsidRDefault="00CB3ED9" w:rsidP="00677A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eastAsia="Georgia"/>
        </w:rPr>
      </w:pPr>
      <w:r w:rsidRPr="007F6D23">
        <w:rPr>
          <w:rFonts w:eastAsia="Georgia"/>
        </w:rPr>
        <w:t>The Information School | University of Washington</w:t>
      </w:r>
    </w:p>
    <w:p w14:paraId="5C16728D" w14:textId="77777777" w:rsidR="00672350" w:rsidRPr="007F6D23" w:rsidRDefault="00672350" w:rsidP="00677A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eastAsia="Georgia"/>
        </w:rPr>
      </w:pPr>
      <w:r w:rsidRPr="007F6D23">
        <w:rPr>
          <w:rFonts w:eastAsia="Georgia"/>
        </w:rPr>
        <w:t>Suite 370 | Mary Gates Hall | Box 352840</w:t>
      </w:r>
    </w:p>
    <w:p w14:paraId="64356848" w14:textId="77777777" w:rsidR="00672350" w:rsidRPr="007F6D23" w:rsidRDefault="00672350" w:rsidP="00677A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eastAsia="Georgia"/>
        </w:rPr>
      </w:pPr>
      <w:r w:rsidRPr="007F6D23">
        <w:rPr>
          <w:rFonts w:eastAsia="Georgia"/>
        </w:rPr>
        <w:t xml:space="preserve">Seattle, WA </w:t>
      </w:r>
      <w:r w:rsidR="00323174" w:rsidRPr="007F6D23">
        <w:rPr>
          <w:rFonts w:eastAsia="Georgia"/>
        </w:rPr>
        <w:t>| 98195-7266</w:t>
      </w:r>
    </w:p>
    <w:p w14:paraId="6FEE82EC" w14:textId="215F3AD6" w:rsidR="003D40FF" w:rsidRPr="007F6D23" w:rsidRDefault="00000000" w:rsidP="00677AC8">
      <w:pPr>
        <w:widowControl w:val="0"/>
        <w:pBdr>
          <w:top w:val="single" w:sz="4" w:space="1" w:color="auto"/>
          <w:bottom w:val="single" w:sz="4" w:space="1" w:color="auto"/>
        </w:pBdr>
        <w:jc w:val="center"/>
        <w:rPr>
          <w:rFonts w:eastAsia="Georgia"/>
        </w:rPr>
      </w:pPr>
      <w:hyperlink r:id="rId8" w:history="1">
        <w:r w:rsidR="00AC0CB9" w:rsidRPr="008C3855">
          <w:rPr>
            <w:rStyle w:val="Hyperlink"/>
            <w:rFonts w:eastAsia="Georgia"/>
          </w:rPr>
          <w:t>jpetelka@uw.edu</w:t>
        </w:r>
      </w:hyperlink>
    </w:p>
    <w:p w14:paraId="2C217FBD" w14:textId="77777777" w:rsidR="003D40FF" w:rsidRPr="007F6D23" w:rsidRDefault="003D40FF">
      <w:pPr>
        <w:widowControl w:val="0"/>
        <w:rPr>
          <w:rFonts w:eastAsia="Georgia"/>
        </w:rPr>
      </w:pPr>
    </w:p>
    <w:p w14:paraId="1C2E2DA2" w14:textId="77777777" w:rsidR="003D40FF" w:rsidRPr="007F6D23" w:rsidRDefault="009639C0" w:rsidP="007F763F">
      <w:pPr>
        <w:widowControl w:val="0"/>
        <w:rPr>
          <w:rFonts w:ascii="Perpetua Titling MT" w:eastAsia="Georgia" w:hAnsi="Perpetua Titling MT"/>
          <w:b/>
        </w:rPr>
      </w:pPr>
      <w:r w:rsidRPr="007F6D23">
        <w:rPr>
          <w:rFonts w:ascii="Perpetua Titling MT" w:eastAsia="Georgia" w:hAnsi="Perpetua Titling MT"/>
          <w:b/>
        </w:rPr>
        <w:t>Education</w:t>
      </w:r>
    </w:p>
    <w:p w14:paraId="655DA32D" w14:textId="77777777" w:rsidR="00211FBD" w:rsidRPr="007F6D23" w:rsidRDefault="00211FBD" w:rsidP="00211FBD">
      <w:pPr>
        <w:widowControl w:val="0"/>
        <w:rPr>
          <w:rFonts w:eastAsia="Georgia"/>
          <w:u w:val="single"/>
        </w:rPr>
      </w:pPr>
      <w:r w:rsidRPr="007F6D23">
        <w:rPr>
          <w:rFonts w:eastAsia="Georgia"/>
          <w:u w:val="single"/>
        </w:rPr>
        <w:t xml:space="preserve">University of Washington </w:t>
      </w:r>
    </w:p>
    <w:p w14:paraId="32996DA1" w14:textId="46753025" w:rsidR="003D40FF" w:rsidRPr="007F6D23" w:rsidRDefault="00AC0CB9" w:rsidP="00211FBD">
      <w:pPr>
        <w:widowControl w:val="0"/>
        <w:rPr>
          <w:rFonts w:eastAsia="Georgia"/>
        </w:rPr>
      </w:pPr>
      <w:r>
        <w:rPr>
          <w:rFonts w:eastAsia="Georgia"/>
        </w:rPr>
        <w:t>Current</w:t>
      </w:r>
      <w:r w:rsidR="00211FBD" w:rsidRPr="007F6D23">
        <w:rPr>
          <w:rFonts w:eastAsia="Georgia"/>
        </w:rPr>
        <w:tab/>
        <w:t xml:space="preserve">Ph.D. </w:t>
      </w:r>
      <w:r w:rsidR="009639C0" w:rsidRPr="007F6D23">
        <w:rPr>
          <w:rFonts w:eastAsia="Georgia"/>
        </w:rPr>
        <w:t>Information Science.</w:t>
      </w:r>
      <w:r w:rsidR="00091874" w:rsidRPr="007F6D23">
        <w:rPr>
          <w:rFonts w:eastAsia="Georgia"/>
        </w:rPr>
        <w:tab/>
      </w:r>
      <w:r w:rsidR="00091874" w:rsidRPr="007F6D23">
        <w:rPr>
          <w:rFonts w:eastAsia="Georgia"/>
        </w:rPr>
        <w:tab/>
      </w:r>
      <w:r w:rsidR="00211FBD" w:rsidRPr="007F6D23">
        <w:rPr>
          <w:rFonts w:eastAsia="Georgia"/>
        </w:rPr>
        <w:tab/>
      </w:r>
      <w:r w:rsidR="00211FBD" w:rsidRPr="007F6D23">
        <w:rPr>
          <w:rFonts w:eastAsia="Georgia"/>
        </w:rPr>
        <w:tab/>
      </w:r>
      <w:r w:rsidR="00211FBD" w:rsidRPr="007F6D23">
        <w:rPr>
          <w:rFonts w:eastAsia="Georgia"/>
        </w:rPr>
        <w:tab/>
      </w:r>
      <w:r w:rsidR="00211FBD" w:rsidRPr="007F6D23">
        <w:rPr>
          <w:rFonts w:eastAsia="Georgia"/>
        </w:rPr>
        <w:tab/>
      </w:r>
    </w:p>
    <w:p w14:paraId="7C1CB24A" w14:textId="54AB509E" w:rsidR="00211FBD" w:rsidRPr="007F6D23" w:rsidRDefault="00414CE9" w:rsidP="00211FBD">
      <w:pPr>
        <w:widowControl w:val="0"/>
        <w:ind w:left="1440"/>
        <w:rPr>
          <w:rFonts w:eastAsia="Georgia"/>
          <w:sz w:val="20"/>
          <w:szCs w:val="20"/>
        </w:rPr>
      </w:pPr>
      <w:r>
        <w:rPr>
          <w:rFonts w:eastAsiaTheme="minorEastAsia" w:hint="eastAsia"/>
          <w:sz w:val="20"/>
          <w:szCs w:val="20"/>
          <w:vertAlign w:val="superscript"/>
          <w:lang w:eastAsia="ja-JP"/>
        </w:rPr>
        <w:t>6</w:t>
      </w:r>
      <w:r w:rsidR="00481D93" w:rsidRPr="00481D93">
        <w:rPr>
          <w:rFonts w:eastAsia="Georgia"/>
          <w:sz w:val="20"/>
          <w:szCs w:val="20"/>
          <w:vertAlign w:val="superscript"/>
        </w:rPr>
        <w:t>th</w:t>
      </w:r>
      <w:r w:rsidR="00481D93">
        <w:rPr>
          <w:rFonts w:eastAsia="Georgia"/>
          <w:sz w:val="20"/>
          <w:szCs w:val="20"/>
        </w:rPr>
        <w:t xml:space="preserve"> </w:t>
      </w:r>
      <w:r w:rsidR="00AC0CB9">
        <w:rPr>
          <w:rFonts w:eastAsia="Georgia"/>
          <w:sz w:val="20"/>
          <w:szCs w:val="20"/>
        </w:rPr>
        <w:t>Year Student</w:t>
      </w:r>
    </w:p>
    <w:p w14:paraId="2F3E881A" w14:textId="612D6B14" w:rsidR="00481D93" w:rsidRDefault="00481D93" w:rsidP="00211FBD">
      <w:pPr>
        <w:widowControl w:val="0"/>
        <w:rPr>
          <w:rFonts w:eastAsia="Georgia"/>
        </w:rPr>
      </w:pPr>
      <w:r>
        <w:rPr>
          <w:rFonts w:eastAsia="Georgia"/>
        </w:rPr>
        <w:t>202</w:t>
      </w:r>
      <w:r w:rsidR="00FE3C8A">
        <w:rPr>
          <w:rFonts w:eastAsia="Georgia"/>
        </w:rPr>
        <w:t>1</w:t>
      </w:r>
      <w:r>
        <w:rPr>
          <w:rFonts w:eastAsia="Georgia"/>
        </w:rPr>
        <w:tab/>
      </w:r>
      <w:r>
        <w:rPr>
          <w:rFonts w:eastAsia="Georgia"/>
        </w:rPr>
        <w:tab/>
        <w:t>M.S. Information Science.</w:t>
      </w:r>
    </w:p>
    <w:p w14:paraId="430F81CB" w14:textId="622FBD1E" w:rsidR="003D40FF" w:rsidRPr="007F6D23" w:rsidRDefault="00211FBD" w:rsidP="00211FBD">
      <w:pPr>
        <w:widowControl w:val="0"/>
        <w:rPr>
          <w:rFonts w:eastAsia="Georgia"/>
        </w:rPr>
      </w:pPr>
      <w:r w:rsidRPr="007F6D23">
        <w:rPr>
          <w:rFonts w:eastAsia="Georgia"/>
        </w:rPr>
        <w:t>201</w:t>
      </w:r>
      <w:r w:rsidR="00AC0CB9">
        <w:rPr>
          <w:rFonts w:eastAsia="Georgia"/>
        </w:rPr>
        <w:t>8</w:t>
      </w:r>
      <w:r w:rsidRPr="007F6D23">
        <w:rPr>
          <w:rFonts w:eastAsia="Georgia"/>
        </w:rPr>
        <w:tab/>
      </w:r>
      <w:r w:rsidR="00D82407" w:rsidRPr="007F6D23">
        <w:rPr>
          <w:rFonts w:eastAsia="Georgia"/>
        </w:rPr>
        <w:tab/>
      </w:r>
      <w:r w:rsidRPr="007F6D23">
        <w:rPr>
          <w:rFonts w:eastAsia="Georgia"/>
        </w:rPr>
        <w:t xml:space="preserve">M.S. </w:t>
      </w:r>
      <w:r w:rsidR="009639C0" w:rsidRPr="007F6D23">
        <w:rPr>
          <w:rFonts w:eastAsia="Georgia"/>
        </w:rPr>
        <w:t xml:space="preserve">Information </w:t>
      </w:r>
      <w:r w:rsidR="00AC0CB9">
        <w:rPr>
          <w:rFonts w:eastAsia="Georgia"/>
        </w:rPr>
        <w:t>Management</w:t>
      </w:r>
      <w:r w:rsidR="009639C0" w:rsidRPr="007F6D23">
        <w:rPr>
          <w:rFonts w:eastAsia="Georgia"/>
        </w:rPr>
        <w:t>.</w:t>
      </w:r>
      <w:r w:rsidR="00D82407" w:rsidRPr="007F6D23">
        <w:rPr>
          <w:rFonts w:eastAsia="Georgia"/>
        </w:rPr>
        <w:t xml:space="preserve"> </w:t>
      </w:r>
    </w:p>
    <w:p w14:paraId="3D803FA2" w14:textId="6D5F8A07" w:rsidR="00211FBD" w:rsidRPr="007F6D23" w:rsidRDefault="00211FBD" w:rsidP="00211FBD">
      <w:pPr>
        <w:widowControl w:val="0"/>
        <w:rPr>
          <w:rFonts w:eastAsia="Georgia"/>
        </w:rPr>
      </w:pPr>
    </w:p>
    <w:p w14:paraId="053F2C34" w14:textId="55164529" w:rsidR="00211FBD" w:rsidRPr="007F6D23" w:rsidRDefault="00211FBD" w:rsidP="00211FBD">
      <w:pPr>
        <w:widowControl w:val="0"/>
        <w:rPr>
          <w:rFonts w:eastAsia="Georgia"/>
          <w:u w:val="single"/>
        </w:rPr>
      </w:pPr>
      <w:r w:rsidRPr="007F6D23">
        <w:rPr>
          <w:rFonts w:eastAsia="Georgia"/>
          <w:u w:val="single"/>
        </w:rPr>
        <w:t xml:space="preserve">University of </w:t>
      </w:r>
      <w:r w:rsidR="003F5244">
        <w:rPr>
          <w:rFonts w:eastAsia="Georgia"/>
          <w:u w:val="single"/>
        </w:rPr>
        <w:t>Michigan</w:t>
      </w:r>
    </w:p>
    <w:p w14:paraId="40237369" w14:textId="78E772E5" w:rsidR="003D40FF" w:rsidRDefault="00211FBD" w:rsidP="00211FBD">
      <w:pPr>
        <w:widowControl w:val="0"/>
        <w:rPr>
          <w:rFonts w:eastAsia="Georgia"/>
        </w:rPr>
      </w:pPr>
      <w:r w:rsidRPr="007F6D23">
        <w:rPr>
          <w:rFonts w:eastAsia="Georgia"/>
        </w:rPr>
        <w:t>20</w:t>
      </w:r>
      <w:r w:rsidR="00AC0CB9">
        <w:rPr>
          <w:rFonts w:eastAsia="Georgia"/>
        </w:rPr>
        <w:t>11</w:t>
      </w:r>
      <w:r w:rsidRPr="007F6D23">
        <w:rPr>
          <w:rFonts w:eastAsia="Georgia"/>
        </w:rPr>
        <w:tab/>
      </w:r>
      <w:r w:rsidRPr="007F6D23">
        <w:rPr>
          <w:rFonts w:eastAsia="Georgia"/>
        </w:rPr>
        <w:tab/>
      </w:r>
      <w:r w:rsidR="00D82407" w:rsidRPr="007F6D23">
        <w:rPr>
          <w:rFonts w:eastAsia="Georgia"/>
        </w:rPr>
        <w:t xml:space="preserve">B.A. </w:t>
      </w:r>
      <w:r w:rsidR="00AC0CB9">
        <w:rPr>
          <w:rFonts w:eastAsia="Georgia"/>
        </w:rPr>
        <w:t>Japanese Language and Culture</w:t>
      </w:r>
      <w:r w:rsidR="004715FD" w:rsidRPr="007F6D23">
        <w:rPr>
          <w:rFonts w:eastAsia="Georgia"/>
        </w:rPr>
        <w:t>.</w:t>
      </w:r>
    </w:p>
    <w:p w14:paraId="39D4C3E8" w14:textId="77777777" w:rsidR="00F40686" w:rsidRPr="007F6D23" w:rsidRDefault="00F40686" w:rsidP="00F40686">
      <w:pPr>
        <w:widowControl w:val="0"/>
        <w:rPr>
          <w:rFonts w:eastAsia="Georgia"/>
        </w:rPr>
      </w:pPr>
    </w:p>
    <w:p w14:paraId="326C6862" w14:textId="77777777" w:rsidR="00D779BE" w:rsidRPr="007F6D23" w:rsidRDefault="00D779BE" w:rsidP="007F763F">
      <w:pPr>
        <w:widowControl w:val="0"/>
        <w:rPr>
          <w:rFonts w:ascii="Perpetua Titling MT" w:eastAsia="Georgia" w:hAnsi="Perpetua Titling MT"/>
          <w:b/>
        </w:rPr>
      </w:pPr>
      <w:r w:rsidRPr="007F6D23">
        <w:rPr>
          <w:rFonts w:ascii="Perpetua Titling MT" w:eastAsia="Georgia" w:hAnsi="Perpetua Titling MT"/>
          <w:b/>
        </w:rPr>
        <w:t>Research Areas</w:t>
      </w:r>
    </w:p>
    <w:p w14:paraId="7DABFBF7" w14:textId="1453454B" w:rsidR="00845278" w:rsidRPr="00AC0CB9" w:rsidRDefault="003E0841" w:rsidP="00A97AA2">
      <w:pPr>
        <w:widowControl w:val="0"/>
        <w:rPr>
          <w:rFonts w:eastAsia="Georgia"/>
        </w:rPr>
      </w:pPr>
      <w:r>
        <w:rPr>
          <w:rFonts w:eastAsia="Georgia"/>
        </w:rPr>
        <w:t>Data Protection/Cybersecurity</w:t>
      </w:r>
      <w:r w:rsidR="00AC0CB9">
        <w:rPr>
          <w:rFonts w:eastAsia="Georgia"/>
        </w:rPr>
        <w:t>; Design Research/Methods; Equity/Social Justice; Information Policy and Ethic</w:t>
      </w:r>
      <w:r w:rsidR="00D40C9F">
        <w:rPr>
          <w:rFonts w:eastAsia="Georgia"/>
        </w:rPr>
        <w:t>s; Usable Privacy/Security</w:t>
      </w:r>
    </w:p>
    <w:p w14:paraId="52B1A629" w14:textId="77777777" w:rsidR="00845278" w:rsidRPr="007F6D23" w:rsidRDefault="00845278" w:rsidP="00A97AA2">
      <w:pPr>
        <w:widowControl w:val="0"/>
        <w:rPr>
          <w:rFonts w:eastAsia="Georgia"/>
          <w:b/>
          <w:u w:val="single"/>
        </w:rPr>
      </w:pPr>
    </w:p>
    <w:p w14:paraId="0B06F99E" w14:textId="4406BA5B" w:rsidR="00AC0CB9" w:rsidRPr="00AC0CB9" w:rsidRDefault="00C26C0B" w:rsidP="00AC0CB9">
      <w:pPr>
        <w:widowControl w:val="0"/>
        <w:rPr>
          <w:rFonts w:eastAsia="Georgia"/>
          <w:b/>
          <w:u w:val="single"/>
        </w:rPr>
      </w:pPr>
      <w:r w:rsidRPr="007F6D23">
        <w:rPr>
          <w:rFonts w:eastAsia="Georgia"/>
          <w:b/>
          <w:u w:val="single"/>
        </w:rPr>
        <w:t xml:space="preserve">Peer-Reviewed </w:t>
      </w:r>
      <w:r w:rsidR="00A97AA2" w:rsidRPr="007F6D23">
        <w:rPr>
          <w:rFonts w:eastAsia="Georgia"/>
          <w:b/>
          <w:u w:val="single"/>
        </w:rPr>
        <w:t>Conference Papers</w:t>
      </w:r>
    </w:p>
    <w:p w14:paraId="71DCF097" w14:textId="77777777" w:rsidR="00AC0CB9" w:rsidRDefault="00AC0CB9" w:rsidP="00AC0CB9">
      <w:pPr>
        <w:rPr>
          <w:lang w:eastAsia="ja-JP"/>
        </w:rPr>
      </w:pPr>
    </w:p>
    <w:p w14:paraId="47EC36A8" w14:textId="4157A7AA" w:rsidR="00C45181" w:rsidRDefault="00C45181" w:rsidP="00C45181">
      <w:pPr>
        <w:rPr>
          <w:lang w:eastAsia="ja-JP"/>
        </w:rPr>
      </w:pPr>
      <w:r w:rsidRPr="00C45181">
        <w:rPr>
          <w:lang w:eastAsia="ja-JP"/>
        </w:rPr>
        <w:t>Audrey</w:t>
      </w:r>
      <w:r w:rsidR="00541B68">
        <w:rPr>
          <w:lang w:eastAsia="ja-JP"/>
        </w:rPr>
        <w:t xml:space="preserve"> </w:t>
      </w:r>
      <w:r w:rsidR="00541B68" w:rsidRPr="00C45181">
        <w:rPr>
          <w:lang w:eastAsia="ja-JP"/>
        </w:rPr>
        <w:t>Desjardins</w:t>
      </w:r>
      <w:r w:rsidRPr="00C45181">
        <w:rPr>
          <w:lang w:eastAsia="ja-JP"/>
        </w:rPr>
        <w:t xml:space="preserve">, Jena McWhirter, </w:t>
      </w:r>
      <w:r w:rsidRPr="00C45181">
        <w:rPr>
          <w:b/>
          <w:bCs/>
          <w:lang w:eastAsia="ja-JP"/>
        </w:rPr>
        <w:t>Justin Petelka</w:t>
      </w:r>
      <w:r w:rsidRPr="00C45181">
        <w:rPr>
          <w:lang w:eastAsia="ja-JP"/>
        </w:rPr>
        <w:t xml:space="preserve">, Chandler Simon, Yuna Shin, Ruby K Peven, and Philbert Widjaja. “On the Making of Alternative Data Encounters: The Odd Interpreters.” </w:t>
      </w:r>
      <w:r w:rsidRPr="00C45181">
        <w:rPr>
          <w:i/>
          <w:iCs/>
          <w:lang w:eastAsia="ja-JP"/>
        </w:rPr>
        <w:t>Proceedings of the 2023 CHI Conference on Human Factors in Computing Systems</w:t>
      </w:r>
      <w:r w:rsidR="00A46ED1">
        <w:rPr>
          <w:lang w:eastAsia="ja-JP"/>
        </w:rPr>
        <w:t>. ACM, 2023</w:t>
      </w:r>
      <w:r w:rsidR="00215E93">
        <w:rPr>
          <w:lang w:eastAsia="ja-JP"/>
        </w:rPr>
        <w:t>.</w:t>
      </w:r>
    </w:p>
    <w:p w14:paraId="0BD97A5E" w14:textId="75AD53DA" w:rsidR="00C45181" w:rsidRPr="002626EE" w:rsidRDefault="002626EE" w:rsidP="002626EE">
      <w:pPr>
        <w:widowControl w:val="0"/>
        <w:rPr>
          <w:rFonts w:eastAsia="Georgia"/>
          <w:b/>
          <w:i/>
          <w:color w:val="C0504D" w:themeColor="accent2"/>
        </w:rPr>
      </w:pPr>
      <w:r>
        <w:rPr>
          <w:lang w:eastAsia="ja-JP"/>
        </w:rPr>
        <w:tab/>
      </w:r>
      <w:r>
        <w:rPr>
          <w:rFonts w:eastAsia="Georgia"/>
          <w:b/>
          <w:i/>
          <w:color w:val="00B0F0"/>
        </w:rPr>
        <w:t>Honorable Mention for Best Paper</w:t>
      </w:r>
      <w:r w:rsidR="00831817">
        <w:rPr>
          <w:rFonts w:eastAsia="Georgia"/>
          <w:b/>
          <w:i/>
          <w:color w:val="00B0F0"/>
        </w:rPr>
        <w:t xml:space="preserve"> (Top 5%)</w:t>
      </w:r>
    </w:p>
    <w:p w14:paraId="7AA925B4" w14:textId="77777777" w:rsidR="002626EE" w:rsidRPr="00C45181" w:rsidRDefault="002626EE" w:rsidP="00C45181">
      <w:pPr>
        <w:rPr>
          <w:lang w:eastAsia="ja-JP"/>
        </w:rPr>
      </w:pPr>
    </w:p>
    <w:p w14:paraId="4BF9B02F" w14:textId="4862E720" w:rsidR="00C45181" w:rsidRPr="00C45181" w:rsidRDefault="00541B68" w:rsidP="00C45181">
      <w:pPr>
        <w:rPr>
          <w:lang w:eastAsia="ja-JP"/>
        </w:rPr>
      </w:pPr>
      <w:r>
        <w:rPr>
          <w:b/>
          <w:bCs/>
          <w:lang w:eastAsia="ja-JP"/>
        </w:rPr>
        <w:t>Justin Petelka</w:t>
      </w:r>
      <w:r w:rsidR="00C45181" w:rsidRPr="00C45181">
        <w:rPr>
          <w:lang w:eastAsia="ja-JP"/>
        </w:rPr>
        <w:t>, Megan Finn, Janaki Srinivasan, and Elisa Oreglia.</w:t>
      </w:r>
      <w:r w:rsidR="004F67DC">
        <w:rPr>
          <w:lang w:eastAsia="ja-JP"/>
        </w:rPr>
        <w:t xml:space="preserve"> </w:t>
      </w:r>
      <w:r w:rsidR="00C45181" w:rsidRPr="00C45181">
        <w:rPr>
          <w:lang w:eastAsia="ja-JP"/>
        </w:rPr>
        <w:t xml:space="preserve">“‘A Mirror, Not a Glass Door’: Legal Code and Software Code in Practice.” In </w:t>
      </w:r>
      <w:r w:rsidR="00C45181" w:rsidRPr="00C45181">
        <w:rPr>
          <w:i/>
          <w:iCs/>
          <w:lang w:eastAsia="ja-JP"/>
        </w:rPr>
        <w:t>Just Code: Power, Inequality, and the Political Economy of IT</w:t>
      </w:r>
      <w:r w:rsidR="00C45181" w:rsidRPr="00C45181">
        <w:rPr>
          <w:lang w:eastAsia="ja-JP"/>
        </w:rPr>
        <w:t>. Johns Hopkins Press</w:t>
      </w:r>
      <w:r w:rsidR="00A46ED1">
        <w:rPr>
          <w:lang w:eastAsia="ja-JP"/>
        </w:rPr>
        <w:t>, Forthcoming.</w:t>
      </w:r>
    </w:p>
    <w:p w14:paraId="528843C7" w14:textId="77777777" w:rsidR="00C45181" w:rsidRDefault="00C45181" w:rsidP="00C45181">
      <w:pPr>
        <w:rPr>
          <w:lang w:eastAsia="ja-JP"/>
        </w:rPr>
      </w:pPr>
    </w:p>
    <w:p w14:paraId="44E8DD28" w14:textId="3C8F92F8" w:rsidR="00C45181" w:rsidRPr="00C45181" w:rsidRDefault="00541B68" w:rsidP="00C45181">
      <w:pPr>
        <w:rPr>
          <w:lang w:eastAsia="ja-JP"/>
        </w:rPr>
      </w:pPr>
      <w:r>
        <w:rPr>
          <w:b/>
          <w:bCs/>
          <w:lang w:eastAsia="ja-JP"/>
        </w:rPr>
        <w:t>Justin Petelka</w:t>
      </w:r>
      <w:r w:rsidR="00C45181" w:rsidRPr="00C45181">
        <w:rPr>
          <w:lang w:eastAsia="ja-JP"/>
        </w:rPr>
        <w:t xml:space="preserve">, Elisa Oreglia, Megan Finn, and Janaki Srinivasan. “Generating Practices: Investigations into the Double Embedding of GDPR and Data Access Policies.” </w:t>
      </w:r>
      <w:r w:rsidR="00C45181" w:rsidRPr="00C45181">
        <w:rPr>
          <w:i/>
          <w:iCs/>
          <w:lang w:eastAsia="ja-JP"/>
        </w:rPr>
        <w:t xml:space="preserve">Proceedings of the </w:t>
      </w:r>
      <w:r w:rsidR="00215E93">
        <w:rPr>
          <w:i/>
          <w:iCs/>
          <w:lang w:eastAsia="ja-JP"/>
        </w:rPr>
        <w:t>2022 CSCW</w:t>
      </w:r>
      <w:r w:rsidR="00C45181" w:rsidRPr="00C45181">
        <w:rPr>
          <w:i/>
          <w:iCs/>
          <w:lang w:eastAsia="ja-JP"/>
        </w:rPr>
        <w:t xml:space="preserve"> </w:t>
      </w:r>
      <w:r w:rsidR="00215E93">
        <w:rPr>
          <w:i/>
          <w:iCs/>
          <w:lang w:eastAsia="ja-JP"/>
        </w:rPr>
        <w:t xml:space="preserve">Conference </w:t>
      </w:r>
      <w:r w:rsidR="00C45181" w:rsidRPr="00C45181">
        <w:rPr>
          <w:i/>
          <w:iCs/>
          <w:lang w:eastAsia="ja-JP"/>
        </w:rPr>
        <w:t xml:space="preserve">on </w:t>
      </w:r>
      <w:r w:rsidR="00215E93">
        <w:rPr>
          <w:i/>
          <w:iCs/>
          <w:lang w:eastAsia="ja-JP"/>
        </w:rPr>
        <w:t xml:space="preserve">Computer Supported Cooperative Work. </w:t>
      </w:r>
      <w:r w:rsidR="00A46ED1">
        <w:rPr>
          <w:lang w:eastAsia="ja-JP"/>
        </w:rPr>
        <w:t>ACM, 2022.</w:t>
      </w:r>
    </w:p>
    <w:p w14:paraId="04AD1082" w14:textId="77777777" w:rsidR="00C45181" w:rsidRDefault="00C45181" w:rsidP="00AC0CB9">
      <w:pPr>
        <w:rPr>
          <w:lang w:eastAsia="ja-JP"/>
        </w:rPr>
      </w:pPr>
    </w:p>
    <w:p w14:paraId="4F0AF5DE" w14:textId="0B9739A0" w:rsidR="0056470F" w:rsidRDefault="00541B68" w:rsidP="00481D93">
      <w:r>
        <w:rPr>
          <w:b/>
          <w:bCs/>
        </w:rPr>
        <w:t>Justin Petelka</w:t>
      </w:r>
      <w:r w:rsidR="00720B98">
        <w:t>,</w:t>
      </w:r>
      <w:r w:rsidR="0056470F" w:rsidRPr="0056470F">
        <w:t xml:space="preserve"> Megan Finn, Franziska Roesner, and Katie Shilton. "Principles Matter: Integrating an Ethics Intervention into a Computer Security Course." </w:t>
      </w:r>
      <w:r w:rsidR="0056470F">
        <w:rPr>
          <w:i/>
          <w:iCs/>
        </w:rPr>
        <w:t>Proceedings of the ACM Technical Symposium on Computer Science Education</w:t>
      </w:r>
      <w:r w:rsidR="0056470F">
        <w:t xml:space="preserve">. ACM, </w:t>
      </w:r>
      <w:r w:rsidR="0056470F" w:rsidRPr="0056470F">
        <w:t>2022.</w:t>
      </w:r>
    </w:p>
    <w:p w14:paraId="437C9F58" w14:textId="77777777" w:rsidR="0056470F" w:rsidRDefault="0056470F" w:rsidP="00481D93"/>
    <w:p w14:paraId="5724E67F" w14:textId="1AF59C5B" w:rsidR="00481D93" w:rsidRPr="00481D93" w:rsidRDefault="00481D93" w:rsidP="00481D93">
      <w:r>
        <w:t xml:space="preserve">Amanda Baughan, </w:t>
      </w:r>
      <w:r w:rsidRPr="00481D93">
        <w:rPr>
          <w:b/>
          <w:bCs/>
        </w:rPr>
        <w:t>Justin Petelka</w:t>
      </w:r>
      <w:r>
        <w:t xml:space="preserve">, Catherine Jaekyung Yoo, Jack Lo, Shiyue Wang, Amulya Paramasivam, Ashley Zhou, and Alexis Hiniker. "Someone Is Wrong on the Internet: Having Hard Conversations in Online Spaces." </w:t>
      </w:r>
      <w:r>
        <w:rPr>
          <w:i/>
          <w:iCs/>
        </w:rPr>
        <w:t xml:space="preserve">Proceedings of the </w:t>
      </w:r>
      <w:r w:rsidR="00215E93">
        <w:rPr>
          <w:i/>
          <w:iCs/>
        </w:rPr>
        <w:t xml:space="preserve">2021 </w:t>
      </w:r>
      <w:r w:rsidR="00215E93" w:rsidRPr="00215E93">
        <w:rPr>
          <w:i/>
          <w:iCs/>
        </w:rPr>
        <w:t>CHI Conference on Human Factors in Computing Systems</w:t>
      </w:r>
      <w:r>
        <w:t>. ACM, 2021.</w:t>
      </w:r>
    </w:p>
    <w:p w14:paraId="76B6E72F" w14:textId="77777777" w:rsidR="00481D93" w:rsidRDefault="00481D93" w:rsidP="00AC0CB9">
      <w:pPr>
        <w:rPr>
          <w:b/>
          <w:bCs/>
          <w:lang w:eastAsia="ja-JP"/>
        </w:rPr>
      </w:pPr>
    </w:p>
    <w:p w14:paraId="01E12E7A" w14:textId="288CA069" w:rsidR="00481D93" w:rsidRDefault="00481D93" w:rsidP="00AC0CB9">
      <w:pPr>
        <w:rPr>
          <w:lang w:eastAsia="ja-JP"/>
        </w:rPr>
      </w:pPr>
      <w:r w:rsidRPr="00481D93">
        <w:rPr>
          <w:b/>
          <w:bCs/>
          <w:lang w:eastAsia="ja-JP"/>
        </w:rPr>
        <w:t>Justin Petelka</w:t>
      </w:r>
      <w:r w:rsidRPr="00481D93">
        <w:rPr>
          <w:lang w:eastAsia="ja-JP"/>
        </w:rPr>
        <w:t>, Lucy Van Kleunen, Liam Albright, Elizabeth Murnane, Stephen Voida, and Jaime Snyder. "Being (</w:t>
      </w:r>
      <w:r>
        <w:rPr>
          <w:lang w:eastAsia="ja-JP"/>
        </w:rPr>
        <w:t>I</w:t>
      </w:r>
      <w:r w:rsidRPr="00481D93">
        <w:rPr>
          <w:lang w:eastAsia="ja-JP"/>
        </w:rPr>
        <w:t xml:space="preserve">n)visible: Privacy, </w:t>
      </w:r>
      <w:r>
        <w:rPr>
          <w:lang w:eastAsia="ja-JP"/>
        </w:rPr>
        <w:t>T</w:t>
      </w:r>
      <w:r w:rsidRPr="00481D93">
        <w:rPr>
          <w:lang w:eastAsia="ja-JP"/>
        </w:rPr>
        <w:t xml:space="preserve">ransparency, and </w:t>
      </w:r>
      <w:r>
        <w:rPr>
          <w:lang w:eastAsia="ja-JP"/>
        </w:rPr>
        <w:t>D</w:t>
      </w:r>
      <w:r w:rsidRPr="00481D93">
        <w:rPr>
          <w:lang w:eastAsia="ja-JP"/>
        </w:rPr>
        <w:t xml:space="preserve">isclosure in the </w:t>
      </w:r>
      <w:r>
        <w:rPr>
          <w:lang w:eastAsia="ja-JP"/>
        </w:rPr>
        <w:t>S</w:t>
      </w:r>
      <w:r w:rsidRPr="00481D93">
        <w:rPr>
          <w:lang w:eastAsia="ja-JP"/>
        </w:rPr>
        <w:t>elf-</w:t>
      </w:r>
      <w:r>
        <w:rPr>
          <w:lang w:eastAsia="ja-JP"/>
        </w:rPr>
        <w:t>M</w:t>
      </w:r>
      <w:r w:rsidRPr="00481D93">
        <w:rPr>
          <w:lang w:eastAsia="ja-JP"/>
        </w:rPr>
        <w:t xml:space="preserve">anagement of </w:t>
      </w:r>
      <w:r>
        <w:rPr>
          <w:lang w:eastAsia="ja-JP"/>
        </w:rPr>
        <w:t>B</w:t>
      </w:r>
      <w:r w:rsidRPr="00481D93">
        <w:rPr>
          <w:lang w:eastAsia="ja-JP"/>
        </w:rPr>
        <w:t xml:space="preserve">ipolar </w:t>
      </w:r>
      <w:r>
        <w:rPr>
          <w:lang w:eastAsia="ja-JP"/>
        </w:rPr>
        <w:t>D</w:t>
      </w:r>
      <w:r w:rsidRPr="00481D93">
        <w:rPr>
          <w:lang w:eastAsia="ja-JP"/>
        </w:rPr>
        <w:t xml:space="preserve">isorder." </w:t>
      </w:r>
      <w:r w:rsidRPr="00481D93">
        <w:rPr>
          <w:i/>
          <w:iCs/>
          <w:lang w:eastAsia="ja-JP"/>
        </w:rPr>
        <w:t xml:space="preserve">Proceedings of the </w:t>
      </w:r>
      <w:r w:rsidR="00215E93">
        <w:rPr>
          <w:i/>
          <w:iCs/>
          <w:lang w:eastAsia="ja-JP"/>
        </w:rPr>
        <w:t xml:space="preserve">2020 </w:t>
      </w:r>
      <w:r w:rsidR="00215E93" w:rsidRPr="00215E93">
        <w:rPr>
          <w:i/>
          <w:iCs/>
          <w:lang w:eastAsia="ja-JP"/>
        </w:rPr>
        <w:t>CHI Conference on Human Factors in Computing Systems</w:t>
      </w:r>
      <w:r>
        <w:rPr>
          <w:lang w:eastAsia="ja-JP"/>
        </w:rPr>
        <w:t xml:space="preserve">. ACM, </w:t>
      </w:r>
      <w:r w:rsidRPr="00481D93">
        <w:rPr>
          <w:lang w:eastAsia="ja-JP"/>
        </w:rPr>
        <w:t>2020.</w:t>
      </w:r>
    </w:p>
    <w:p w14:paraId="1BC1D625" w14:textId="77777777" w:rsidR="00481D93" w:rsidRDefault="00481D93" w:rsidP="00AC0CB9">
      <w:pPr>
        <w:rPr>
          <w:lang w:eastAsia="ja-JP"/>
        </w:rPr>
      </w:pPr>
    </w:p>
    <w:p w14:paraId="4B123183" w14:textId="36C0C13B" w:rsidR="00AC0CB9" w:rsidRPr="00AC0CB9" w:rsidRDefault="00AC0CB9" w:rsidP="00AC0CB9">
      <w:pPr>
        <w:rPr>
          <w:lang w:eastAsia="ja-JP"/>
        </w:rPr>
      </w:pPr>
      <w:r>
        <w:rPr>
          <w:lang w:eastAsia="ja-JP"/>
        </w:rPr>
        <w:t xml:space="preserve">Bindita </w:t>
      </w:r>
      <w:r w:rsidRPr="00AC0CB9">
        <w:rPr>
          <w:lang w:eastAsia="ja-JP"/>
        </w:rPr>
        <w:t>Chaudhu</w:t>
      </w:r>
      <w:r>
        <w:rPr>
          <w:lang w:eastAsia="ja-JP"/>
        </w:rPr>
        <w:t xml:space="preserve">ri, Leah Perlmutter, </w:t>
      </w:r>
      <w:r w:rsidRPr="00AC0CB9">
        <w:rPr>
          <w:b/>
          <w:bCs/>
          <w:lang w:eastAsia="ja-JP"/>
        </w:rPr>
        <w:t>Justin Petelka</w:t>
      </w:r>
      <w:r>
        <w:rPr>
          <w:lang w:eastAsia="ja-JP"/>
        </w:rPr>
        <w:t xml:space="preserve">, Phillip Garrison, </w:t>
      </w:r>
      <w:r>
        <w:t>James Fogarty, Jacob O. Wobbrock, and Richard E. Ladner</w:t>
      </w:r>
      <w:r w:rsidRPr="00AC0CB9">
        <w:rPr>
          <w:lang w:eastAsia="ja-JP"/>
        </w:rPr>
        <w:t xml:space="preserve">. "GestureCalc: An Eyes-Free Calculator for Touch Screens." </w:t>
      </w:r>
      <w:r w:rsidRPr="00AC0CB9">
        <w:rPr>
          <w:i/>
          <w:iCs/>
          <w:lang w:eastAsia="ja-JP"/>
        </w:rPr>
        <w:t>The 21st International ACM SIGACCESS Conference on Computers and Accessibility</w:t>
      </w:r>
      <w:r w:rsidRPr="00AC0CB9">
        <w:rPr>
          <w:lang w:eastAsia="ja-JP"/>
        </w:rPr>
        <w:t>. ACM, 2019.</w:t>
      </w:r>
    </w:p>
    <w:p w14:paraId="5C59D87F" w14:textId="77777777" w:rsidR="00AC0CB9" w:rsidRDefault="00AC0CB9" w:rsidP="00AC0CB9">
      <w:pPr>
        <w:widowControl w:val="0"/>
        <w:rPr>
          <w:rFonts w:eastAsia="Georgia"/>
          <w:b/>
        </w:rPr>
      </w:pPr>
    </w:p>
    <w:p w14:paraId="590449C1" w14:textId="5385149B" w:rsidR="00AC0CB9" w:rsidRPr="00AC0CB9" w:rsidRDefault="00AC0CB9" w:rsidP="00AC0CB9">
      <w:pPr>
        <w:widowControl w:val="0"/>
        <w:rPr>
          <w:rFonts w:eastAsia="Georgia"/>
          <w:b/>
        </w:rPr>
      </w:pPr>
      <w:r>
        <w:rPr>
          <w:rFonts w:eastAsia="Georgia"/>
          <w:b/>
        </w:rPr>
        <w:t xml:space="preserve">Justin </w:t>
      </w:r>
      <w:r w:rsidRPr="00AC0CB9">
        <w:rPr>
          <w:rFonts w:eastAsia="Georgia"/>
          <w:b/>
        </w:rPr>
        <w:t xml:space="preserve">Petelka, </w:t>
      </w:r>
      <w:r w:rsidRPr="00AC0CB9">
        <w:rPr>
          <w:rFonts w:eastAsia="Georgia"/>
          <w:bCs/>
        </w:rPr>
        <w:t xml:space="preserve">Yixin Zou, and Florian Schaub. "Put Your Warning Where Your Link Is: Improving and Evaluating Email Phishing Warnings." </w:t>
      </w:r>
      <w:r w:rsidRPr="00AC0CB9">
        <w:rPr>
          <w:rFonts w:eastAsia="Georgia"/>
          <w:bCs/>
          <w:i/>
          <w:iCs/>
        </w:rPr>
        <w:t>Proceedings of the</w:t>
      </w:r>
      <w:r w:rsidR="00215E93">
        <w:rPr>
          <w:rFonts w:eastAsia="Georgia"/>
          <w:bCs/>
          <w:i/>
          <w:iCs/>
        </w:rPr>
        <w:t xml:space="preserve"> 2019</w:t>
      </w:r>
      <w:r w:rsidRPr="00AC0CB9">
        <w:rPr>
          <w:rFonts w:eastAsia="Georgia"/>
          <w:bCs/>
          <w:i/>
          <w:iCs/>
        </w:rPr>
        <w:t xml:space="preserve"> </w:t>
      </w:r>
      <w:r w:rsidR="00215E93">
        <w:rPr>
          <w:rFonts w:eastAsia="Georgia"/>
          <w:bCs/>
          <w:i/>
          <w:iCs/>
        </w:rPr>
        <w:t xml:space="preserve">ACM </w:t>
      </w:r>
      <w:r w:rsidRPr="00AC0CB9">
        <w:rPr>
          <w:rFonts w:eastAsia="Georgia"/>
          <w:bCs/>
          <w:i/>
          <w:iCs/>
        </w:rPr>
        <w:t>CHI Conference on Human Factors in Computing Systems</w:t>
      </w:r>
      <w:r w:rsidRPr="00AC0CB9">
        <w:rPr>
          <w:rFonts w:eastAsia="Georgia"/>
          <w:bCs/>
        </w:rPr>
        <w:t>. ACM, 2019.</w:t>
      </w:r>
    </w:p>
    <w:p w14:paraId="2B4D3A1E" w14:textId="4FF59B1A" w:rsidR="00C4172B" w:rsidRPr="007F6D23" w:rsidRDefault="00C4172B" w:rsidP="00C4172B">
      <w:pPr>
        <w:widowControl w:val="0"/>
        <w:rPr>
          <w:rFonts w:eastAsia="Georgia"/>
          <w:b/>
          <w:i/>
          <w:color w:val="C0504D" w:themeColor="accent2"/>
        </w:rPr>
      </w:pPr>
      <w:r w:rsidRPr="007F6D23">
        <w:rPr>
          <w:rFonts w:eastAsia="Georgia"/>
        </w:rPr>
        <w:tab/>
      </w:r>
      <w:r w:rsidR="00AC0CB9">
        <w:rPr>
          <w:rFonts w:eastAsia="Georgia"/>
          <w:b/>
          <w:i/>
          <w:color w:val="00B0F0"/>
        </w:rPr>
        <w:t>Honorable Mention for Best Paper</w:t>
      </w:r>
      <w:r w:rsidR="00831817">
        <w:rPr>
          <w:rFonts w:eastAsia="Georgia"/>
          <w:b/>
          <w:i/>
          <w:color w:val="00B0F0"/>
        </w:rPr>
        <w:t xml:space="preserve"> (Top 5%)</w:t>
      </w:r>
    </w:p>
    <w:p w14:paraId="4C846052" w14:textId="77777777" w:rsidR="004E3C5B" w:rsidRPr="007F6D23" w:rsidRDefault="004E3C5B" w:rsidP="00D779BE">
      <w:pPr>
        <w:widowControl w:val="0"/>
        <w:rPr>
          <w:rFonts w:eastAsia="Georgia"/>
          <w:b/>
        </w:rPr>
      </w:pPr>
    </w:p>
    <w:p w14:paraId="7C3506E1" w14:textId="0E5EE6FE" w:rsidR="00D40C9F" w:rsidRDefault="00D40C9F" w:rsidP="00AC0CB9">
      <w:pPr>
        <w:widowControl w:val="0"/>
        <w:rPr>
          <w:rFonts w:eastAsia="Georgia"/>
          <w:b/>
          <w:u w:val="single"/>
        </w:rPr>
      </w:pPr>
      <w:r>
        <w:rPr>
          <w:rFonts w:eastAsia="Georgia"/>
          <w:b/>
          <w:u w:val="single"/>
        </w:rPr>
        <w:t>Conference Demonstration Papers</w:t>
      </w:r>
    </w:p>
    <w:p w14:paraId="69D04C21" w14:textId="77777777" w:rsidR="00D40C9F" w:rsidRDefault="00D40C9F" w:rsidP="00AC0CB9">
      <w:pPr>
        <w:widowControl w:val="0"/>
        <w:rPr>
          <w:rFonts w:eastAsia="Georgia"/>
          <w:b/>
          <w:u w:val="single"/>
        </w:rPr>
      </w:pPr>
    </w:p>
    <w:p w14:paraId="0DA87438" w14:textId="3C7A9458" w:rsidR="00D40C9F" w:rsidRDefault="00D40C9F" w:rsidP="0056470F">
      <w:pPr>
        <w:rPr>
          <w:lang w:eastAsia="ja-JP"/>
        </w:rPr>
      </w:pPr>
      <w:r>
        <w:rPr>
          <w:lang w:eastAsia="ja-JP"/>
        </w:rPr>
        <w:t xml:space="preserve">Bindita </w:t>
      </w:r>
      <w:r w:rsidRPr="00AC0CB9">
        <w:rPr>
          <w:lang w:eastAsia="ja-JP"/>
        </w:rPr>
        <w:t>Chaudhu</w:t>
      </w:r>
      <w:r>
        <w:rPr>
          <w:lang w:eastAsia="ja-JP"/>
        </w:rPr>
        <w:t xml:space="preserve">ri, Leah Perlmutter, </w:t>
      </w:r>
      <w:r w:rsidRPr="00AC0CB9">
        <w:rPr>
          <w:b/>
          <w:bCs/>
          <w:lang w:eastAsia="ja-JP"/>
        </w:rPr>
        <w:t>Justin Petelka</w:t>
      </w:r>
      <w:r>
        <w:rPr>
          <w:lang w:eastAsia="ja-JP"/>
        </w:rPr>
        <w:t xml:space="preserve">, Phillip Garrison, </w:t>
      </w:r>
      <w:r>
        <w:t>James Fogarty, Jacob O. Wobbrock, and Richard E. Ladner</w:t>
      </w:r>
      <w:r w:rsidRPr="00AC0CB9">
        <w:rPr>
          <w:lang w:eastAsia="ja-JP"/>
        </w:rPr>
        <w:t>. "</w:t>
      </w:r>
      <w:r>
        <w:t xml:space="preserve">Demonstration of GestureCalc: An Eyes-Free Calculator for Touch Screens” </w:t>
      </w:r>
      <w:r w:rsidRPr="00AC0CB9">
        <w:rPr>
          <w:i/>
          <w:iCs/>
          <w:lang w:eastAsia="ja-JP"/>
        </w:rPr>
        <w:t>The 21st International ACM SIGACCESS Conference on Computers and Accessibility</w:t>
      </w:r>
      <w:r w:rsidRPr="00AC0CB9">
        <w:rPr>
          <w:lang w:eastAsia="ja-JP"/>
        </w:rPr>
        <w:t>. ACM, 2019.</w:t>
      </w:r>
    </w:p>
    <w:p w14:paraId="7B31F383" w14:textId="77777777" w:rsidR="00D40C9F" w:rsidRDefault="00D40C9F" w:rsidP="00AC0CB9">
      <w:pPr>
        <w:widowControl w:val="0"/>
        <w:rPr>
          <w:rFonts w:eastAsia="Georgia"/>
          <w:b/>
          <w:u w:val="single"/>
        </w:rPr>
      </w:pPr>
    </w:p>
    <w:p w14:paraId="512A91C7" w14:textId="177E91CC" w:rsidR="00AC0CB9" w:rsidRDefault="00D40C9F" w:rsidP="00AC0CB9">
      <w:pPr>
        <w:widowControl w:val="0"/>
        <w:rPr>
          <w:rFonts w:eastAsia="Georgia"/>
          <w:b/>
          <w:u w:val="single"/>
        </w:rPr>
      </w:pPr>
      <w:r>
        <w:rPr>
          <w:rFonts w:eastAsia="Georgia"/>
          <w:b/>
          <w:u w:val="single"/>
        </w:rPr>
        <w:t xml:space="preserve">Peer-Reviewed </w:t>
      </w:r>
      <w:r w:rsidR="00AC0CB9" w:rsidRPr="007F6D23">
        <w:rPr>
          <w:rFonts w:eastAsia="Georgia"/>
          <w:b/>
          <w:u w:val="single"/>
        </w:rPr>
        <w:t xml:space="preserve">Conference </w:t>
      </w:r>
      <w:r w:rsidR="00AC0CB9">
        <w:rPr>
          <w:rFonts w:eastAsia="Georgia"/>
          <w:b/>
          <w:u w:val="single"/>
        </w:rPr>
        <w:t>Posters</w:t>
      </w:r>
    </w:p>
    <w:p w14:paraId="5BD3136E" w14:textId="6B419B4B" w:rsidR="00AC0CB9" w:rsidRDefault="00AC0CB9" w:rsidP="00AC0CB9">
      <w:pPr>
        <w:widowControl w:val="0"/>
        <w:rPr>
          <w:rFonts w:eastAsia="Georgia"/>
          <w:b/>
          <w:u w:val="single"/>
        </w:rPr>
      </w:pPr>
    </w:p>
    <w:p w14:paraId="4EEF7718" w14:textId="05FD8F79" w:rsidR="0056470F" w:rsidRDefault="0056470F" w:rsidP="00AC0CB9">
      <w:pPr>
        <w:widowControl w:val="0"/>
        <w:rPr>
          <w:rFonts w:eastAsia="Georgia"/>
          <w:bCs/>
        </w:rPr>
      </w:pPr>
      <w:r w:rsidRPr="0056470F">
        <w:rPr>
          <w:rFonts w:eastAsia="Georgia"/>
          <w:b/>
        </w:rPr>
        <w:t>Justin</w:t>
      </w:r>
      <w:r>
        <w:rPr>
          <w:rFonts w:eastAsia="Georgia"/>
          <w:bCs/>
        </w:rPr>
        <w:t xml:space="preserve"> </w:t>
      </w:r>
      <w:r w:rsidRPr="0056470F">
        <w:rPr>
          <w:rFonts w:eastAsia="Georgia"/>
          <w:b/>
        </w:rPr>
        <w:t>Petelka</w:t>
      </w:r>
      <w:r w:rsidRPr="0056470F">
        <w:rPr>
          <w:rFonts w:eastAsia="Georgia"/>
          <w:bCs/>
        </w:rPr>
        <w:t xml:space="preserve">, Katie Shilton, and Megan Finn. "Writing Security: A Curriculum Intervention for Computer Security Ethics." </w:t>
      </w:r>
      <w:r>
        <w:rPr>
          <w:rFonts w:eastAsia="Georgia"/>
          <w:bCs/>
          <w:i/>
          <w:iCs/>
        </w:rPr>
        <w:t>iConference</w:t>
      </w:r>
      <w:r>
        <w:rPr>
          <w:rFonts w:eastAsia="Georgia"/>
          <w:bCs/>
        </w:rPr>
        <w:t xml:space="preserve">, </w:t>
      </w:r>
      <w:r w:rsidRPr="0056470F">
        <w:rPr>
          <w:rFonts w:eastAsia="Georgia"/>
          <w:bCs/>
        </w:rPr>
        <w:t>2021.</w:t>
      </w:r>
    </w:p>
    <w:p w14:paraId="6B75DBC3" w14:textId="710BB2EA" w:rsidR="0056470F" w:rsidRPr="0056470F" w:rsidRDefault="0056470F" w:rsidP="00AC0CB9">
      <w:pPr>
        <w:widowControl w:val="0"/>
        <w:rPr>
          <w:rFonts w:eastAsia="Georgia"/>
          <w:b/>
          <w:i/>
          <w:color w:val="C0504D" w:themeColor="accent2"/>
        </w:rPr>
      </w:pPr>
      <w:r>
        <w:rPr>
          <w:rFonts w:eastAsia="Georgia"/>
          <w:bCs/>
        </w:rPr>
        <w:tab/>
      </w:r>
      <w:r>
        <w:rPr>
          <w:rFonts w:eastAsia="Georgia"/>
          <w:b/>
          <w:i/>
          <w:color w:val="00B0F0"/>
        </w:rPr>
        <w:t>Honorable Mention for Best Poster</w:t>
      </w:r>
    </w:p>
    <w:p w14:paraId="6F099711" w14:textId="77777777" w:rsidR="0056470F" w:rsidRDefault="0056470F" w:rsidP="00AC0CB9">
      <w:pPr>
        <w:widowControl w:val="0"/>
        <w:rPr>
          <w:rFonts w:eastAsia="Georgia"/>
          <w:b/>
          <w:u w:val="single"/>
        </w:rPr>
      </w:pPr>
    </w:p>
    <w:p w14:paraId="015262F7" w14:textId="1AB84822" w:rsidR="00AC0CB9" w:rsidRPr="00AC0CB9" w:rsidRDefault="00AC0CB9" w:rsidP="00AC0CB9">
      <w:pPr>
        <w:widowControl w:val="0"/>
        <w:rPr>
          <w:rFonts w:eastAsia="Georgia"/>
          <w:bCs/>
        </w:rPr>
      </w:pPr>
      <w:bookmarkStart w:id="0" w:name="_Hlk95743640"/>
      <w:r w:rsidRPr="00AC0CB9">
        <w:rPr>
          <w:rFonts w:eastAsia="Georgia"/>
          <w:b/>
        </w:rPr>
        <w:t>Justin Petelka</w:t>
      </w:r>
      <w:r w:rsidRPr="00AC0CB9">
        <w:rPr>
          <w:rFonts w:eastAsia="Georgia"/>
          <w:bCs/>
        </w:rPr>
        <w:t xml:space="preserve"> and Jaime Snyder. "Visual models of privacy experiences on Facebook." </w:t>
      </w:r>
      <w:r w:rsidRPr="00AC0CB9">
        <w:rPr>
          <w:rFonts w:eastAsia="Georgia"/>
          <w:bCs/>
          <w:i/>
          <w:iCs/>
        </w:rPr>
        <w:t>iConference</w:t>
      </w:r>
      <w:bookmarkEnd w:id="0"/>
      <w:r w:rsidR="0056470F">
        <w:rPr>
          <w:rFonts w:eastAsia="Georgia"/>
          <w:bCs/>
          <w:i/>
          <w:iCs/>
        </w:rPr>
        <w:t>,</w:t>
      </w:r>
      <w:r w:rsidRPr="0056470F">
        <w:rPr>
          <w:rFonts w:eastAsia="Georgia"/>
          <w:bCs/>
        </w:rPr>
        <w:t xml:space="preserve"> 2019</w:t>
      </w:r>
      <w:r w:rsidRPr="00AC0CB9">
        <w:rPr>
          <w:rFonts w:eastAsia="Georgia"/>
          <w:bCs/>
        </w:rPr>
        <w:t>.</w:t>
      </w:r>
    </w:p>
    <w:p w14:paraId="6B184BCC" w14:textId="77777777" w:rsidR="00AC0CB9" w:rsidRDefault="00AC0CB9" w:rsidP="00AC0CB9">
      <w:pPr>
        <w:widowControl w:val="0"/>
        <w:rPr>
          <w:rFonts w:eastAsia="Georgia"/>
          <w:b/>
          <w:u w:val="single"/>
        </w:rPr>
      </w:pPr>
    </w:p>
    <w:p w14:paraId="3C513C9A" w14:textId="48CAB496" w:rsidR="00C45181" w:rsidRPr="00AC0CB9" w:rsidRDefault="00C45181" w:rsidP="00AC0CB9">
      <w:pPr>
        <w:widowControl w:val="0"/>
        <w:rPr>
          <w:rFonts w:eastAsia="Georgia"/>
          <w:b/>
          <w:u w:val="single"/>
        </w:rPr>
      </w:pPr>
      <w:r>
        <w:rPr>
          <w:rFonts w:eastAsia="Georgia"/>
          <w:b/>
          <w:u w:val="single"/>
        </w:rPr>
        <w:t>Research Software</w:t>
      </w:r>
    </w:p>
    <w:p w14:paraId="4E86B128" w14:textId="72CF32DF" w:rsidR="00C45181" w:rsidRDefault="00C45181" w:rsidP="007F763F">
      <w:pPr>
        <w:widowControl w:val="0"/>
        <w:rPr>
          <w:rFonts w:ascii="Perpetua Titling MT" w:eastAsia="Georgia" w:hAnsi="Perpetua Titling MT"/>
          <w:b/>
        </w:rPr>
      </w:pPr>
    </w:p>
    <w:p w14:paraId="1DF03B70" w14:textId="0615FFDB" w:rsidR="00C45181" w:rsidRDefault="00C45181" w:rsidP="00C45181">
      <w:pPr>
        <w:widowControl w:val="0"/>
        <w:rPr>
          <w:rFonts w:eastAsia="Georgia"/>
          <w:bCs/>
        </w:rPr>
      </w:pPr>
      <w:r w:rsidRPr="00AC0CB9">
        <w:rPr>
          <w:rFonts w:eastAsia="Georgia"/>
          <w:b/>
        </w:rPr>
        <w:t>Justin Petelka</w:t>
      </w:r>
      <w:r>
        <w:rPr>
          <w:rFonts w:eastAsia="Georgia"/>
          <w:bCs/>
        </w:rPr>
        <w:t xml:space="preserve"> and Florian Schaub. Phishing Email Inbox </w:t>
      </w:r>
      <w:r w:rsidR="005F685A">
        <w:rPr>
          <w:rFonts w:eastAsia="Georgia"/>
          <w:bCs/>
        </w:rPr>
        <w:t xml:space="preserve">2.0 </w:t>
      </w:r>
      <w:r>
        <w:rPr>
          <w:rFonts w:eastAsia="Georgia"/>
          <w:bCs/>
        </w:rPr>
        <w:t>[research software].</w:t>
      </w:r>
      <w:r w:rsidR="003E0841">
        <w:rPr>
          <w:rFonts w:eastAsia="Georgia"/>
          <w:bCs/>
        </w:rPr>
        <w:t xml:space="preserve"> </w:t>
      </w:r>
      <w:r w:rsidR="0011381E">
        <w:rPr>
          <w:rFonts w:eastAsia="Georgia"/>
          <w:bCs/>
        </w:rPr>
        <w:t>Forthcoming</w:t>
      </w:r>
      <w:r w:rsidR="003E0841">
        <w:rPr>
          <w:rFonts w:eastAsia="Georgia"/>
          <w:bCs/>
        </w:rPr>
        <w:t>.</w:t>
      </w:r>
      <w:r>
        <w:rPr>
          <w:rFonts w:eastAsia="Georgia"/>
          <w:bCs/>
        </w:rPr>
        <w:t xml:space="preserve"> </w:t>
      </w:r>
    </w:p>
    <w:p w14:paraId="201A5BDE" w14:textId="77777777" w:rsidR="005F685A" w:rsidRDefault="005F685A" w:rsidP="00C45181">
      <w:pPr>
        <w:widowControl w:val="0"/>
        <w:rPr>
          <w:rFonts w:eastAsia="Georgia"/>
          <w:bCs/>
        </w:rPr>
      </w:pPr>
    </w:p>
    <w:p w14:paraId="3C1E0AB4" w14:textId="74E54584" w:rsidR="005F685A" w:rsidRDefault="005F685A" w:rsidP="005F685A">
      <w:pPr>
        <w:widowControl w:val="0"/>
        <w:rPr>
          <w:rFonts w:eastAsia="Georgia"/>
          <w:bCs/>
        </w:rPr>
      </w:pPr>
      <w:r w:rsidRPr="00AC0CB9">
        <w:rPr>
          <w:rFonts w:eastAsia="Georgia"/>
          <w:b/>
        </w:rPr>
        <w:t>Justin Petelka</w:t>
      </w:r>
      <w:r>
        <w:rPr>
          <w:rFonts w:eastAsia="Georgia"/>
          <w:bCs/>
        </w:rPr>
        <w:t xml:space="preserve"> and Florian Schaub. Phishing Email Inbox 1.0 [research software]. 2019. Available at: </w:t>
      </w:r>
      <w:hyperlink r:id="rId9" w:history="1">
        <w:r w:rsidRPr="00CA2A56">
          <w:rPr>
            <w:rStyle w:val="Hyperlink"/>
            <w:rFonts w:eastAsia="Georgia"/>
            <w:bCs/>
          </w:rPr>
          <w:t>https://github.com/spilab-umich/phishing-warning-experiment</w:t>
        </w:r>
      </w:hyperlink>
      <w:r>
        <w:rPr>
          <w:rFonts w:eastAsia="Georgia"/>
          <w:bCs/>
        </w:rPr>
        <w:t xml:space="preserve"> </w:t>
      </w:r>
    </w:p>
    <w:p w14:paraId="0D8AB937" w14:textId="77777777" w:rsidR="00C45181" w:rsidRPr="00C45181" w:rsidRDefault="00C45181" w:rsidP="007F763F">
      <w:pPr>
        <w:widowControl w:val="0"/>
        <w:rPr>
          <w:rFonts w:ascii="Perpetua Titling MT" w:eastAsia="Georgia" w:hAnsi="Perpetua Titling MT"/>
          <w:b/>
        </w:rPr>
      </w:pPr>
    </w:p>
    <w:p w14:paraId="63468CA2" w14:textId="77777777" w:rsidR="00C45181" w:rsidRDefault="00C45181" w:rsidP="007F763F">
      <w:pPr>
        <w:widowControl w:val="0"/>
        <w:rPr>
          <w:rFonts w:ascii="Perpetua Titling MT" w:eastAsia="Georgia" w:hAnsi="Perpetua Titling MT"/>
          <w:b/>
        </w:rPr>
      </w:pPr>
    </w:p>
    <w:p w14:paraId="775D6BE8" w14:textId="07EF1414" w:rsidR="00F40686" w:rsidRPr="003F5244" w:rsidRDefault="00F40686" w:rsidP="003F5244">
      <w:pPr>
        <w:widowControl w:val="0"/>
        <w:rPr>
          <w:rFonts w:ascii="Perpetua Titling MT" w:eastAsia="Georgia" w:hAnsi="Perpetua Titling MT"/>
          <w:b/>
        </w:rPr>
      </w:pPr>
      <w:r w:rsidRPr="007F6D23">
        <w:rPr>
          <w:rFonts w:ascii="Perpetua Titling MT" w:eastAsia="Georgia" w:hAnsi="Perpetua Titling MT"/>
          <w:b/>
        </w:rPr>
        <w:t>Presentations</w:t>
      </w:r>
      <w:r w:rsidRPr="007F6D23">
        <w:rPr>
          <w:rFonts w:eastAsia="Georgia"/>
        </w:rPr>
        <w:t xml:space="preserve"> </w:t>
      </w:r>
    </w:p>
    <w:p w14:paraId="73A18258" w14:textId="77777777" w:rsidR="00462C07" w:rsidRPr="007F6D23" w:rsidRDefault="00462C07" w:rsidP="00F40686">
      <w:pPr>
        <w:widowControl w:val="0"/>
        <w:rPr>
          <w:rFonts w:eastAsia="Georgia"/>
          <w:b/>
          <w:u w:val="single"/>
        </w:rPr>
      </w:pPr>
    </w:p>
    <w:p w14:paraId="16F268EB" w14:textId="6182D7E6" w:rsidR="00F40686" w:rsidRPr="007F6D23" w:rsidRDefault="00F40686" w:rsidP="00F40686">
      <w:pPr>
        <w:widowControl w:val="0"/>
        <w:rPr>
          <w:rFonts w:eastAsia="Georgia"/>
          <w:b/>
          <w:u w:val="single"/>
        </w:rPr>
      </w:pPr>
      <w:r w:rsidRPr="007F6D23">
        <w:rPr>
          <w:rFonts w:eastAsia="Georgia"/>
          <w:b/>
          <w:u w:val="single"/>
        </w:rPr>
        <w:t>Conference Presentations</w:t>
      </w:r>
    </w:p>
    <w:p w14:paraId="75914CAF" w14:textId="77777777" w:rsidR="001E79AE" w:rsidRDefault="001E79AE" w:rsidP="00F40686">
      <w:pPr>
        <w:widowControl w:val="0"/>
        <w:rPr>
          <w:rFonts w:eastAsia="Georgia"/>
          <w:b/>
          <w:u w:val="single"/>
        </w:rPr>
      </w:pPr>
    </w:p>
    <w:p w14:paraId="4F796B56" w14:textId="796DCA09" w:rsidR="007459C7" w:rsidRDefault="007459C7" w:rsidP="007459C7">
      <w:pPr>
        <w:ind w:left="1440" w:hanging="1440"/>
        <w:rPr>
          <w:rFonts w:eastAsia="Georgia"/>
        </w:rPr>
      </w:pPr>
      <w:r>
        <w:rPr>
          <w:rFonts w:eastAsia="Georgia"/>
        </w:rPr>
        <w:lastRenderedPageBreak/>
        <w:t>2022</w:t>
      </w:r>
      <w:r>
        <w:rPr>
          <w:rFonts w:eastAsia="Georgia"/>
        </w:rPr>
        <w:tab/>
      </w:r>
      <w:r w:rsidRPr="00481D93">
        <w:rPr>
          <w:rFonts w:eastAsia="Georgia"/>
        </w:rPr>
        <w:t>"</w:t>
      </w:r>
      <w:r w:rsidRPr="00C45181">
        <w:rPr>
          <w:lang w:eastAsia="ja-JP"/>
        </w:rPr>
        <w:t>Generating Practices: Investigations into the Double Embedding of GDPR and Data Access Policies</w:t>
      </w:r>
      <w:r w:rsidRPr="0056470F">
        <w:t>.</w:t>
      </w:r>
      <w:r w:rsidRPr="00481D93">
        <w:rPr>
          <w:rFonts w:eastAsia="Georgia"/>
        </w:rPr>
        <w:t xml:space="preserve">" </w:t>
      </w:r>
      <w:r>
        <w:rPr>
          <w:i/>
          <w:iCs/>
        </w:rPr>
        <w:t xml:space="preserve">ACM </w:t>
      </w:r>
      <w:r>
        <w:rPr>
          <w:i/>
          <w:iCs/>
          <w:lang w:eastAsia="ja-JP"/>
        </w:rPr>
        <w:t xml:space="preserve">Conference </w:t>
      </w:r>
      <w:r w:rsidRPr="00C45181">
        <w:rPr>
          <w:i/>
          <w:iCs/>
          <w:lang w:eastAsia="ja-JP"/>
        </w:rPr>
        <w:t xml:space="preserve">on </w:t>
      </w:r>
      <w:r>
        <w:rPr>
          <w:i/>
          <w:iCs/>
          <w:lang w:eastAsia="ja-JP"/>
        </w:rPr>
        <w:t>Computer Supported Cooperative Work</w:t>
      </w:r>
      <w:r>
        <w:rPr>
          <w:rFonts w:eastAsia="Georgia"/>
        </w:rPr>
        <w:t xml:space="preserve">. Remote. </w:t>
      </w:r>
    </w:p>
    <w:p w14:paraId="24582565" w14:textId="77777777" w:rsidR="007459C7" w:rsidRDefault="007459C7" w:rsidP="00D36C59">
      <w:pPr>
        <w:ind w:left="1440" w:hanging="1440"/>
        <w:rPr>
          <w:rFonts w:eastAsia="Georgia"/>
        </w:rPr>
      </w:pPr>
    </w:p>
    <w:p w14:paraId="3F9406FF" w14:textId="0C22F8EB" w:rsidR="00D36C59" w:rsidRDefault="00D36C59" w:rsidP="00D36C59">
      <w:pPr>
        <w:ind w:left="1440" w:hanging="1440"/>
        <w:rPr>
          <w:rFonts w:eastAsia="Georgia"/>
        </w:rPr>
      </w:pPr>
      <w:r>
        <w:rPr>
          <w:rFonts w:eastAsia="Georgia"/>
        </w:rPr>
        <w:t>2021</w:t>
      </w:r>
      <w:r>
        <w:rPr>
          <w:rFonts w:eastAsia="Georgia"/>
        </w:rPr>
        <w:tab/>
      </w:r>
      <w:r w:rsidRPr="00481D93">
        <w:rPr>
          <w:rFonts w:eastAsia="Georgia"/>
        </w:rPr>
        <w:t>"</w:t>
      </w:r>
      <w:r w:rsidRPr="0056470F">
        <w:t>Principles Matter: Integrating an Ethics Intervention into a Computer Security Course.</w:t>
      </w:r>
      <w:r w:rsidRPr="00481D93">
        <w:rPr>
          <w:rFonts w:eastAsia="Georgia"/>
        </w:rPr>
        <w:t xml:space="preserve">" </w:t>
      </w:r>
      <w:r>
        <w:rPr>
          <w:i/>
          <w:iCs/>
        </w:rPr>
        <w:t>ACM Technical Symposium on Computer Science Education</w:t>
      </w:r>
      <w:r>
        <w:rPr>
          <w:rFonts w:eastAsia="Georgia"/>
        </w:rPr>
        <w:t xml:space="preserve">. Remote. </w:t>
      </w:r>
    </w:p>
    <w:p w14:paraId="2EDF1777" w14:textId="77777777" w:rsidR="00D36C59" w:rsidRPr="007F6D23" w:rsidRDefault="00D36C59" w:rsidP="00F40686">
      <w:pPr>
        <w:widowControl w:val="0"/>
        <w:rPr>
          <w:rFonts w:eastAsia="Georgia"/>
          <w:b/>
          <w:u w:val="single"/>
        </w:rPr>
      </w:pPr>
    </w:p>
    <w:p w14:paraId="058BF2D2" w14:textId="7F94D7AD" w:rsidR="00481D93" w:rsidRDefault="00481D93" w:rsidP="00AC0CB9">
      <w:pPr>
        <w:ind w:left="1440" w:hanging="1440"/>
        <w:rPr>
          <w:rFonts w:eastAsia="Georgia"/>
        </w:rPr>
      </w:pPr>
      <w:r>
        <w:rPr>
          <w:rFonts w:eastAsia="Georgia"/>
        </w:rPr>
        <w:t>202</w:t>
      </w:r>
      <w:r w:rsidR="0056470F">
        <w:rPr>
          <w:rFonts w:eastAsia="Georgia"/>
        </w:rPr>
        <w:t>1</w:t>
      </w:r>
      <w:r>
        <w:rPr>
          <w:rFonts w:eastAsia="Georgia"/>
        </w:rPr>
        <w:tab/>
      </w:r>
      <w:r w:rsidRPr="00481D93">
        <w:rPr>
          <w:rFonts w:eastAsia="Georgia"/>
        </w:rPr>
        <w:t xml:space="preserve">"Writing Security: A Curriculum Intervention for Computer Security Ethics." </w:t>
      </w:r>
      <w:r>
        <w:rPr>
          <w:rFonts w:eastAsia="Georgia"/>
          <w:i/>
          <w:iCs/>
        </w:rPr>
        <w:t>iConference</w:t>
      </w:r>
      <w:r w:rsidR="0056470F">
        <w:rPr>
          <w:rFonts w:eastAsia="Georgia"/>
          <w:i/>
          <w:iCs/>
        </w:rPr>
        <w:t xml:space="preserve"> Proceedings.</w:t>
      </w:r>
      <w:r>
        <w:rPr>
          <w:rFonts w:eastAsia="Georgia"/>
        </w:rPr>
        <w:t xml:space="preserve"> </w:t>
      </w:r>
      <w:r w:rsidR="0056470F">
        <w:rPr>
          <w:rFonts w:eastAsia="Georgia"/>
        </w:rPr>
        <w:t>R</w:t>
      </w:r>
      <w:r>
        <w:rPr>
          <w:rFonts w:eastAsia="Georgia"/>
        </w:rPr>
        <w:t xml:space="preserve">emote. </w:t>
      </w:r>
    </w:p>
    <w:p w14:paraId="412646DD" w14:textId="74795CE8" w:rsidR="0056470F" w:rsidRDefault="0056470F" w:rsidP="00AC0CB9">
      <w:pPr>
        <w:ind w:left="1440" w:hanging="1440"/>
        <w:rPr>
          <w:rFonts w:eastAsia="Georgia"/>
        </w:rPr>
      </w:pPr>
    </w:p>
    <w:p w14:paraId="3F967B86" w14:textId="79B7145B" w:rsidR="0056470F" w:rsidRPr="0056470F" w:rsidRDefault="0056470F" w:rsidP="0056470F">
      <w:pPr>
        <w:ind w:left="1440" w:hanging="1440"/>
        <w:rPr>
          <w:rFonts w:eastAsia="Georgia"/>
        </w:rPr>
      </w:pPr>
      <w:r>
        <w:rPr>
          <w:rFonts w:eastAsia="Georgia"/>
        </w:rPr>
        <w:t>2019</w:t>
      </w:r>
      <w:r>
        <w:rPr>
          <w:rFonts w:eastAsia="Georgia"/>
        </w:rPr>
        <w:tab/>
      </w:r>
      <w:r w:rsidRPr="0056470F">
        <w:rPr>
          <w:rFonts w:eastAsia="Georgia"/>
          <w:bCs/>
        </w:rPr>
        <w:t xml:space="preserve">"Visual models of privacy experiences on Facebook." </w:t>
      </w:r>
      <w:r w:rsidRPr="0056470F">
        <w:rPr>
          <w:rFonts w:eastAsia="Georgia"/>
          <w:bCs/>
          <w:i/>
          <w:iCs/>
        </w:rPr>
        <w:t>iConference</w:t>
      </w:r>
      <w:r>
        <w:rPr>
          <w:rFonts w:eastAsia="Georgia"/>
          <w:bCs/>
          <w:i/>
          <w:iCs/>
        </w:rPr>
        <w:t xml:space="preserve"> Proceedings</w:t>
      </w:r>
      <w:r>
        <w:rPr>
          <w:rFonts w:eastAsia="Georgia"/>
          <w:bCs/>
        </w:rPr>
        <w:t>. Washington DC, USA.</w:t>
      </w:r>
    </w:p>
    <w:p w14:paraId="429E97D3" w14:textId="77777777" w:rsidR="00481D93" w:rsidRDefault="00481D93" w:rsidP="00AC0CB9">
      <w:pPr>
        <w:ind w:left="1440" w:hanging="1440"/>
        <w:rPr>
          <w:rFonts w:eastAsia="Georgia"/>
        </w:rPr>
      </w:pPr>
    </w:p>
    <w:p w14:paraId="33D0D5BF" w14:textId="64EF1251" w:rsidR="00F40686" w:rsidRDefault="00071830" w:rsidP="00AC0CB9">
      <w:pPr>
        <w:ind w:left="1440" w:hanging="1440"/>
        <w:rPr>
          <w:rFonts w:eastAsia="Georgia"/>
        </w:rPr>
      </w:pPr>
      <w:r>
        <w:rPr>
          <w:rFonts w:eastAsia="Georgia"/>
        </w:rPr>
        <w:t>2019</w:t>
      </w:r>
      <w:r>
        <w:rPr>
          <w:rFonts w:eastAsia="Georgia"/>
        </w:rPr>
        <w:tab/>
        <w:t>“</w:t>
      </w:r>
      <w:r w:rsidR="003F5244" w:rsidRPr="00AC0CB9">
        <w:rPr>
          <w:rFonts w:eastAsia="Georgia"/>
          <w:bCs/>
        </w:rPr>
        <w:t xml:space="preserve">Put Your Warning Where Your Link Is: Improving and Evaluating Email Phishing Warnings." </w:t>
      </w:r>
      <w:r w:rsidR="003F5244" w:rsidRPr="003F5244">
        <w:rPr>
          <w:rFonts w:eastAsia="Georgia"/>
          <w:i/>
          <w:iCs/>
        </w:rPr>
        <w:t>ACM CHI</w:t>
      </w:r>
      <w:r w:rsidR="003F5244" w:rsidRPr="003F5244">
        <w:rPr>
          <w:rFonts w:eastAsia="Georgia"/>
        </w:rPr>
        <w:t xml:space="preserve"> </w:t>
      </w:r>
      <w:r w:rsidR="003F5244" w:rsidRPr="00D36C59">
        <w:rPr>
          <w:rFonts w:eastAsia="Georgia"/>
          <w:i/>
          <w:iCs/>
        </w:rPr>
        <w:t>Conference on Human Factors in Computing Systems</w:t>
      </w:r>
      <w:r>
        <w:rPr>
          <w:rFonts w:eastAsia="Georgia"/>
        </w:rPr>
        <w:t xml:space="preserve">. </w:t>
      </w:r>
      <w:r w:rsidR="003F5244">
        <w:rPr>
          <w:rFonts w:eastAsia="Georgia"/>
        </w:rPr>
        <w:t>Glasgow, Scotland</w:t>
      </w:r>
      <w:r>
        <w:rPr>
          <w:rFonts w:eastAsia="Georgia"/>
        </w:rPr>
        <w:t xml:space="preserve">. </w:t>
      </w:r>
    </w:p>
    <w:p w14:paraId="0163AD29" w14:textId="77777777" w:rsidR="00AC0CB9" w:rsidRPr="00AC0CB9" w:rsidRDefault="00AC0CB9" w:rsidP="00AC0CB9">
      <w:pPr>
        <w:ind w:left="1440" w:hanging="1440"/>
        <w:rPr>
          <w:rFonts w:eastAsia="Georgia"/>
        </w:rPr>
      </w:pPr>
    </w:p>
    <w:p w14:paraId="0AE45280" w14:textId="77777777" w:rsidR="00DF0976" w:rsidRDefault="00DF0976" w:rsidP="00211796">
      <w:pPr>
        <w:widowControl w:val="0"/>
        <w:rPr>
          <w:rFonts w:ascii="Perpetua Titling MT" w:eastAsia="Georgia" w:hAnsi="Perpetua Titling MT"/>
          <w:b/>
        </w:rPr>
      </w:pPr>
    </w:p>
    <w:p w14:paraId="6DA4C458" w14:textId="672B8042" w:rsidR="00F40686" w:rsidRPr="007F6D23" w:rsidRDefault="00F40686" w:rsidP="00211796">
      <w:pPr>
        <w:widowControl w:val="0"/>
        <w:rPr>
          <w:rFonts w:ascii="Perpetua Titling MT" w:eastAsia="Georgia" w:hAnsi="Perpetua Titling MT"/>
          <w:b/>
        </w:rPr>
      </w:pPr>
      <w:r w:rsidRPr="007F6D23">
        <w:rPr>
          <w:rFonts w:ascii="Perpetua Titling MT" w:eastAsia="Georgia" w:hAnsi="Perpetua Titling MT"/>
          <w:b/>
        </w:rPr>
        <w:t>Teaching Experience</w:t>
      </w:r>
    </w:p>
    <w:p w14:paraId="7034E68E" w14:textId="77777777" w:rsidR="00DC79DC" w:rsidRDefault="00DC79DC" w:rsidP="00AC0CB9">
      <w:pPr>
        <w:widowControl w:val="0"/>
        <w:rPr>
          <w:rFonts w:eastAsia="Georgia"/>
          <w:b/>
        </w:rPr>
      </w:pPr>
    </w:p>
    <w:p w14:paraId="25F7D322" w14:textId="79BFDAEB" w:rsidR="00A31010" w:rsidRDefault="00A31010" w:rsidP="00AC0CB9">
      <w:pPr>
        <w:widowControl w:val="0"/>
        <w:rPr>
          <w:rFonts w:eastAsiaTheme="minorEastAsia"/>
          <w:b/>
          <w:lang w:eastAsia="ja-JP"/>
        </w:rPr>
      </w:pPr>
      <w:r>
        <w:rPr>
          <w:rFonts w:eastAsiaTheme="minorEastAsia" w:hint="eastAsia"/>
          <w:b/>
          <w:lang w:eastAsia="ja-JP"/>
        </w:rPr>
        <w:t>Guest Lecturer</w:t>
      </w:r>
      <w:r w:rsidR="00413BCE">
        <w:rPr>
          <w:rFonts w:eastAsiaTheme="minorEastAsia" w:hint="eastAsia"/>
          <w:b/>
          <w:lang w:eastAsia="ja-JP"/>
        </w:rPr>
        <w:t xml:space="preserve"> (</w:t>
      </w:r>
      <w:r w:rsidR="00413BCE">
        <w:rPr>
          <w:rFonts w:eastAsia="Georgia"/>
          <w:b/>
        </w:rPr>
        <w:t>*indicates graduate level course)</w:t>
      </w:r>
    </w:p>
    <w:p w14:paraId="09DE8121" w14:textId="77777777" w:rsidR="00413BCE" w:rsidRPr="00413BCE" w:rsidRDefault="00413BCE" w:rsidP="00AC0CB9">
      <w:pPr>
        <w:widowControl w:val="0"/>
        <w:rPr>
          <w:rFonts w:eastAsiaTheme="minorEastAsia"/>
          <w:b/>
          <w:lang w:eastAsia="ja-JP"/>
        </w:rPr>
      </w:pPr>
    </w:p>
    <w:p w14:paraId="614D3E43" w14:textId="3ECBA3F3" w:rsidR="00BB0748" w:rsidRDefault="00A31010" w:rsidP="00BB0748">
      <w:pPr>
        <w:widowControl w:val="0"/>
        <w:ind w:left="1440" w:hanging="1440"/>
        <w:rPr>
          <w:rFonts w:eastAsiaTheme="minorEastAsia"/>
          <w:bCs/>
          <w:lang w:eastAsia="ja-JP"/>
        </w:rPr>
      </w:pPr>
      <w:r>
        <w:rPr>
          <w:rFonts w:eastAsiaTheme="minorEastAsia" w:hint="eastAsia"/>
          <w:bCs/>
          <w:lang w:eastAsia="ja-JP"/>
        </w:rPr>
        <w:t>202</w:t>
      </w:r>
      <w:r w:rsidR="001B41C3">
        <w:rPr>
          <w:rFonts w:eastAsiaTheme="minorEastAsia" w:hint="eastAsia"/>
          <w:bCs/>
          <w:lang w:eastAsia="ja-JP"/>
        </w:rPr>
        <w:t>4</w:t>
      </w:r>
      <w:r w:rsidR="001B41C3">
        <w:rPr>
          <w:rFonts w:eastAsiaTheme="minorEastAsia"/>
          <w:bCs/>
          <w:lang w:eastAsia="ja-JP"/>
        </w:rPr>
        <w:tab/>
        <w:t>“</w:t>
      </w:r>
      <w:r w:rsidR="001B41C3">
        <w:rPr>
          <w:rFonts w:eastAsiaTheme="minorEastAsia" w:hint="eastAsia"/>
          <w:bCs/>
          <w:lang w:eastAsia="ja-JP"/>
        </w:rPr>
        <w:t>Media Law and Policy.</w:t>
      </w:r>
      <w:r w:rsidR="001B41C3">
        <w:rPr>
          <w:rFonts w:eastAsiaTheme="minorEastAsia"/>
          <w:bCs/>
          <w:lang w:eastAsia="ja-JP"/>
        </w:rPr>
        <w:t>”</w:t>
      </w:r>
      <w:r w:rsidR="00F672A3">
        <w:rPr>
          <w:rFonts w:eastAsiaTheme="minorEastAsia" w:hint="eastAsia"/>
          <w:bCs/>
          <w:lang w:eastAsia="ja-JP"/>
        </w:rPr>
        <w:t>*</w:t>
      </w:r>
      <w:r w:rsidR="001B41C3">
        <w:rPr>
          <w:rFonts w:eastAsiaTheme="minorEastAsia" w:hint="eastAsia"/>
          <w:bCs/>
          <w:lang w:eastAsia="ja-JP"/>
        </w:rPr>
        <w:t xml:space="preserve"> </w:t>
      </w:r>
      <w:r w:rsidR="00BB0748">
        <w:rPr>
          <w:rFonts w:eastAsiaTheme="minorEastAsia" w:hint="eastAsia"/>
          <w:bCs/>
          <w:lang w:eastAsia="ja-JP"/>
        </w:rPr>
        <w:t>School of Communication. American University.</w:t>
      </w:r>
    </w:p>
    <w:p w14:paraId="31E69B74" w14:textId="255D8276" w:rsidR="00A31010" w:rsidRPr="001B41C3" w:rsidRDefault="00A31010" w:rsidP="00BB0748">
      <w:pPr>
        <w:widowControl w:val="0"/>
        <w:ind w:left="1440" w:hanging="1440"/>
        <w:rPr>
          <w:rFonts w:eastAsiaTheme="minorEastAsia"/>
          <w:bCs/>
          <w:lang w:eastAsia="ja-JP"/>
        </w:rPr>
      </w:pPr>
      <w:r>
        <w:rPr>
          <w:rFonts w:eastAsiaTheme="minorEastAsia" w:hint="eastAsia"/>
          <w:bCs/>
          <w:lang w:eastAsia="ja-JP"/>
        </w:rPr>
        <w:t>202</w:t>
      </w:r>
      <w:r w:rsidR="001B41C3">
        <w:rPr>
          <w:rFonts w:eastAsiaTheme="minorEastAsia" w:hint="eastAsia"/>
          <w:bCs/>
          <w:lang w:eastAsia="ja-JP"/>
        </w:rPr>
        <w:t>4</w:t>
      </w:r>
      <w:r w:rsidR="00BB0748">
        <w:rPr>
          <w:rFonts w:eastAsiaTheme="minorEastAsia"/>
          <w:bCs/>
          <w:lang w:eastAsia="ja-JP"/>
        </w:rPr>
        <w:tab/>
      </w:r>
      <w:r w:rsidR="001B41C3">
        <w:rPr>
          <w:rFonts w:eastAsiaTheme="minorEastAsia"/>
          <w:bCs/>
          <w:lang w:eastAsia="ja-JP"/>
        </w:rPr>
        <w:t>“</w:t>
      </w:r>
      <w:r w:rsidR="001B41C3">
        <w:rPr>
          <w:rFonts w:eastAsiaTheme="minorEastAsia" w:hint="eastAsia"/>
          <w:bCs/>
          <w:lang w:eastAsia="ja-JP"/>
        </w:rPr>
        <w:t>Privacy in Information Technology.</w:t>
      </w:r>
      <w:r w:rsidR="001B41C3">
        <w:rPr>
          <w:rFonts w:eastAsiaTheme="minorEastAsia"/>
          <w:bCs/>
          <w:lang w:eastAsia="ja-JP"/>
        </w:rPr>
        <w:t>”</w:t>
      </w:r>
      <w:r w:rsidR="00F672A3">
        <w:rPr>
          <w:rFonts w:eastAsiaTheme="minorEastAsia" w:hint="eastAsia"/>
          <w:bCs/>
          <w:lang w:eastAsia="ja-JP"/>
        </w:rPr>
        <w:t>*</w:t>
      </w:r>
      <w:r w:rsidR="001B41C3">
        <w:rPr>
          <w:rFonts w:eastAsiaTheme="minorEastAsia" w:hint="eastAsia"/>
          <w:bCs/>
          <w:lang w:eastAsia="ja-JP"/>
        </w:rPr>
        <w:t xml:space="preserve"> </w:t>
      </w:r>
      <w:r w:rsidR="001B41C3">
        <w:rPr>
          <w:rFonts w:eastAsiaTheme="minorEastAsia"/>
          <w:bCs/>
          <w:lang w:eastAsia="ja-JP"/>
        </w:rPr>
        <w:t>School</w:t>
      </w:r>
      <w:r w:rsidR="001B41C3">
        <w:rPr>
          <w:rFonts w:eastAsiaTheme="minorEastAsia" w:hint="eastAsia"/>
          <w:bCs/>
          <w:lang w:eastAsia="ja-JP"/>
        </w:rPr>
        <w:t xml:space="preserve"> of Information. University of</w:t>
      </w:r>
      <w:r w:rsidR="00BB0748">
        <w:rPr>
          <w:rFonts w:eastAsiaTheme="minorEastAsia" w:hint="eastAsia"/>
          <w:bCs/>
          <w:lang w:eastAsia="ja-JP"/>
        </w:rPr>
        <w:t xml:space="preserve"> </w:t>
      </w:r>
      <w:r w:rsidR="001B41C3">
        <w:rPr>
          <w:rFonts w:eastAsiaTheme="minorEastAsia" w:hint="eastAsia"/>
          <w:bCs/>
          <w:lang w:eastAsia="ja-JP"/>
        </w:rPr>
        <w:t>Michigan</w:t>
      </w:r>
    </w:p>
    <w:p w14:paraId="6CA6AEBB" w14:textId="39BCC335" w:rsidR="001B41C3" w:rsidRDefault="001B41C3" w:rsidP="001B41C3">
      <w:pPr>
        <w:widowControl w:val="0"/>
        <w:ind w:left="1440" w:hanging="1440"/>
        <w:rPr>
          <w:rFonts w:eastAsiaTheme="minorEastAsia"/>
          <w:bCs/>
          <w:lang w:eastAsia="ja-JP"/>
        </w:rPr>
      </w:pPr>
      <w:r>
        <w:rPr>
          <w:rFonts w:eastAsiaTheme="minorEastAsia" w:hint="eastAsia"/>
          <w:bCs/>
          <w:lang w:eastAsia="ja-JP"/>
        </w:rPr>
        <w:t>2023</w:t>
      </w:r>
      <w:r>
        <w:rPr>
          <w:rFonts w:eastAsiaTheme="minorEastAsia"/>
          <w:bCs/>
          <w:lang w:eastAsia="ja-JP"/>
        </w:rPr>
        <w:tab/>
        <w:t>“</w:t>
      </w:r>
      <w:r>
        <w:rPr>
          <w:rFonts w:eastAsiaTheme="minorEastAsia" w:hint="eastAsia"/>
          <w:bCs/>
          <w:lang w:eastAsia="ja-JP"/>
        </w:rPr>
        <w:t>Cybersecurity and International Studies.</w:t>
      </w:r>
      <w:r>
        <w:rPr>
          <w:rFonts w:eastAsiaTheme="minorEastAsia"/>
          <w:bCs/>
          <w:lang w:eastAsia="ja-JP"/>
        </w:rPr>
        <w:t>”</w:t>
      </w:r>
      <w:r>
        <w:rPr>
          <w:rFonts w:eastAsiaTheme="minorEastAsia" w:hint="eastAsia"/>
          <w:bCs/>
          <w:lang w:eastAsia="ja-JP"/>
        </w:rPr>
        <w:t xml:space="preserve"> The Jackson School of International Studies. University of Washington</w:t>
      </w:r>
    </w:p>
    <w:p w14:paraId="2A797049" w14:textId="6F9952B0" w:rsidR="001B41C3" w:rsidRPr="00A31010" w:rsidRDefault="001B41C3" w:rsidP="001B41C3">
      <w:pPr>
        <w:widowControl w:val="0"/>
        <w:ind w:left="1440" w:hanging="1440"/>
        <w:rPr>
          <w:rFonts w:eastAsiaTheme="minorEastAsia"/>
          <w:bCs/>
          <w:lang w:eastAsia="ja-JP"/>
        </w:rPr>
      </w:pPr>
      <w:r>
        <w:rPr>
          <w:rFonts w:eastAsiaTheme="minorEastAsia" w:hint="eastAsia"/>
          <w:bCs/>
          <w:lang w:eastAsia="ja-JP"/>
        </w:rPr>
        <w:t>2023</w:t>
      </w:r>
      <w:r>
        <w:rPr>
          <w:rFonts w:eastAsiaTheme="minorEastAsia"/>
          <w:bCs/>
          <w:lang w:eastAsia="ja-JP"/>
        </w:rPr>
        <w:tab/>
        <w:t>“</w:t>
      </w:r>
      <w:r>
        <w:rPr>
          <w:rFonts w:eastAsiaTheme="minorEastAsia" w:hint="eastAsia"/>
          <w:bCs/>
          <w:lang w:eastAsia="ja-JP"/>
        </w:rPr>
        <w:t>Cybersecurity and International Studies.</w:t>
      </w:r>
      <w:r>
        <w:rPr>
          <w:rFonts w:eastAsiaTheme="minorEastAsia"/>
          <w:bCs/>
          <w:lang w:eastAsia="ja-JP"/>
        </w:rPr>
        <w:t>”</w:t>
      </w:r>
      <w:r>
        <w:rPr>
          <w:rFonts w:eastAsiaTheme="minorEastAsia" w:hint="eastAsia"/>
          <w:bCs/>
          <w:lang w:eastAsia="ja-JP"/>
        </w:rPr>
        <w:t xml:space="preserve"> The Jackson School of International Studies. University of Washington</w:t>
      </w:r>
    </w:p>
    <w:p w14:paraId="209D81A1" w14:textId="77777777" w:rsidR="00A31010" w:rsidRPr="00A31010" w:rsidRDefault="00A31010" w:rsidP="00AC0CB9">
      <w:pPr>
        <w:widowControl w:val="0"/>
        <w:rPr>
          <w:rFonts w:eastAsiaTheme="minorEastAsia"/>
          <w:b/>
          <w:lang w:eastAsia="ja-JP"/>
        </w:rPr>
      </w:pPr>
    </w:p>
    <w:p w14:paraId="57B45EAC" w14:textId="3D5FEC67" w:rsidR="00932045" w:rsidRPr="007F6D23" w:rsidRDefault="00932045" w:rsidP="00AC0CB9">
      <w:pPr>
        <w:widowControl w:val="0"/>
        <w:rPr>
          <w:rFonts w:eastAsia="Georgia"/>
        </w:rPr>
      </w:pPr>
      <w:r w:rsidRPr="007F6D23">
        <w:rPr>
          <w:rFonts w:eastAsia="Georgia"/>
          <w:b/>
        </w:rPr>
        <w:t>University Teaching Assistant</w:t>
      </w:r>
      <w:r w:rsidR="00413BCE">
        <w:rPr>
          <w:rFonts w:eastAsiaTheme="minorEastAsia" w:hint="eastAsia"/>
          <w:b/>
          <w:lang w:eastAsia="ja-JP"/>
        </w:rPr>
        <w:t xml:space="preserve"> (</w:t>
      </w:r>
      <w:r w:rsidR="00413BCE">
        <w:rPr>
          <w:rFonts w:eastAsia="Georgia"/>
          <w:b/>
        </w:rPr>
        <w:t>*indicates graduate level course)</w:t>
      </w:r>
    </w:p>
    <w:p w14:paraId="4BC7D76D" w14:textId="77777777" w:rsidR="00DC79DC" w:rsidRDefault="00DC79DC" w:rsidP="00C45181">
      <w:pPr>
        <w:widowControl w:val="0"/>
        <w:ind w:left="1440" w:hanging="1440"/>
        <w:rPr>
          <w:rFonts w:eastAsia="Georgia"/>
        </w:rPr>
      </w:pPr>
    </w:p>
    <w:p w14:paraId="407DABCE" w14:textId="6CA11811" w:rsidR="00BB0748" w:rsidRDefault="00BB0748" w:rsidP="00C45181">
      <w:pPr>
        <w:widowControl w:val="0"/>
        <w:ind w:left="1440" w:hanging="1440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2024</w:t>
      </w:r>
      <w:r>
        <w:rPr>
          <w:rFonts w:eastAsiaTheme="minorEastAsia"/>
          <w:lang w:eastAsia="ja-JP"/>
        </w:rPr>
        <w:tab/>
        <w:t>“</w:t>
      </w:r>
      <w:r>
        <w:rPr>
          <w:rFonts w:eastAsiaTheme="minorEastAsia" w:hint="eastAsia"/>
          <w:lang w:eastAsia="ja-JP"/>
        </w:rPr>
        <w:t>Moral Reasoning and Interaction Design. The iSchool. University of Washington.</w:t>
      </w:r>
    </w:p>
    <w:p w14:paraId="7C379665" w14:textId="3FEB49DE" w:rsidR="00BB0748" w:rsidRDefault="00BB0748" w:rsidP="00C45181">
      <w:pPr>
        <w:widowControl w:val="0"/>
        <w:ind w:left="1440" w:hanging="1440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2024</w:t>
      </w:r>
      <w:r>
        <w:rPr>
          <w:rFonts w:eastAsiaTheme="minorEastAsia"/>
          <w:lang w:eastAsia="ja-JP"/>
        </w:rPr>
        <w:tab/>
        <w:t>“</w:t>
      </w:r>
      <w:r>
        <w:rPr>
          <w:rFonts w:eastAsiaTheme="minorEastAsia" w:hint="eastAsia"/>
          <w:lang w:eastAsia="ja-JP"/>
        </w:rPr>
        <w:t>Design Methods.</w:t>
      </w:r>
      <w:r>
        <w:rPr>
          <w:rFonts w:eastAsiaTheme="minorEastAsia"/>
          <w:lang w:eastAsia="ja-JP"/>
        </w:rPr>
        <w:t>”</w:t>
      </w:r>
      <w:r>
        <w:rPr>
          <w:rFonts w:eastAsiaTheme="minorEastAsia" w:hint="eastAsia"/>
          <w:lang w:eastAsia="ja-JP"/>
        </w:rPr>
        <w:t xml:space="preserve"> The iSchool. University of Washington.</w:t>
      </w:r>
    </w:p>
    <w:p w14:paraId="30DDEDFC" w14:textId="00529C02" w:rsidR="00BB0748" w:rsidRDefault="00BB0748" w:rsidP="00C45181">
      <w:pPr>
        <w:widowControl w:val="0"/>
        <w:ind w:left="1440" w:hanging="1440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2023</w:t>
      </w:r>
      <w:r>
        <w:rPr>
          <w:rFonts w:eastAsiaTheme="minorEastAsia"/>
          <w:lang w:eastAsia="ja-JP"/>
        </w:rPr>
        <w:tab/>
        <w:t>“</w:t>
      </w:r>
      <w:r>
        <w:rPr>
          <w:rFonts w:eastAsiaTheme="minorEastAsia" w:hint="eastAsia"/>
          <w:lang w:eastAsia="ja-JP"/>
        </w:rPr>
        <w:t>Race, Gender, and Technology.</w:t>
      </w:r>
      <w:r>
        <w:rPr>
          <w:rFonts w:eastAsiaTheme="minorEastAsia"/>
          <w:lang w:eastAsia="ja-JP"/>
        </w:rPr>
        <w:t>”</w:t>
      </w:r>
      <w:r>
        <w:rPr>
          <w:rFonts w:eastAsiaTheme="minorEastAsia" w:hint="eastAsia"/>
          <w:lang w:eastAsia="ja-JP"/>
        </w:rPr>
        <w:t xml:space="preserve"> The iSchool. University of Washington.</w:t>
      </w:r>
    </w:p>
    <w:p w14:paraId="032BB614" w14:textId="376ECDE7" w:rsidR="00C45181" w:rsidRDefault="00C45181" w:rsidP="00C45181">
      <w:pPr>
        <w:widowControl w:val="0"/>
        <w:ind w:left="1440" w:hanging="1440"/>
        <w:rPr>
          <w:rFonts w:eastAsia="Georgia"/>
        </w:rPr>
      </w:pPr>
      <w:r>
        <w:rPr>
          <w:rFonts w:eastAsia="Georgia"/>
        </w:rPr>
        <w:t>2023</w:t>
      </w:r>
      <w:r>
        <w:rPr>
          <w:rFonts w:eastAsia="Georgia"/>
        </w:rPr>
        <w:tab/>
        <w:t>“Information Policy and Ethics.” The iSchool. University of Washington.</w:t>
      </w:r>
    </w:p>
    <w:p w14:paraId="18A1D04B" w14:textId="1B7A097F" w:rsidR="00C45181" w:rsidRDefault="00C45181" w:rsidP="00481D93">
      <w:pPr>
        <w:widowControl w:val="0"/>
        <w:ind w:left="1440" w:hanging="1440"/>
        <w:rPr>
          <w:rFonts w:eastAsia="Georgia"/>
        </w:rPr>
      </w:pPr>
      <w:r>
        <w:rPr>
          <w:rFonts w:eastAsia="Georgia"/>
        </w:rPr>
        <w:t>2023</w:t>
      </w:r>
      <w:r>
        <w:rPr>
          <w:rFonts w:eastAsia="Georgia"/>
        </w:rPr>
        <w:tab/>
        <w:t>“Gender and Information Technology.” The iSchool. University of Washington.</w:t>
      </w:r>
    </w:p>
    <w:p w14:paraId="6BE4734F" w14:textId="480C3D8B" w:rsidR="00C45181" w:rsidRDefault="00C45181" w:rsidP="00481D93">
      <w:pPr>
        <w:widowControl w:val="0"/>
        <w:ind w:left="1440" w:hanging="1440"/>
        <w:rPr>
          <w:rFonts w:eastAsia="Georgia"/>
        </w:rPr>
      </w:pPr>
      <w:r>
        <w:rPr>
          <w:rFonts w:eastAsia="Georgia"/>
        </w:rPr>
        <w:t>2022</w:t>
      </w:r>
      <w:r>
        <w:rPr>
          <w:rFonts w:eastAsia="Georgia"/>
        </w:rPr>
        <w:tab/>
        <w:t>“Information Policy and Ethics.” The iSchool. University of Washington.</w:t>
      </w:r>
    </w:p>
    <w:p w14:paraId="3369A648" w14:textId="74C2AFF0" w:rsidR="00481D93" w:rsidRPr="007F6D23" w:rsidRDefault="00481D93" w:rsidP="00481D93">
      <w:pPr>
        <w:widowControl w:val="0"/>
        <w:ind w:left="1440" w:hanging="1440"/>
        <w:rPr>
          <w:rFonts w:eastAsia="Georgia"/>
        </w:rPr>
      </w:pPr>
      <w:r w:rsidRPr="007F6D23">
        <w:rPr>
          <w:rFonts w:eastAsia="Georgia"/>
        </w:rPr>
        <w:t>20</w:t>
      </w:r>
      <w:r>
        <w:rPr>
          <w:rFonts w:eastAsia="Georgia"/>
        </w:rPr>
        <w:t>20</w:t>
      </w:r>
      <w:r w:rsidRPr="007F6D23">
        <w:rPr>
          <w:rFonts w:eastAsia="Georgia"/>
        </w:rPr>
        <w:tab/>
        <w:t>"</w:t>
      </w:r>
      <w:r>
        <w:rPr>
          <w:rFonts w:eastAsia="Georgia"/>
        </w:rPr>
        <w:t>Designing for Evil”</w:t>
      </w:r>
      <w:r w:rsidRPr="007F6D23">
        <w:rPr>
          <w:rFonts w:eastAsia="Georgia"/>
        </w:rPr>
        <w:t xml:space="preserve"> The iSchool. University of Washington. </w:t>
      </w:r>
    </w:p>
    <w:p w14:paraId="2AC4C919" w14:textId="718DDCD3" w:rsidR="00481D93" w:rsidRDefault="00481D93" w:rsidP="00481D93">
      <w:pPr>
        <w:widowControl w:val="0"/>
        <w:ind w:left="1440" w:hanging="1440"/>
        <w:rPr>
          <w:rFonts w:eastAsia="Georgia"/>
        </w:rPr>
      </w:pPr>
      <w:r w:rsidRPr="007F6D23">
        <w:rPr>
          <w:rFonts w:eastAsia="Georgia"/>
        </w:rPr>
        <w:t>20</w:t>
      </w:r>
      <w:r>
        <w:rPr>
          <w:rFonts w:eastAsia="Georgia"/>
        </w:rPr>
        <w:t>20</w:t>
      </w:r>
      <w:r w:rsidRPr="007F6D23">
        <w:rPr>
          <w:rFonts w:eastAsia="Georgia"/>
        </w:rPr>
        <w:t xml:space="preserve"> </w:t>
      </w:r>
      <w:r w:rsidRPr="007F6D23">
        <w:rPr>
          <w:rFonts w:eastAsia="Georgia"/>
        </w:rPr>
        <w:tab/>
        <w:t>"</w:t>
      </w:r>
      <w:r>
        <w:rPr>
          <w:rFonts w:eastAsia="Georgia"/>
        </w:rPr>
        <w:t>Information Policy and Ethics</w:t>
      </w:r>
      <w:r w:rsidRPr="007F6D23">
        <w:rPr>
          <w:rFonts w:eastAsia="Georgia"/>
        </w:rPr>
        <w:t>."</w:t>
      </w:r>
      <w:r>
        <w:rPr>
          <w:rFonts w:eastAsia="Georgia"/>
        </w:rPr>
        <w:t xml:space="preserve"> </w:t>
      </w:r>
      <w:r w:rsidRPr="007F6D23">
        <w:rPr>
          <w:rFonts w:eastAsia="Georgia"/>
        </w:rPr>
        <w:t xml:space="preserve">The iSchool. University of Washington. </w:t>
      </w:r>
    </w:p>
    <w:p w14:paraId="0B39361E" w14:textId="771CE687" w:rsidR="00F40686" w:rsidRPr="007F6D23" w:rsidRDefault="00F40686" w:rsidP="00F40686">
      <w:pPr>
        <w:widowControl w:val="0"/>
        <w:ind w:left="1440" w:hanging="1440"/>
        <w:rPr>
          <w:rFonts w:eastAsia="Georgia"/>
        </w:rPr>
      </w:pPr>
      <w:r w:rsidRPr="007F6D23">
        <w:rPr>
          <w:rFonts w:eastAsia="Georgia"/>
        </w:rPr>
        <w:t>201</w:t>
      </w:r>
      <w:r w:rsidR="003F5244">
        <w:rPr>
          <w:rFonts w:eastAsia="Georgia"/>
        </w:rPr>
        <w:t>9</w:t>
      </w:r>
      <w:r w:rsidRPr="007F6D23">
        <w:rPr>
          <w:rFonts w:eastAsia="Georgia"/>
        </w:rPr>
        <w:tab/>
        <w:t>"</w:t>
      </w:r>
      <w:r w:rsidR="003F5244">
        <w:rPr>
          <w:rFonts w:eastAsia="Georgia"/>
        </w:rPr>
        <w:t>Information Policy and Ethics</w:t>
      </w:r>
      <w:r w:rsidRPr="007F6D23">
        <w:rPr>
          <w:rFonts w:eastAsia="Georgia"/>
        </w:rPr>
        <w:t>."</w:t>
      </w:r>
      <w:r w:rsidR="003F5244">
        <w:rPr>
          <w:rFonts w:eastAsia="Georgia"/>
        </w:rPr>
        <w:t xml:space="preserve"> </w:t>
      </w:r>
      <w:r w:rsidR="003F5244" w:rsidRPr="007F6D23">
        <w:rPr>
          <w:rFonts w:eastAsia="Georgia"/>
        </w:rPr>
        <w:t>The iSchool. University of Washington.</w:t>
      </w:r>
    </w:p>
    <w:p w14:paraId="564A70A1" w14:textId="4A078054" w:rsidR="00F40686" w:rsidRPr="007F6D23" w:rsidRDefault="00F40686" w:rsidP="00F40686">
      <w:pPr>
        <w:widowControl w:val="0"/>
        <w:ind w:left="1440" w:hanging="1440"/>
        <w:rPr>
          <w:rFonts w:eastAsia="Georgia"/>
        </w:rPr>
      </w:pPr>
      <w:r w:rsidRPr="007F6D23">
        <w:rPr>
          <w:rFonts w:eastAsia="Georgia"/>
        </w:rPr>
        <w:t>201</w:t>
      </w:r>
      <w:r w:rsidR="003F5244">
        <w:rPr>
          <w:rFonts w:eastAsia="Georgia"/>
        </w:rPr>
        <w:t>9</w:t>
      </w:r>
      <w:r w:rsidRPr="007F6D23">
        <w:rPr>
          <w:rFonts w:eastAsia="Georgia"/>
        </w:rPr>
        <w:tab/>
        <w:t>"</w:t>
      </w:r>
      <w:r w:rsidR="003F5244">
        <w:rPr>
          <w:rFonts w:eastAsia="Georgia"/>
        </w:rPr>
        <w:t>Designing for Evil”</w:t>
      </w:r>
      <w:r w:rsidRPr="007F6D23">
        <w:rPr>
          <w:rFonts w:eastAsia="Georgia"/>
        </w:rPr>
        <w:t xml:space="preserve"> </w:t>
      </w:r>
      <w:r w:rsidR="005C1010" w:rsidRPr="007F6D23">
        <w:rPr>
          <w:rFonts w:eastAsia="Georgia"/>
        </w:rPr>
        <w:t>The iSchool</w:t>
      </w:r>
      <w:r w:rsidRPr="007F6D23">
        <w:rPr>
          <w:rFonts w:eastAsia="Georgia"/>
        </w:rPr>
        <w:t xml:space="preserve">. University of Washington. </w:t>
      </w:r>
    </w:p>
    <w:p w14:paraId="00CFBB6A" w14:textId="66B76053" w:rsidR="00F40686" w:rsidRPr="007F6D23" w:rsidRDefault="00F40686" w:rsidP="00F40686">
      <w:pPr>
        <w:widowControl w:val="0"/>
        <w:ind w:left="1440" w:hanging="1440"/>
        <w:rPr>
          <w:rFonts w:eastAsia="Georgia"/>
        </w:rPr>
      </w:pPr>
      <w:r w:rsidRPr="007F6D23">
        <w:rPr>
          <w:rFonts w:eastAsia="Georgia"/>
        </w:rPr>
        <w:t>201</w:t>
      </w:r>
      <w:r w:rsidR="003F5244">
        <w:rPr>
          <w:rFonts w:eastAsia="Georgia"/>
        </w:rPr>
        <w:t>9</w:t>
      </w:r>
      <w:r w:rsidRPr="007F6D23">
        <w:rPr>
          <w:rFonts w:eastAsia="Georgia"/>
        </w:rPr>
        <w:tab/>
        <w:t>"</w:t>
      </w:r>
      <w:r w:rsidR="003F5244">
        <w:rPr>
          <w:rFonts w:eastAsia="Georgia"/>
        </w:rPr>
        <w:t>Information Policy and Ethics</w:t>
      </w:r>
      <w:r w:rsidRPr="007F6D23">
        <w:rPr>
          <w:rFonts w:eastAsia="Georgia"/>
        </w:rPr>
        <w:t>."</w:t>
      </w:r>
      <w:r w:rsidR="00071830">
        <w:rPr>
          <w:rFonts w:eastAsia="Georgia"/>
        </w:rPr>
        <w:t>*</w:t>
      </w:r>
      <w:r w:rsidRPr="007F6D23">
        <w:rPr>
          <w:rFonts w:eastAsia="Georgia"/>
        </w:rPr>
        <w:t xml:space="preserve"> </w:t>
      </w:r>
      <w:r w:rsidR="005C1010" w:rsidRPr="007F6D23">
        <w:rPr>
          <w:rFonts w:eastAsia="Georgia"/>
        </w:rPr>
        <w:t>The iSchool</w:t>
      </w:r>
      <w:r w:rsidRPr="007F6D23">
        <w:rPr>
          <w:rFonts w:eastAsia="Georgia"/>
        </w:rPr>
        <w:t xml:space="preserve">. University of Washington. </w:t>
      </w:r>
    </w:p>
    <w:p w14:paraId="4CC72EBB" w14:textId="380C8B75" w:rsidR="003D40FF" w:rsidRPr="00CB3ED9" w:rsidRDefault="0056470F" w:rsidP="00137225">
      <w:pPr>
        <w:widowControl w:val="0"/>
        <w:ind w:left="1440" w:hanging="1440"/>
        <w:rPr>
          <w:rFonts w:eastAsia="Georgia"/>
        </w:rPr>
      </w:pPr>
      <w:r w:rsidRPr="007F6D23">
        <w:rPr>
          <w:rFonts w:eastAsia="Georgia"/>
        </w:rPr>
        <w:t>201</w:t>
      </w:r>
      <w:r>
        <w:rPr>
          <w:rFonts w:eastAsia="Georgia"/>
        </w:rPr>
        <w:t>8</w:t>
      </w:r>
      <w:r w:rsidRPr="007F6D23">
        <w:rPr>
          <w:rFonts w:eastAsia="Georgia"/>
        </w:rPr>
        <w:tab/>
        <w:t>"</w:t>
      </w:r>
      <w:r>
        <w:rPr>
          <w:rFonts w:eastAsia="Georgia"/>
        </w:rPr>
        <w:t>Management of Information Organizations</w:t>
      </w:r>
      <w:r w:rsidRPr="007F6D23">
        <w:rPr>
          <w:rFonts w:eastAsia="Georgia"/>
        </w:rPr>
        <w:t>."</w:t>
      </w:r>
      <w:r>
        <w:rPr>
          <w:rFonts w:eastAsia="Georgia"/>
        </w:rPr>
        <w:t>*</w:t>
      </w:r>
      <w:r w:rsidRPr="007F6D23">
        <w:rPr>
          <w:rFonts w:eastAsia="Georgia"/>
        </w:rPr>
        <w:t xml:space="preserve"> The iSchool. University of Washington. </w:t>
      </w:r>
      <w:r w:rsidR="000B2CE5">
        <w:rPr>
          <w:rFonts w:eastAsia="Georgia"/>
        </w:rPr>
        <w:t xml:space="preserve"> </w:t>
      </w:r>
    </w:p>
    <w:sectPr w:rsidR="003D40FF" w:rsidRPr="00CB3ED9" w:rsidSect="00CB5CFE">
      <w:footerReference w:type="default" r:id="rId10"/>
      <w:footerReference w:type="first" r:id="rId11"/>
      <w:pgSz w:w="12240" w:h="15840"/>
      <w:pgMar w:top="1440" w:right="135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18B43" w14:textId="77777777" w:rsidR="0095586D" w:rsidRDefault="0095586D">
      <w:r>
        <w:separator/>
      </w:r>
    </w:p>
  </w:endnote>
  <w:endnote w:type="continuationSeparator" w:id="0">
    <w:p w14:paraId="4AB5A0F8" w14:textId="77777777" w:rsidR="0095586D" w:rsidRDefault="0095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A20C4" w14:textId="77777777" w:rsidR="00571A10" w:rsidRPr="00571A10" w:rsidRDefault="009639C0" w:rsidP="00571A10">
    <w:pPr>
      <w:widowControl w:val="0"/>
      <w:jc w:val="center"/>
      <w:rPr>
        <w:rFonts w:ascii="Georgia" w:eastAsia="Georgia" w:hAnsi="Georgia" w:cs="Georgia"/>
        <w:sz w:val="20"/>
        <w:szCs w:val="20"/>
      </w:rPr>
    </w:pPr>
    <w:r w:rsidRPr="00571A10">
      <w:rPr>
        <w:rFonts w:ascii="Georgia" w:eastAsia="Georgia" w:hAnsi="Georgia" w:cs="Georgia"/>
        <w:sz w:val="20"/>
        <w:szCs w:val="20"/>
      </w:rPr>
      <w:fldChar w:fldCharType="begin"/>
    </w:r>
    <w:r w:rsidRPr="00571A10">
      <w:rPr>
        <w:rFonts w:ascii="Georgia" w:eastAsia="Georgia" w:hAnsi="Georgia" w:cs="Georgia"/>
        <w:sz w:val="20"/>
        <w:szCs w:val="20"/>
      </w:rPr>
      <w:instrText>PAGE</w:instrText>
    </w:r>
    <w:r w:rsidRPr="00571A10">
      <w:rPr>
        <w:rFonts w:ascii="Georgia" w:eastAsia="Georgia" w:hAnsi="Georgia" w:cs="Georgia"/>
        <w:sz w:val="20"/>
        <w:szCs w:val="20"/>
      </w:rPr>
      <w:fldChar w:fldCharType="separate"/>
    </w:r>
    <w:r w:rsidR="00633D87" w:rsidRPr="00571A10">
      <w:rPr>
        <w:rFonts w:ascii="Georgia" w:eastAsia="Georgia" w:hAnsi="Georgia" w:cs="Georgia"/>
        <w:noProof/>
        <w:sz w:val="20"/>
        <w:szCs w:val="20"/>
      </w:rPr>
      <w:t>1</w:t>
    </w:r>
    <w:r w:rsidRPr="00571A10">
      <w:rPr>
        <w:rFonts w:ascii="Georgia" w:eastAsia="Georgia" w:hAnsi="Georgia" w:cs="Georgia"/>
        <w:sz w:val="20"/>
        <w:szCs w:val="20"/>
      </w:rPr>
      <w:fldChar w:fldCharType="end"/>
    </w:r>
    <w:r w:rsidR="006A22C4" w:rsidRPr="00571A10">
      <w:rPr>
        <w:rFonts w:ascii="Georgia" w:eastAsia="Georgia" w:hAnsi="Georgia" w:cs="Georgia"/>
        <w:sz w:val="20"/>
        <w:szCs w:val="20"/>
      </w:rPr>
      <w:t xml:space="preserve"> </w:t>
    </w:r>
  </w:p>
  <w:p w14:paraId="19C2A61B" w14:textId="0807151C" w:rsidR="00571A10" w:rsidRPr="00571A10" w:rsidRDefault="00413BCE" w:rsidP="00571A10">
    <w:pPr>
      <w:widowControl w:val="0"/>
      <w:jc w:val="center"/>
      <w:rPr>
        <w:rFonts w:ascii="Perpetua Titling MT" w:eastAsia="Georgia" w:hAnsi="Perpetua Titling MT"/>
        <w:sz w:val="20"/>
        <w:szCs w:val="20"/>
      </w:rPr>
    </w:pPr>
    <w:r>
      <w:rPr>
        <w:rFonts w:ascii="Perpetua Titling MT" w:eastAsiaTheme="minorEastAsia" w:hAnsi="Perpetua Titling MT" w:hint="eastAsia"/>
        <w:sz w:val="20"/>
        <w:szCs w:val="20"/>
        <w:lang w:eastAsia="ja-JP"/>
      </w:rPr>
      <w:t xml:space="preserve">Justin </w:t>
    </w:r>
    <w:r w:rsidR="00AC0CB9">
      <w:rPr>
        <w:rFonts w:ascii="Perpetua Titling MT" w:eastAsia="Georgia" w:hAnsi="Perpetua Titling MT"/>
        <w:sz w:val="20"/>
        <w:szCs w:val="20"/>
      </w:rPr>
      <w:t>Petelka</w:t>
    </w:r>
  </w:p>
  <w:p w14:paraId="5A631460" w14:textId="179B6713" w:rsidR="00571A10" w:rsidRPr="00413BCE" w:rsidRDefault="00413BCE" w:rsidP="005B62C2">
    <w:pPr>
      <w:widowControl w:val="0"/>
      <w:jc w:val="center"/>
      <w:rPr>
        <w:rFonts w:ascii="Perpetua Titling MT" w:eastAsiaTheme="minorEastAsia" w:hAnsi="Perpetua Titling MT"/>
        <w:sz w:val="20"/>
        <w:szCs w:val="20"/>
        <w:lang w:eastAsia="ja-JP"/>
      </w:rPr>
    </w:pPr>
    <w:r>
      <w:rPr>
        <w:rFonts w:ascii="Perpetua Titling MT" w:eastAsiaTheme="minorEastAsia" w:hAnsi="Perpetua Titling MT" w:hint="eastAsia"/>
        <w:sz w:val="20"/>
        <w:szCs w:val="20"/>
        <w:lang w:eastAsia="ja-JP"/>
      </w:rPr>
      <w:t>April</w:t>
    </w:r>
    <w:r w:rsidR="00571A10" w:rsidRPr="00571A10">
      <w:rPr>
        <w:rFonts w:ascii="Perpetua Titling MT" w:eastAsia="Georgia" w:hAnsi="Perpetua Titling MT"/>
        <w:sz w:val="20"/>
        <w:szCs w:val="20"/>
      </w:rPr>
      <w:t xml:space="preserve"> 20</w:t>
    </w:r>
    <w:r w:rsidR="0056470F">
      <w:rPr>
        <w:rFonts w:ascii="Perpetua Titling MT" w:eastAsia="Georgia" w:hAnsi="Perpetua Titling MT"/>
        <w:sz w:val="20"/>
        <w:szCs w:val="20"/>
      </w:rPr>
      <w:t>2</w:t>
    </w:r>
    <w:r>
      <w:rPr>
        <w:rFonts w:ascii="Perpetua Titling MT" w:eastAsiaTheme="minorEastAsia" w:hAnsi="Perpetua Titling MT" w:hint="eastAsia"/>
        <w:sz w:val="20"/>
        <w:szCs w:val="20"/>
        <w:lang w:eastAsia="ja-JP"/>
      </w:rPr>
      <w:t>4</w:t>
    </w:r>
  </w:p>
  <w:p w14:paraId="5569B1E3" w14:textId="2FB99D97" w:rsidR="006A22C4" w:rsidRDefault="006A22C4">
    <w:pPr>
      <w:jc w:val="center"/>
      <w:rPr>
        <w:rFonts w:ascii="Georgia" w:eastAsia="Georgia" w:hAnsi="Georgia" w:cs="Georg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6338961"/>
      <w:docPartObj>
        <w:docPartGallery w:val="Page Numbers (Bottom of Page)"/>
        <w:docPartUnique/>
      </w:docPartObj>
    </w:sdtPr>
    <w:sdtContent>
      <w:p w14:paraId="1AB5B33B" w14:textId="77777777" w:rsidR="000551BE" w:rsidRDefault="000551BE" w:rsidP="00387A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7A99069" w14:textId="77777777" w:rsidR="003D40FF" w:rsidRDefault="003D40FF" w:rsidP="000551BE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079A0" w14:textId="77777777" w:rsidR="0095586D" w:rsidRDefault="0095586D">
      <w:r>
        <w:separator/>
      </w:r>
    </w:p>
  </w:footnote>
  <w:footnote w:type="continuationSeparator" w:id="0">
    <w:p w14:paraId="310133B8" w14:textId="77777777" w:rsidR="0095586D" w:rsidRDefault="00955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2113"/>
    <w:multiLevelType w:val="hybridMultilevel"/>
    <w:tmpl w:val="BF188AAC"/>
    <w:lvl w:ilvl="0" w:tplc="8230075C">
      <w:numFmt w:val="bullet"/>
      <w:lvlText w:val=""/>
      <w:lvlJc w:val="left"/>
      <w:pPr>
        <w:ind w:left="1080" w:hanging="360"/>
      </w:pPr>
      <w:rPr>
        <w:rFonts w:ascii="Symbol" w:eastAsia="Georg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110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0FF"/>
    <w:rsid w:val="0000027B"/>
    <w:rsid w:val="000047E5"/>
    <w:rsid w:val="00030049"/>
    <w:rsid w:val="000551BE"/>
    <w:rsid w:val="00071830"/>
    <w:rsid w:val="00091874"/>
    <w:rsid w:val="000A159F"/>
    <w:rsid w:val="000B2CE5"/>
    <w:rsid w:val="000B7E7D"/>
    <w:rsid w:val="000D0179"/>
    <w:rsid w:val="000D6E5B"/>
    <w:rsid w:val="000F6AF9"/>
    <w:rsid w:val="000F7D9C"/>
    <w:rsid w:val="00100D52"/>
    <w:rsid w:val="0011381E"/>
    <w:rsid w:val="001324FB"/>
    <w:rsid w:val="001356E2"/>
    <w:rsid w:val="00137225"/>
    <w:rsid w:val="00171A29"/>
    <w:rsid w:val="001842A7"/>
    <w:rsid w:val="0019542F"/>
    <w:rsid w:val="001B41C3"/>
    <w:rsid w:val="001E79AE"/>
    <w:rsid w:val="00203CE8"/>
    <w:rsid w:val="00211796"/>
    <w:rsid w:val="00211FBD"/>
    <w:rsid w:val="002132DD"/>
    <w:rsid w:val="00215E93"/>
    <w:rsid w:val="0023260E"/>
    <w:rsid w:val="002372C6"/>
    <w:rsid w:val="00261365"/>
    <w:rsid w:val="002626EE"/>
    <w:rsid w:val="002A11B2"/>
    <w:rsid w:val="002E61ED"/>
    <w:rsid w:val="00311CDB"/>
    <w:rsid w:val="003140D3"/>
    <w:rsid w:val="00323174"/>
    <w:rsid w:val="00341F2C"/>
    <w:rsid w:val="0034783B"/>
    <w:rsid w:val="003518AE"/>
    <w:rsid w:val="00370AE4"/>
    <w:rsid w:val="00371613"/>
    <w:rsid w:val="003718B9"/>
    <w:rsid w:val="00374074"/>
    <w:rsid w:val="00381487"/>
    <w:rsid w:val="003D40FF"/>
    <w:rsid w:val="003E0841"/>
    <w:rsid w:val="003F5244"/>
    <w:rsid w:val="00413BCE"/>
    <w:rsid w:val="00414CE9"/>
    <w:rsid w:val="00415FD9"/>
    <w:rsid w:val="0042753E"/>
    <w:rsid w:val="00431102"/>
    <w:rsid w:val="004455CA"/>
    <w:rsid w:val="00462C07"/>
    <w:rsid w:val="004715FD"/>
    <w:rsid w:val="00481D93"/>
    <w:rsid w:val="00494E04"/>
    <w:rsid w:val="004C22F4"/>
    <w:rsid w:val="004C4F70"/>
    <w:rsid w:val="004E3C5B"/>
    <w:rsid w:val="004F14F7"/>
    <w:rsid w:val="004F67DC"/>
    <w:rsid w:val="0051435B"/>
    <w:rsid w:val="00541B68"/>
    <w:rsid w:val="00554FE3"/>
    <w:rsid w:val="0056470F"/>
    <w:rsid w:val="00566C65"/>
    <w:rsid w:val="00571A10"/>
    <w:rsid w:val="005A4C78"/>
    <w:rsid w:val="005B62C2"/>
    <w:rsid w:val="005C1010"/>
    <w:rsid w:val="005D6418"/>
    <w:rsid w:val="005F685A"/>
    <w:rsid w:val="0062575F"/>
    <w:rsid w:val="00631115"/>
    <w:rsid w:val="00633D87"/>
    <w:rsid w:val="0063684C"/>
    <w:rsid w:val="00650D36"/>
    <w:rsid w:val="00672350"/>
    <w:rsid w:val="00677AC8"/>
    <w:rsid w:val="0068723E"/>
    <w:rsid w:val="0069161A"/>
    <w:rsid w:val="00691DEA"/>
    <w:rsid w:val="006A22C4"/>
    <w:rsid w:val="006B2790"/>
    <w:rsid w:val="00720B98"/>
    <w:rsid w:val="007459C7"/>
    <w:rsid w:val="0075021B"/>
    <w:rsid w:val="00777C12"/>
    <w:rsid w:val="007A76FB"/>
    <w:rsid w:val="007C4623"/>
    <w:rsid w:val="007F6D23"/>
    <w:rsid w:val="007F763F"/>
    <w:rsid w:val="00807EA0"/>
    <w:rsid w:val="008248F9"/>
    <w:rsid w:val="00831817"/>
    <w:rsid w:val="00833676"/>
    <w:rsid w:val="00833D74"/>
    <w:rsid w:val="00835490"/>
    <w:rsid w:val="00845278"/>
    <w:rsid w:val="00852FE3"/>
    <w:rsid w:val="00853F0F"/>
    <w:rsid w:val="0085422B"/>
    <w:rsid w:val="008725E5"/>
    <w:rsid w:val="00875B42"/>
    <w:rsid w:val="008B2631"/>
    <w:rsid w:val="008C1E3B"/>
    <w:rsid w:val="009014C4"/>
    <w:rsid w:val="0091128F"/>
    <w:rsid w:val="0092337C"/>
    <w:rsid w:val="00932045"/>
    <w:rsid w:val="0093645A"/>
    <w:rsid w:val="00936478"/>
    <w:rsid w:val="0095586D"/>
    <w:rsid w:val="009639C0"/>
    <w:rsid w:val="009671C4"/>
    <w:rsid w:val="00995BC8"/>
    <w:rsid w:val="009D3B05"/>
    <w:rsid w:val="00A0201D"/>
    <w:rsid w:val="00A31010"/>
    <w:rsid w:val="00A31EE2"/>
    <w:rsid w:val="00A33423"/>
    <w:rsid w:val="00A3691B"/>
    <w:rsid w:val="00A46ED1"/>
    <w:rsid w:val="00A50FFF"/>
    <w:rsid w:val="00A529E1"/>
    <w:rsid w:val="00A97AA2"/>
    <w:rsid w:val="00AB65C3"/>
    <w:rsid w:val="00AC0CB9"/>
    <w:rsid w:val="00B034B4"/>
    <w:rsid w:val="00B43181"/>
    <w:rsid w:val="00B62DB1"/>
    <w:rsid w:val="00B67CFA"/>
    <w:rsid w:val="00BA41F9"/>
    <w:rsid w:val="00BB0748"/>
    <w:rsid w:val="00BB1D6D"/>
    <w:rsid w:val="00BB2003"/>
    <w:rsid w:val="00BC1252"/>
    <w:rsid w:val="00BF58A2"/>
    <w:rsid w:val="00BF600C"/>
    <w:rsid w:val="00C03F64"/>
    <w:rsid w:val="00C26C0B"/>
    <w:rsid w:val="00C37ABA"/>
    <w:rsid w:val="00C4000F"/>
    <w:rsid w:val="00C4172B"/>
    <w:rsid w:val="00C44E87"/>
    <w:rsid w:val="00C45181"/>
    <w:rsid w:val="00C74B09"/>
    <w:rsid w:val="00C77C86"/>
    <w:rsid w:val="00C835AD"/>
    <w:rsid w:val="00C900D8"/>
    <w:rsid w:val="00CB3ED9"/>
    <w:rsid w:val="00CB5CFE"/>
    <w:rsid w:val="00CE1B57"/>
    <w:rsid w:val="00D36C59"/>
    <w:rsid w:val="00D40C9F"/>
    <w:rsid w:val="00D54A9C"/>
    <w:rsid w:val="00D70D09"/>
    <w:rsid w:val="00D779BE"/>
    <w:rsid w:val="00D82407"/>
    <w:rsid w:val="00D92D2C"/>
    <w:rsid w:val="00DC79DC"/>
    <w:rsid w:val="00DF07C9"/>
    <w:rsid w:val="00DF0976"/>
    <w:rsid w:val="00E10842"/>
    <w:rsid w:val="00E1418C"/>
    <w:rsid w:val="00E5760F"/>
    <w:rsid w:val="00E94198"/>
    <w:rsid w:val="00E96A66"/>
    <w:rsid w:val="00EA4205"/>
    <w:rsid w:val="00EB5A1A"/>
    <w:rsid w:val="00EC4C5C"/>
    <w:rsid w:val="00EE15A6"/>
    <w:rsid w:val="00EE53E4"/>
    <w:rsid w:val="00EF45EF"/>
    <w:rsid w:val="00F200B7"/>
    <w:rsid w:val="00F40686"/>
    <w:rsid w:val="00F5732C"/>
    <w:rsid w:val="00F672A3"/>
    <w:rsid w:val="00F81C86"/>
    <w:rsid w:val="00F901ED"/>
    <w:rsid w:val="00FD7D2E"/>
    <w:rsid w:val="00FE3C8A"/>
    <w:rsid w:val="00F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598A"/>
  <w15:docId w15:val="{C1F4866E-5FFD-A142-A963-46438DBB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rFonts w:ascii="Arial" w:eastAsia="Arial" w:hAnsi="Arial" w:cs="Arial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rFonts w:ascii="Arial" w:eastAsia="Arial" w:hAnsi="Arial" w:cs="Arial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Arial" w:eastAsia="Arial" w:hAnsi="Arial" w:cs="Arial"/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Arial" w:eastAsia="Arial" w:hAnsi="Arial" w:cs="Arial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Arial" w:eastAsia="Arial" w:hAnsi="Arial" w:cs="Arial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3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1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551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51BE"/>
  </w:style>
  <w:style w:type="paragraph" w:styleId="Footer">
    <w:name w:val="footer"/>
    <w:basedOn w:val="Normal"/>
    <w:link w:val="FooterChar"/>
    <w:uiPriority w:val="99"/>
    <w:unhideWhenUsed/>
    <w:rsid w:val="000551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51BE"/>
  </w:style>
  <w:style w:type="character" w:styleId="PageNumber">
    <w:name w:val="page number"/>
    <w:basedOn w:val="DefaultParagraphFont"/>
    <w:uiPriority w:val="99"/>
    <w:semiHidden/>
    <w:unhideWhenUsed/>
    <w:rsid w:val="000551BE"/>
  </w:style>
  <w:style w:type="character" w:styleId="CommentReference">
    <w:name w:val="annotation reference"/>
    <w:basedOn w:val="DefaultParagraphFont"/>
    <w:uiPriority w:val="99"/>
    <w:semiHidden/>
    <w:unhideWhenUsed/>
    <w:rsid w:val="00F406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686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6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6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6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8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40686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</w:rPr>
  </w:style>
  <w:style w:type="paragraph" w:styleId="Revision">
    <w:name w:val="Revision"/>
    <w:hidden/>
    <w:uiPriority w:val="99"/>
    <w:semiHidden/>
    <w:rsid w:val="005143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7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9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etelka@uw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pilab-umich/phishing-warning-exper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19974-1E48-464B-817B-AF4BABDE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jpetelka</cp:lastModifiedBy>
  <cp:revision>31</cp:revision>
  <dcterms:created xsi:type="dcterms:W3CDTF">2019-06-19T10:46:00Z</dcterms:created>
  <dcterms:modified xsi:type="dcterms:W3CDTF">2024-07-23T23:32:00Z</dcterms:modified>
</cp:coreProperties>
</file>