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EC1DA">
      <w:pPr>
        <w:jc w:val="center"/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</w:pPr>
      <w:r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  <w:drawing>
          <wp:inline distT="0" distB="0" distL="114300" distR="114300">
            <wp:extent cx="1607185" cy="1006475"/>
            <wp:effectExtent l="0" t="0" r="18415" b="9525"/>
            <wp:docPr id="1" name="Picture 1" descr="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178">
      <w:pPr>
        <w:jc w:val="both"/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</w:pPr>
    </w:p>
    <w:p w14:paraId="50E82A4D">
      <w:pPr>
        <w:jc w:val="center"/>
      </w:pPr>
      <w:r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  <w:t>ICT Academy of Kerala</w:t>
      </w:r>
    </w:p>
    <w:p w14:paraId="1B3BAA92">
      <w:pPr>
        <w:jc w:val="center"/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</w:pPr>
      <w:r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  <w:t>FSD Projects</w:t>
      </w:r>
    </w:p>
    <w:p w14:paraId="36D1AE2A">
      <w:pPr>
        <w:jc w:val="center"/>
        <w:rPr>
          <w:rFonts w:ascii="Arial-BoldMT" w:hAnsi="Arial-BoldMT" w:eastAsia="Arial-BoldMT" w:cs="Arial-BoldMT"/>
          <w:b/>
          <w:bCs/>
          <w:color w:val="000000"/>
          <w:sz w:val="26"/>
          <w:szCs w:val="26"/>
          <w:lang w:bidi="ar"/>
        </w:rPr>
      </w:pPr>
    </w:p>
    <w:p w14:paraId="7C9A1879">
      <w:pPr>
        <w:jc w:val="center"/>
        <w:rPr>
          <w:rFonts w:hint="default" w:ascii="Arial" w:hAnsi="Arial" w:eastAsia="Arial-BoldMT" w:cs="Arial"/>
          <w:b w:val="0"/>
          <w:bCs w:val="0"/>
          <w:color w:val="000000"/>
          <w:sz w:val="26"/>
          <w:szCs w:val="26"/>
          <w:lang w:val="en-US" w:bidi="ar"/>
        </w:rPr>
      </w:pPr>
      <w:r>
        <w:rPr>
          <w:rFonts w:hint="default" w:ascii="Arial" w:hAnsi="Arial" w:eastAsia="Arial-BoldMT" w:cs="Arial"/>
          <w:b w:val="0"/>
          <w:bCs w:val="0"/>
          <w:color w:val="000000"/>
          <w:sz w:val="26"/>
          <w:szCs w:val="26"/>
          <w:lang w:val="en-US" w:bidi="ar"/>
        </w:rPr>
        <w:t>By</w:t>
      </w:r>
    </w:p>
    <w:p w14:paraId="4DC2AA50">
      <w:pPr>
        <w:jc w:val="center"/>
        <w:rPr>
          <w:rFonts w:hint="default" w:ascii="Arial" w:hAnsi="Arial" w:eastAsia="Arial-BoldMT" w:cs="Arial"/>
          <w:b w:val="0"/>
          <w:bCs w:val="0"/>
          <w:color w:val="000000"/>
          <w:sz w:val="26"/>
          <w:szCs w:val="26"/>
          <w:lang w:val="en-US" w:bidi="ar"/>
        </w:rPr>
      </w:pPr>
      <w:bookmarkStart w:id="0" w:name="_GoBack"/>
      <w:bookmarkEnd w:id="0"/>
    </w:p>
    <w:p w14:paraId="771D40E8">
      <w:pPr>
        <w:jc w:val="center"/>
        <w:rPr>
          <w:rFonts w:hint="default" w:ascii="Arial-BoldMT" w:hAnsi="Arial-BoldMT" w:eastAsia="Arial-BoldMT" w:cs="Arial-BoldMT"/>
          <w:b/>
          <w:bCs/>
          <w:color w:val="000000"/>
          <w:sz w:val="26"/>
          <w:szCs w:val="26"/>
          <w:lang w:val="en-US" w:bidi="a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sz w:val="26"/>
          <w:szCs w:val="26"/>
          <w:lang w:val="en-US" w:bidi="ar"/>
        </w:rPr>
        <w:t>JEROME PUTHUPARAMPIL</w:t>
      </w:r>
    </w:p>
    <w:p w14:paraId="5435F78B">
      <w:pPr>
        <w:pStyle w:val="7"/>
        <w:jc w:val="center"/>
      </w:pPr>
    </w:p>
    <w:p w14:paraId="35668536">
      <w:pPr>
        <w:pStyle w:val="7"/>
        <w:jc w:val="center"/>
      </w:pPr>
    </w:p>
    <w:p w14:paraId="391129CE">
      <w:pPr>
        <w:pStyle w:val="7"/>
        <w:jc w:val="center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Software Requirements Specification</w:t>
      </w:r>
    </w:p>
    <w:p w14:paraId="627D9EB9">
      <w:pPr>
        <w:pStyle w:val="9"/>
      </w:pPr>
    </w:p>
    <w:p w14:paraId="083F05B6">
      <w:pPr>
        <w:rPr>
          <w:rFonts w:ascii="Helvetica Bold" w:hAnsi="Helvetica Bold" w:cs="Helvetica Bold"/>
          <w:b/>
          <w:sz w:val="28"/>
          <w:szCs w:val="28"/>
        </w:rPr>
      </w:pPr>
      <w:r>
        <w:rPr>
          <w:rFonts w:ascii="Helvetica Bold" w:hAnsi="Helvetica Bold" w:eastAsia="Arial-BoldMT" w:cs="Helvetica Bold"/>
          <w:b/>
          <w:color w:val="000000"/>
          <w:sz w:val="28"/>
          <w:szCs w:val="28"/>
          <w:lang w:bidi="ar"/>
        </w:rPr>
        <w:t>Overview</w:t>
      </w:r>
      <w:r>
        <w:rPr>
          <w:rFonts w:ascii="Helvetica Bold" w:hAnsi="Helvetica Bold" w:eastAsia="ArialMT" w:cs="Helvetica Bold"/>
          <w:b/>
          <w:color w:val="000000"/>
          <w:sz w:val="28"/>
          <w:szCs w:val="28"/>
          <w:lang w:bidi="ar"/>
        </w:rPr>
        <w:t xml:space="preserve">: </w:t>
      </w:r>
    </w:p>
    <w:p w14:paraId="74CADD2C">
      <w:pPr>
        <w:pStyle w:val="7"/>
      </w:pPr>
      <w:r>
        <w:t xml:space="preserve">MentorConnect is an innovative platform designed to connect students with experienced mentors for personalized guidance in academics, career planning, and personal development. The platform enables effective mentor-mentee interactions through features like profile creation, session scheduling, and messaging managed solely by the mentor. </w:t>
      </w:r>
    </w:p>
    <w:p w14:paraId="2593DAD2">
      <w:pPr>
        <w:pStyle w:val="7"/>
        <w:rPr>
          <w:rFonts w:ascii="Helvetica Neue Bold" w:hAnsi="Helvetica Neue Bold" w:cs="Helvetica Neue Bold"/>
          <w:b/>
          <w:bCs/>
        </w:rPr>
      </w:pPr>
    </w:p>
    <w:p w14:paraId="343E6B41">
      <w:pPr>
        <w:pStyle w:val="7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Product Functions:</w:t>
      </w:r>
    </w:p>
    <w:p w14:paraId="59A56298">
      <w:pPr>
        <w:pStyle w:val="7"/>
        <w:rPr>
          <w:rFonts w:ascii="Helvetica Neue Bold" w:hAnsi="Helvetica Neue Bold" w:cs="Helvetica Neue Bold"/>
          <w:b/>
          <w:bCs/>
        </w:rPr>
      </w:pPr>
    </w:p>
    <w:p w14:paraId="38C45416">
      <w:pPr>
        <w:pStyle w:val="7"/>
      </w:pPr>
      <w:r>
        <w:t>1.User Registration and Login:</w:t>
      </w:r>
    </w:p>
    <w:p w14:paraId="5EDA94ED">
      <w:pPr>
        <w:pStyle w:val="7"/>
      </w:pPr>
      <w:r>
        <w:t>   - Students and mentors can register and log in.</w:t>
      </w:r>
    </w:p>
    <w:p w14:paraId="02902623">
      <w:pPr>
        <w:pStyle w:val="7"/>
      </w:pPr>
      <w:r>
        <w:t>2. Profile Management:</w:t>
      </w:r>
    </w:p>
    <w:p w14:paraId="6F13BE9D">
      <w:pPr>
        <w:pStyle w:val="7"/>
      </w:pPr>
      <w:r>
        <w:t xml:space="preserve">   - Students and mentors can create and update their profiles with relevant details such as expertise and interests </w:t>
      </w:r>
    </w:p>
    <w:p w14:paraId="63848C30">
      <w:pPr>
        <w:pStyle w:val="7"/>
      </w:pPr>
      <w:r>
        <w:t>3. Mentor Matching:</w:t>
      </w:r>
    </w:p>
    <w:p w14:paraId="6F0307A5">
      <w:pPr>
        <w:pStyle w:val="7"/>
      </w:pPr>
      <w:r>
        <w:t>   - Match students with mentors based on predefined criteria like expertise, interests, or career goals.</w:t>
      </w:r>
    </w:p>
    <w:p w14:paraId="62492898">
      <w:pPr>
        <w:pStyle w:val="7"/>
      </w:pPr>
      <w:r>
        <w:t>4. Session Scheduling:</w:t>
      </w:r>
    </w:p>
    <w:p w14:paraId="2BA73F8A">
      <w:pPr>
        <w:pStyle w:val="7"/>
      </w:pPr>
      <w:r>
        <w:t>   - Students can schedule one-on-one sessions with mentors based on their availability.</w:t>
      </w:r>
    </w:p>
    <w:p w14:paraId="4A3D4F53">
      <w:pPr>
        <w:pStyle w:val="7"/>
      </w:pPr>
      <w:r>
        <w:t>5. Messaging System:</w:t>
      </w:r>
    </w:p>
    <w:p w14:paraId="2D18F3DA">
      <w:pPr>
        <w:pStyle w:val="7"/>
      </w:pPr>
      <w:r>
        <w:t>   - Secure messaging between students and mentors for ongoing communication.</w:t>
      </w:r>
    </w:p>
    <w:p w14:paraId="314FBDB9">
      <w:pPr>
        <w:pStyle w:val="7"/>
      </w:pPr>
      <w:r>
        <w:t>6. Mentor Management:</w:t>
      </w:r>
    </w:p>
    <w:p w14:paraId="5B2E3FA4">
      <w:pPr>
        <w:pStyle w:val="7"/>
      </w:pPr>
      <w:r>
        <w:t xml:space="preserve">   - The mentor oversees all platform activities, user interactions, and conflict resolution.</w:t>
      </w:r>
    </w:p>
    <w:p w14:paraId="184C63D4">
      <w:pPr>
        <w:pStyle w:val="7"/>
      </w:pPr>
    </w:p>
    <w:p w14:paraId="459E690C">
      <w:pPr>
        <w:pStyle w:val="9"/>
      </w:pPr>
    </w:p>
    <w:p w14:paraId="6930D191">
      <w:pPr>
        <w:pStyle w:val="7"/>
      </w:pPr>
    </w:p>
    <w:p w14:paraId="10E48A36">
      <w:pPr>
        <w:pStyle w:val="7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User Groups:</w:t>
      </w:r>
    </w:p>
    <w:p w14:paraId="2A96E7A0">
      <w:pPr>
        <w:pStyle w:val="9"/>
      </w:pPr>
    </w:p>
    <w:p w14:paraId="7A40ACD4">
      <w:pPr>
        <w:pStyle w:val="7"/>
        <w:numPr>
          <w:ilvl w:val="0"/>
          <w:numId w:val="1"/>
        </w:numPr>
      </w:pPr>
      <w:r>
        <w:rPr>
          <w:rFonts w:ascii="Helvetica Neue Bold" w:hAnsi="Helvetica Neue Bold" w:cs="Helvetica Neue Bold"/>
          <w:b/>
          <w:bCs/>
        </w:rPr>
        <w:t>Student :</w:t>
      </w:r>
    </w:p>
    <w:p w14:paraId="1E333AB4">
      <w:pPr>
        <w:pStyle w:val="7"/>
      </w:pPr>
      <w:r>
        <w:t>1. Dashboard:</w:t>
      </w:r>
    </w:p>
    <w:p w14:paraId="2E5FBE45">
      <w:pPr>
        <w:pStyle w:val="7"/>
      </w:pPr>
      <w:r>
        <w:t xml:space="preserve">   - Access the mentor’s availability and recommended resources.</w:t>
      </w:r>
    </w:p>
    <w:p w14:paraId="2A131D5B">
      <w:pPr>
        <w:pStyle w:val="7"/>
      </w:pPr>
      <w:r>
        <w:t xml:space="preserve">   - View scheduled sessions.</w:t>
      </w:r>
    </w:p>
    <w:p w14:paraId="3A5A000E">
      <w:pPr>
        <w:pStyle w:val="7"/>
      </w:pPr>
      <w:r>
        <w:t>2. Mentor Search and Profile:</w:t>
      </w:r>
    </w:p>
    <w:p w14:paraId="29C0E451">
      <w:pPr>
        <w:pStyle w:val="7"/>
      </w:pPr>
      <w:r>
        <w:t xml:space="preserve">   - View the mentor’s profile, including expertise and session availability.</w:t>
      </w:r>
    </w:p>
    <w:p w14:paraId="6803B8FC">
      <w:pPr>
        <w:pStyle w:val="7"/>
      </w:pPr>
      <w:r>
        <w:t xml:space="preserve">   - Send mentoring requests to the mentor.</w:t>
      </w:r>
    </w:p>
    <w:p w14:paraId="71DC9946">
      <w:pPr>
        <w:pStyle w:val="7"/>
      </w:pPr>
      <w:r>
        <w:t>3. Session Scheduling:</w:t>
      </w:r>
    </w:p>
    <w:p w14:paraId="36F10AB1">
      <w:pPr>
        <w:pStyle w:val="7"/>
      </w:pPr>
      <w:r>
        <w:t xml:space="preserve">   - Book, modify, or cancel mentoring sessions based on the mentor’s availability.</w:t>
      </w:r>
    </w:p>
    <w:p w14:paraId="5833F04E">
      <w:pPr>
        <w:pStyle w:val="7"/>
      </w:pPr>
      <w:r>
        <w:t>4. Messaging System:</w:t>
      </w:r>
    </w:p>
    <w:p w14:paraId="5B96CF87">
      <w:pPr>
        <w:pStyle w:val="7"/>
      </w:pPr>
      <w:r>
        <w:t xml:space="preserve">   - Communicate securely with the mentor in real-time.</w:t>
      </w:r>
    </w:p>
    <w:p w14:paraId="43A45D29">
      <w:pPr>
        <w:pStyle w:val="7"/>
      </w:pPr>
      <w:r>
        <w:t>5. Feedback:</w:t>
      </w:r>
    </w:p>
    <w:p w14:paraId="1396D60C">
      <w:pPr>
        <w:pStyle w:val="7"/>
      </w:pPr>
      <w:r>
        <w:t xml:space="preserve">   - Provide feedback and rate completed sessions.</w:t>
      </w:r>
    </w:p>
    <w:p w14:paraId="1C9E5045">
      <w:pPr>
        <w:pStyle w:val="7"/>
      </w:pPr>
    </w:p>
    <w:p w14:paraId="007A2C9B">
      <w:pPr>
        <w:pStyle w:val="7"/>
        <w:numPr>
          <w:ilvl w:val="0"/>
          <w:numId w:val="1"/>
        </w:numPr>
        <w:ind w:left="0" w:leftChars="0" w:firstLine="0" w:firstLineChars="0"/>
      </w:pPr>
      <w:r>
        <w:rPr>
          <w:rFonts w:ascii="Helvetica Neue Bold" w:hAnsi="Helvetica Neue Bold" w:cs="Helvetica Neue Bold"/>
          <w:b/>
          <w:bCs/>
        </w:rPr>
        <w:t>Mentors :</w:t>
      </w:r>
    </w:p>
    <w:p w14:paraId="6A0DD900">
      <w:pPr>
        <w:pStyle w:val="7"/>
      </w:pPr>
      <w:r>
        <w:t>1. Dashboard:</w:t>
      </w:r>
    </w:p>
    <w:p w14:paraId="304AB2AA">
      <w:pPr>
        <w:pStyle w:val="7"/>
      </w:pPr>
      <w:r>
        <w:t xml:space="preserve">   - Manage session requests from students and track session history.</w:t>
      </w:r>
    </w:p>
    <w:p w14:paraId="3CB4E4A5">
      <w:pPr>
        <w:pStyle w:val="7"/>
      </w:pPr>
      <w:r>
        <w:t xml:space="preserve">   - Monitor platform activities, including student engagement.</w:t>
      </w:r>
    </w:p>
    <w:p w14:paraId="02B47353">
      <w:pPr>
        <w:pStyle w:val="7"/>
      </w:pPr>
      <w:r>
        <w:t>2. Profile Management:</w:t>
      </w:r>
    </w:p>
    <w:p w14:paraId="5FB8E169">
      <w:pPr>
        <w:pStyle w:val="7"/>
      </w:pPr>
      <w:r>
        <w:t xml:space="preserve">   - Update expertise, availability, and personal details.</w:t>
      </w:r>
    </w:p>
    <w:p w14:paraId="52AC6412">
      <w:pPr>
        <w:pStyle w:val="7"/>
      </w:pPr>
      <w:r>
        <w:t>3. Session Scheduling:</w:t>
      </w:r>
    </w:p>
    <w:p w14:paraId="3A87D8BC">
      <w:pPr>
        <w:pStyle w:val="7"/>
      </w:pPr>
      <w:r>
        <w:t xml:space="preserve">   - Set available time slots for mentoring sessions and reschedule as needed.</w:t>
      </w:r>
    </w:p>
    <w:p w14:paraId="0892881B">
      <w:pPr>
        <w:pStyle w:val="7"/>
      </w:pPr>
      <w:r>
        <w:t>4. Progress Tracking:</w:t>
      </w:r>
    </w:p>
    <w:p w14:paraId="787C252F">
      <w:pPr>
        <w:pStyle w:val="7"/>
      </w:pPr>
      <w:r>
        <w:t xml:space="preserve">   - Track mentee progress, provide feedback, and review session outcomes.</w:t>
      </w:r>
    </w:p>
    <w:p w14:paraId="4DAB70D0">
      <w:pPr>
        <w:pStyle w:val="7"/>
      </w:pPr>
      <w:r>
        <w:t>5. Platform Management:</w:t>
      </w:r>
    </w:p>
    <w:p w14:paraId="4513B567">
      <w:pPr>
        <w:pStyle w:val="7"/>
        <w:rPr>
          <w:rFonts w:hint="default"/>
          <w:lang w:val="en-US"/>
        </w:rPr>
      </w:pPr>
      <w:r>
        <w:t xml:space="preserve">   - Approve or block students based on activity</w:t>
      </w:r>
      <w:r>
        <w:rPr>
          <w:rFonts w:hint="default"/>
          <w:lang w:val="en-US"/>
        </w:rPr>
        <w:t>.</w:t>
      </w:r>
    </w:p>
    <w:p w14:paraId="20230218">
      <w:pPr>
        <w:pStyle w:val="7"/>
      </w:pPr>
      <w:r>
        <w:t xml:space="preserve">   </w:t>
      </w:r>
    </w:p>
    <w:p w14:paraId="7A1405BE">
      <w:pPr>
        <w:pStyle w:val="9"/>
      </w:pPr>
    </w:p>
    <w:p w14:paraId="6D2D3E9C">
      <w:pPr>
        <w:pStyle w:val="9"/>
      </w:pPr>
    </w:p>
    <w:p w14:paraId="7BC7D8C9">
      <w:pPr>
        <w:pStyle w:val="9"/>
      </w:pPr>
    </w:p>
    <w:p w14:paraId="6324B647">
      <w:pPr>
        <w:pStyle w:val="7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Requirements:</w:t>
      </w:r>
    </w:p>
    <w:p w14:paraId="40A94F40">
      <w:pPr>
        <w:pStyle w:val="7"/>
      </w:pPr>
      <w:r>
        <w:t>Pages Required:</w:t>
      </w:r>
    </w:p>
    <w:p w14:paraId="3A52219E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1. Login/Sign Up:</w:t>
      </w:r>
    </w:p>
    <w:p w14:paraId="7BE07C4B">
      <w:pPr>
        <w:pStyle w:val="7"/>
        <w:ind w:left="520" w:hanging="520" w:hangingChars="200"/>
      </w:pPr>
      <w:r>
        <w:t>     - Separate signup forms for students and mentors, collecting the following:</w:t>
      </w:r>
    </w:p>
    <w:p w14:paraId="6E0D378A">
      <w:pPr>
        <w:pStyle w:val="7"/>
      </w:pPr>
      <w:r>
        <w:t>     - Name</w:t>
      </w:r>
    </w:p>
    <w:p w14:paraId="0C18915D">
      <w:pPr>
        <w:pStyle w:val="7"/>
      </w:pPr>
      <w:r>
        <w:t>     - Email ID</w:t>
      </w:r>
    </w:p>
    <w:p w14:paraId="258D4360">
      <w:pPr>
        <w:pStyle w:val="7"/>
      </w:pPr>
      <w:r>
        <w:t>     - Password</w:t>
      </w:r>
    </w:p>
    <w:p w14:paraId="375E8242">
      <w:pPr>
        <w:pStyle w:val="7"/>
      </w:pPr>
      <w:r>
        <w:t>     - Academic/Professional background</w:t>
      </w:r>
    </w:p>
    <w:p w14:paraId="3FB7E349">
      <w:pPr>
        <w:pStyle w:val="7"/>
      </w:pPr>
      <w:r>
        <w:t>     - Skills (for mentors) or Interests (for students)</w:t>
      </w:r>
    </w:p>
    <w:p w14:paraId="0C974209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2. Home Page:</w:t>
      </w:r>
    </w:p>
    <w:p w14:paraId="21CD16EF">
      <w:pPr>
        <w:pStyle w:val="7"/>
      </w:pPr>
      <w:r>
        <w:t>     - Displays:</w:t>
      </w:r>
    </w:p>
    <w:p w14:paraId="0CB4343A">
      <w:pPr>
        <w:pStyle w:val="7"/>
      </w:pPr>
      <w:r>
        <w:t>     - Featured mentors.</w:t>
      </w:r>
    </w:p>
    <w:p w14:paraId="78444120">
      <w:pPr>
        <w:pStyle w:val="7"/>
      </w:pPr>
      <w:r>
        <w:t>     - Navigation to major sections of the platform.</w:t>
      </w:r>
    </w:p>
    <w:p w14:paraId="6D836155">
      <w:pPr>
        <w:pStyle w:val="9"/>
      </w:pPr>
    </w:p>
    <w:p w14:paraId="6439EBB1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3. Mentor Profile Page:</w:t>
      </w:r>
    </w:p>
    <w:p w14:paraId="1D13E235">
      <w:pPr>
        <w:pStyle w:val="7"/>
      </w:pPr>
      <w:r>
        <w:t>     - Show mentor details (name, expertise, availability, ratings).</w:t>
      </w:r>
    </w:p>
    <w:p w14:paraId="1ED9DD3A">
      <w:pPr>
        <w:pStyle w:val="7"/>
      </w:pPr>
      <w:r>
        <w:t>     - Option for students to send mentoring requests.</w:t>
      </w:r>
    </w:p>
    <w:p w14:paraId="2708C8F9">
      <w:pPr>
        <w:pStyle w:val="9"/>
      </w:pPr>
    </w:p>
    <w:p w14:paraId="1712B633">
      <w:pPr>
        <w:pStyle w:val="7"/>
        <w:ind w:firstLine="390" w:firstLineChars="150"/>
        <w:rPr>
          <w:b/>
          <w:bCs/>
        </w:rPr>
      </w:pPr>
      <w:r>
        <w:rPr>
          <w:b/>
          <w:bCs/>
        </w:rPr>
        <w:t xml:space="preserve">4. </w:t>
      </w:r>
      <w:r>
        <w:rPr>
          <w:rFonts w:ascii="Helvetica Neue Bold" w:hAnsi="Helvetica Neue Bold" w:cs="Helvetica Neue Bold"/>
          <w:b/>
          <w:bCs/>
        </w:rPr>
        <w:t>Student Profile Page:</w:t>
      </w:r>
    </w:p>
    <w:p w14:paraId="43E48FC7">
      <w:pPr>
        <w:pStyle w:val="7"/>
      </w:pPr>
      <w:r>
        <w:t>     - Display student details (name, interests, session history).</w:t>
      </w:r>
    </w:p>
    <w:p w14:paraId="326CA98C">
      <w:pPr>
        <w:pStyle w:val="7"/>
      </w:pPr>
      <w:r>
        <w:t>     - Option to edit personal details.</w:t>
      </w:r>
    </w:p>
    <w:p w14:paraId="0DB13B0D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</w:p>
    <w:p w14:paraId="6333175F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5. Search and Match Page:</w:t>
      </w:r>
    </w:p>
    <w:p w14:paraId="3A147373">
      <w:pPr>
        <w:pStyle w:val="7"/>
      </w:pPr>
      <w:r>
        <w:t>     - Students can search for mentors by name, expertise, or availability.</w:t>
      </w:r>
    </w:p>
    <w:p w14:paraId="3D9DD7BF">
      <w:pPr>
        <w:pStyle w:val="7"/>
      </w:pPr>
      <w:r>
        <w:t>     - Display matching results.</w:t>
      </w:r>
    </w:p>
    <w:p w14:paraId="6B6A9379">
      <w:pPr>
        <w:pStyle w:val="9"/>
      </w:pPr>
    </w:p>
    <w:p w14:paraId="72A88808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6. Session Scheduling Page:</w:t>
      </w:r>
    </w:p>
    <w:p w14:paraId="46779D82">
      <w:pPr>
        <w:pStyle w:val="7"/>
      </w:pPr>
      <w:r>
        <w:t>     - A calendar-based interface for students to book sessions.</w:t>
      </w:r>
    </w:p>
    <w:p w14:paraId="75E24EC7">
      <w:pPr>
        <w:pStyle w:val="7"/>
        <w:ind w:firstLine="130" w:firstLineChars="50"/>
      </w:pPr>
      <w:r>
        <w:t>   - The mentor can manage availability and session details.</w:t>
      </w:r>
    </w:p>
    <w:p w14:paraId="05F51E3C">
      <w:pPr>
        <w:pStyle w:val="9"/>
      </w:pPr>
    </w:p>
    <w:p w14:paraId="279593AE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7. Messaging Page:</w:t>
      </w:r>
    </w:p>
    <w:p w14:paraId="304F304F">
      <w:pPr>
        <w:pStyle w:val="7"/>
        <w:ind w:firstLine="390" w:firstLineChars="150"/>
      </w:pPr>
      <w:r>
        <w:t>- Interface for secure, real-time messaging between students and the mentor</w:t>
      </w:r>
    </w:p>
    <w:p w14:paraId="68FD2615">
      <w:pPr>
        <w:pStyle w:val="9"/>
      </w:pPr>
    </w:p>
    <w:p w14:paraId="08F98396">
      <w:pPr>
        <w:pStyle w:val="9"/>
      </w:pPr>
    </w:p>
    <w:p w14:paraId="6739B4EE">
      <w:pPr>
        <w:pStyle w:val="7"/>
        <w:ind w:firstLine="390" w:firstLineChars="150"/>
        <w:rPr>
          <w:rFonts w:ascii="Helvetica Neue Bold" w:hAnsi="Helvetica Neue Bold" w:cs="Helvetica Neue Bold"/>
          <w:b/>
          <w:bCs/>
        </w:rPr>
      </w:pPr>
      <w:r>
        <w:rPr>
          <w:rFonts w:ascii="Helvetica Neue Bold" w:hAnsi="Helvetica Neue Bold" w:cs="Helvetica Neue Bold"/>
          <w:b/>
          <w:bCs/>
        </w:rPr>
        <w:t>General Requirements:</w:t>
      </w:r>
    </w:p>
    <w:p w14:paraId="2BDF0B71">
      <w:pPr>
        <w:pStyle w:val="7"/>
        <w:ind w:firstLine="520" w:firstLineChars="200"/>
      </w:pPr>
      <w:r>
        <w:t>1. Navbar with navigation links (Home, Login/Logout, Profile, etc.) and a dynamic session tracker.</w:t>
      </w:r>
    </w:p>
    <w:p w14:paraId="4F02AD09">
      <w:pPr>
        <w:pStyle w:val="7"/>
        <w:ind w:firstLine="520" w:firstLineChars="200"/>
      </w:pPr>
      <w:r>
        <w:t>2. Footer with terms, privacy policy, and contact information.</w:t>
      </w:r>
    </w:p>
    <w:p w14:paraId="30D0CBBB">
      <w:pPr>
        <w:pStyle w:val="7"/>
        <w:ind w:firstLine="520" w:firstLineChars="200"/>
      </w:pPr>
      <w:r>
        <w:t xml:space="preserve"> </w:t>
      </w:r>
    </w:p>
    <w:p w14:paraId="228956AB">
      <w:pPr>
        <w:pStyle w:val="7"/>
        <w:ind w:firstLine="521" w:firstLineChars="200"/>
      </w:pPr>
      <w:r>
        <w:rPr>
          <w:rFonts w:ascii="Helvetica Neue Bold" w:hAnsi="Helvetica Neue Bold" w:cs="Helvetica Neue Bold"/>
          <w:b/>
          <w:bCs/>
        </w:rPr>
        <w:t>STUDENT VIEW</w:t>
      </w:r>
    </w:p>
    <w:p w14:paraId="09CEAD2D">
      <w:pPr>
        <w:pStyle w:val="7"/>
        <w:ind w:firstLine="520" w:firstLineChars="200"/>
      </w:pPr>
      <w:r>
        <w:t xml:space="preserve">1. Access recommended mentors, scheduled sessions. </w:t>
      </w:r>
    </w:p>
    <w:p w14:paraId="58D63CA9">
      <w:pPr>
        <w:pStyle w:val="7"/>
        <w:ind w:firstLine="520" w:firstLineChars="200"/>
      </w:pPr>
      <w:r>
        <w:t xml:space="preserve">2. Browse mentors by expertise or availability and send mentoring requests.  </w:t>
      </w:r>
    </w:p>
    <w:p w14:paraId="100F9355">
      <w:pPr>
        <w:pStyle w:val="7"/>
        <w:ind w:firstLine="520" w:firstLineChars="200"/>
      </w:pPr>
      <w:r>
        <w:t xml:space="preserve">3. Schedule, modify, or cancel mentoring sessions.  </w:t>
      </w:r>
    </w:p>
    <w:p w14:paraId="7BF6631C">
      <w:pPr>
        <w:pStyle w:val="7"/>
        <w:ind w:firstLine="520" w:firstLineChars="200"/>
      </w:pPr>
    </w:p>
    <w:p w14:paraId="37E1B4EA">
      <w:pPr>
        <w:pStyle w:val="7"/>
        <w:ind w:firstLine="521" w:firstLineChars="200"/>
      </w:pPr>
      <w:r>
        <w:rPr>
          <w:rFonts w:ascii="Helvetica Neue Bold" w:hAnsi="Helvetica Neue Bold" w:cs="Helvetica Neue Bold"/>
          <w:b/>
          <w:bCs/>
        </w:rPr>
        <w:t>MENTOR VIEW</w:t>
      </w:r>
    </w:p>
    <w:p w14:paraId="59EDB238">
      <w:pPr>
        <w:pStyle w:val="7"/>
        <w:ind w:firstLine="520" w:firstLineChars="200"/>
      </w:pPr>
    </w:p>
    <w:p w14:paraId="00BC3139">
      <w:pPr>
        <w:pStyle w:val="7"/>
        <w:ind w:firstLine="520" w:firstLineChars="200"/>
      </w:pPr>
      <w:r>
        <w:t xml:space="preserve">1. Manage student profiles, block/unblock users, and reset credentials.  </w:t>
      </w:r>
    </w:p>
    <w:p w14:paraId="4EB90244">
      <w:pPr>
        <w:pStyle w:val="7"/>
        <w:ind w:firstLine="520" w:firstLineChars="200"/>
      </w:pPr>
      <w:r>
        <w:rPr>
          <w:rFonts w:hint="default"/>
          <w:lang w:val="en-US"/>
        </w:rPr>
        <w:t>2</w:t>
      </w:r>
      <w:r>
        <w:t xml:space="preserve">. Approve, reject, or manage session bookings with detailed oversight.  </w:t>
      </w:r>
    </w:p>
    <w:p w14:paraId="2A98CB23">
      <w:pPr>
        <w:pStyle w:val="7"/>
        <w:ind w:firstLine="520" w:firstLineChars="200"/>
      </w:pPr>
      <w:r>
        <w:rPr>
          <w:rFonts w:hint="default"/>
          <w:lang w:val="en-US"/>
        </w:rPr>
        <w:t>3</w:t>
      </w:r>
      <w:r>
        <w:t>.</w:t>
      </w:r>
      <w:r>
        <w:rPr>
          <w:rFonts w:hint="default"/>
          <w:lang w:val="en-US"/>
        </w:rPr>
        <w:t xml:space="preserve"> </w:t>
      </w:r>
      <w:r>
        <w:t xml:space="preserve">Update expertise, bio, and set or modify availability.  </w:t>
      </w:r>
    </w:p>
    <w:p w14:paraId="42B5DA40">
      <w:pPr>
        <w:pStyle w:val="7"/>
        <w:ind w:firstLine="520" w:firstLineChars="200"/>
      </w:pPr>
      <w:r>
        <w:rPr>
          <w:rFonts w:hint="default"/>
          <w:lang w:val="en-US"/>
        </w:rPr>
        <w:t>4</w:t>
      </w:r>
      <w:r>
        <w:t xml:space="preserve">. Review student feedback and monitor platform usage.  </w:t>
      </w:r>
    </w:p>
    <w:p w14:paraId="2D91809F">
      <w:pPr>
        <w:pStyle w:val="7"/>
        <w:ind w:firstLine="520" w:firstLineChars="200"/>
      </w:pPr>
    </w:p>
    <w:p w14:paraId="42002369">
      <w:pPr>
        <w:pStyle w:val="7"/>
        <w:ind w:firstLine="520" w:firstLineChars="200"/>
      </w:pPr>
    </w:p>
    <w:p w14:paraId="1A5B5035">
      <w:pPr>
        <w:pStyle w:val="7"/>
      </w:pPr>
    </w:p>
    <w:p w14:paraId="3C20CBA9">
      <w:pPr>
        <w:pStyle w:val="9"/>
      </w:pPr>
    </w:p>
    <w:p w14:paraId="5131D408">
      <w:pPr>
        <w:pStyle w:val="9"/>
      </w:pPr>
    </w:p>
    <w:p w14:paraId="7FA0153D">
      <w:pPr>
        <w:pStyle w:val="9"/>
      </w:pPr>
    </w:p>
    <w:p w14:paraId="3B5BB94D">
      <w:pPr>
        <w:pStyle w:val="9"/>
      </w:pPr>
    </w:p>
    <w:p w14:paraId="48E0876E">
      <w:pPr>
        <w:pStyle w:val="9"/>
      </w:pPr>
    </w:p>
    <w:p w14:paraId="68B853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E9CFC"/>
    <w:multiLevelType w:val="singleLevel"/>
    <w:tmpl w:val="B1FE9CFC"/>
    <w:lvl w:ilvl="0" w:tentative="0">
      <w:start w:val="1"/>
      <w:numFmt w:val="decimal"/>
      <w:suff w:val="space"/>
      <w:lvlText w:val="%1."/>
      <w:lvlJc w:val="left"/>
      <w:rPr>
        <w:rFonts w:hint="default" w:ascii="Helvetica Bold" w:hAnsi="Helvetica Bold" w:cs="Helvetica Bold"/>
        <w:b/>
        <w:bCs w:val="0"/>
        <w:sz w:val="26"/>
        <w:szCs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F7B26"/>
    <w:rsid w:val="0000312A"/>
    <w:rsid w:val="00067E2B"/>
    <w:rsid w:val="004052AB"/>
    <w:rsid w:val="00411EB6"/>
    <w:rsid w:val="004F65CB"/>
    <w:rsid w:val="007C1FF3"/>
    <w:rsid w:val="3FFEBA78"/>
    <w:rsid w:val="5F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paragraph" w:customStyle="1" w:styleId="7">
    <w:name w:val="p1"/>
    <w:uiPriority w:val="0"/>
    <w:rPr>
      <w:rFonts w:ascii="Helvetica Neue" w:hAnsi="Helvetica Neue" w:eastAsia="Helvetica Neue" w:cs="Times New Roman"/>
      <w:sz w:val="26"/>
      <w:szCs w:val="26"/>
      <w:lang w:val="en-US" w:eastAsia="zh-CN" w:bidi="ar-SA"/>
    </w:rPr>
  </w:style>
  <w:style w:type="paragraph" w:customStyle="1" w:styleId="8">
    <w:name w:val="p3"/>
    <w:uiPriority w:val="0"/>
    <w:rPr>
      <w:rFonts w:ascii="Helvetica" w:hAnsi="Helvetica" w:eastAsia="Helvetica" w:cs="Times New Roman"/>
      <w:sz w:val="24"/>
      <w:szCs w:val="24"/>
      <w:lang w:val="en-US" w:eastAsia="zh-CN" w:bidi="ar-SA"/>
    </w:rPr>
  </w:style>
  <w:style w:type="paragraph" w:customStyle="1" w:styleId="9">
    <w:name w:val="p2"/>
    <w:uiPriority w:val="0"/>
    <w:rPr>
      <w:rFonts w:ascii="Helvetica Neue" w:hAnsi="Helvetica Neue" w:eastAsia="Helvetica Neue" w:cs="Times New Roman"/>
      <w:sz w:val="26"/>
      <w:szCs w:val="26"/>
      <w:lang w:val="en-US" w:eastAsia="zh-CN" w:bidi="ar-SA"/>
    </w:rPr>
  </w:style>
  <w:style w:type="character" w:customStyle="1" w:styleId="10">
    <w:name w:val="s1"/>
    <w:uiPriority w:val="0"/>
    <w:rPr>
      <w:rFonts w:ascii="menlo" w:hAnsi="menlo" w:eastAsia="menlo" w:cs="menlo"/>
      <w:sz w:val="18"/>
      <w:szCs w:val="18"/>
    </w:rPr>
  </w:style>
  <w:style w:type="character" w:customStyle="1" w:styleId="11">
    <w:name w:val="Heading 3 Char"/>
    <w:basedOn w:val="3"/>
    <w:link w:val="2"/>
    <w:uiPriority w:val="9"/>
    <w:rPr>
      <w:rFonts w:eastAsia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616</Words>
  <Characters>3514</Characters>
  <Lines>29</Lines>
  <Paragraphs>8</Paragraphs>
  <TotalTime>55</TotalTime>
  <ScaleCrop>false</ScaleCrop>
  <LinksUpToDate>false</LinksUpToDate>
  <CharactersWithSpaces>4122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2024-12-08T14:42:00Z</dcterms:created>
  <dc:creator>jerome .p.</dc:creator>
  <cp:lastModifiedBy>jerome .p.</cp:lastModifiedBy>
  <dcterms:modified xsi:type="dcterms:W3CDTF">2024-12-08T15:50:06Z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7E9F7E966163207707345467CCC9F156_41</vt:lpwstr>
  </property>
</Properties>
</file>