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F1F9" w14:textId="77777777" w:rsidR="00451BC6" w:rsidRDefault="00056B06" w:rsidP="00E04882">
      <w:pPr>
        <w:pStyle w:val="Title"/>
      </w:pPr>
      <w:r>
        <w:t>Jerrad Peterson</w:t>
      </w:r>
    </w:p>
    <w:p w14:paraId="6B8B9C3F" w14:textId="77777777" w:rsidR="007C2728" w:rsidRDefault="00056B06" w:rsidP="00E04882">
      <w:pPr>
        <w:pStyle w:val="NoSpacing"/>
      </w:pPr>
      <w:r>
        <w:rPr>
          <w:color w:val="333333"/>
        </w:rPr>
        <w:t>Address: 14205 NW 68</w:t>
      </w:r>
      <w:r w:rsidRPr="00A17C3C">
        <w:rPr>
          <w:color w:val="333333"/>
          <w:vertAlign w:val="superscript"/>
        </w:rPr>
        <w:t>th</w:t>
      </w:r>
      <w:r>
        <w:rPr>
          <w:color w:val="333333"/>
        </w:rPr>
        <w:t xml:space="preserve"> ST, Parkville, MO 64152</w:t>
      </w:r>
    </w:p>
    <w:p w14:paraId="65F5FEF7" w14:textId="77777777" w:rsidR="007C2728" w:rsidRDefault="007C2728" w:rsidP="00E04882">
      <w:pPr>
        <w:pStyle w:val="NoSpacing"/>
      </w:pPr>
      <w:r>
        <w:t>Phone</w:t>
      </w:r>
      <w:r w:rsidR="00056B06">
        <w:t xml:space="preserve">: </w:t>
      </w:r>
      <w:r w:rsidR="00056B06">
        <w:rPr>
          <w:color w:val="333333"/>
        </w:rPr>
        <w:t>(913) 907-7992</w:t>
      </w:r>
    </w:p>
    <w:p w14:paraId="29434118" w14:textId="667A0586" w:rsidR="007C2728" w:rsidRDefault="007C2728" w:rsidP="00E04882">
      <w:pPr>
        <w:pStyle w:val="NoSpacing"/>
      </w:pPr>
      <w:r>
        <w:t>Email</w:t>
      </w:r>
      <w:r w:rsidR="00056B06">
        <w:t xml:space="preserve">: </w:t>
      </w:r>
      <w:r w:rsidR="00C87657">
        <w:rPr>
          <w:color w:val="333333"/>
        </w:rPr>
        <w:t>j</w:t>
      </w:r>
      <w:r w:rsidR="00056B06" w:rsidRPr="007427D5">
        <w:rPr>
          <w:color w:val="333333"/>
        </w:rPr>
        <w:t>errad</w:t>
      </w:r>
      <w:r w:rsidR="00056B06">
        <w:rPr>
          <w:color w:val="333333"/>
        </w:rPr>
        <w:t>.</w:t>
      </w:r>
      <w:r w:rsidR="00056B06" w:rsidRPr="007427D5">
        <w:rPr>
          <w:color w:val="333333"/>
        </w:rPr>
        <w:t>peterson@</w:t>
      </w:r>
      <w:r w:rsidR="00056B06">
        <w:rPr>
          <w:color w:val="333333"/>
        </w:rPr>
        <w:t>gmail.com</w:t>
      </w:r>
    </w:p>
    <w:p w14:paraId="1424F6C2" w14:textId="3FBD78BA" w:rsidR="007C2728" w:rsidRDefault="00056B06" w:rsidP="00E04882">
      <w:pPr>
        <w:pStyle w:val="NoSpacing"/>
      </w:pPr>
      <w:r>
        <w:t>LinkedI</w:t>
      </w:r>
      <w:r w:rsidR="007C2728">
        <w:t>n</w:t>
      </w:r>
      <w:r>
        <w:t xml:space="preserve">: </w:t>
      </w:r>
      <w:hyperlink r:id="rId7" w:history="1">
        <w:r w:rsidR="0008729F" w:rsidRPr="00D70B19">
          <w:rPr>
            <w:rStyle w:val="Hyperlink"/>
          </w:rPr>
          <w:t>https://www.linkedin.com/in/jerrad-peterson</w:t>
        </w:r>
      </w:hyperlink>
      <w:r w:rsidR="0008729F">
        <w:t xml:space="preserve"> </w:t>
      </w:r>
    </w:p>
    <w:p w14:paraId="691B3D6D" w14:textId="77777777" w:rsidR="007C2728" w:rsidRDefault="007C2728"/>
    <w:p w14:paraId="55106D57" w14:textId="22DEEBF6" w:rsidR="007C2728" w:rsidRDefault="007C2728" w:rsidP="00E04882">
      <w:pPr>
        <w:pStyle w:val="Heading1"/>
      </w:pPr>
      <w:r>
        <w:t>Summary</w:t>
      </w:r>
      <w:r w:rsidR="00E04882">
        <w:t xml:space="preserve"> </w:t>
      </w:r>
    </w:p>
    <w:p w14:paraId="723F8E46" w14:textId="61191DAE" w:rsidR="007C2728" w:rsidRDefault="00D63154">
      <w:r>
        <w:rPr>
          <w:b/>
        </w:rPr>
        <w:t>Principal</w:t>
      </w:r>
      <w:r w:rsidR="007E1070" w:rsidRPr="00E113F9">
        <w:rPr>
          <w:b/>
        </w:rPr>
        <w:t xml:space="preserve"> </w:t>
      </w:r>
      <w:r w:rsidR="004E6A76">
        <w:rPr>
          <w:b/>
        </w:rPr>
        <w:t xml:space="preserve">Build &amp; Release </w:t>
      </w:r>
      <w:r w:rsidR="007E1070" w:rsidRPr="00E113F9">
        <w:rPr>
          <w:b/>
        </w:rPr>
        <w:t>Engineer</w:t>
      </w:r>
      <w:r w:rsidR="007E1070">
        <w:t xml:space="preserve"> with </w:t>
      </w:r>
      <w:r w:rsidR="002E25BA">
        <w:rPr>
          <w:b/>
        </w:rPr>
        <w:t>20</w:t>
      </w:r>
      <w:r w:rsidR="002E25BA" w:rsidRPr="00E113F9">
        <w:rPr>
          <w:b/>
        </w:rPr>
        <w:t>-year</w:t>
      </w:r>
      <w:r w:rsidR="007E1070" w:rsidRPr="00E113F9">
        <w:rPr>
          <w:b/>
        </w:rPr>
        <w:t xml:space="preserve"> experience</w:t>
      </w:r>
      <w:r w:rsidR="007E1070">
        <w:t xml:space="preserve"> </w:t>
      </w:r>
      <w:r w:rsidR="00461B9E">
        <w:t>with</w:t>
      </w:r>
      <w:r w:rsidR="007E1070">
        <w:t xml:space="preserve"> end-to-end </w:t>
      </w:r>
      <w:r w:rsidR="002A7535">
        <w:t xml:space="preserve">build </w:t>
      </w:r>
      <w:r w:rsidR="007E1070">
        <w:t xml:space="preserve">system architecture design </w:t>
      </w:r>
      <w:r w:rsidR="002F4ED0">
        <w:t>and implementation</w:t>
      </w:r>
      <w:r w:rsidR="00AF481A">
        <w:t xml:space="preserve"> </w:t>
      </w:r>
      <w:r w:rsidR="00461B9E">
        <w:t>skills</w:t>
      </w:r>
      <w:r w:rsidR="002F4ED0">
        <w:t xml:space="preserve">, </w:t>
      </w:r>
      <w:r w:rsidR="00FD6E2E">
        <w:t xml:space="preserve">CI/CD </w:t>
      </w:r>
      <w:r w:rsidR="002A7535">
        <w:t xml:space="preserve">build </w:t>
      </w:r>
      <w:r w:rsidR="002F4ED0">
        <w:t xml:space="preserve">system </w:t>
      </w:r>
      <w:r w:rsidR="00EC63F5">
        <w:t>improvement and automation</w:t>
      </w:r>
      <w:r w:rsidR="00FD6E2E">
        <w:t xml:space="preserve"> with DevOps principles</w:t>
      </w:r>
      <w:r w:rsidR="006A3D67">
        <w:t xml:space="preserve"> </w:t>
      </w:r>
      <w:r w:rsidR="00812C7A">
        <w:t>supporting</w:t>
      </w:r>
      <w:r w:rsidR="006A3D67">
        <w:t xml:space="preserve"> large </w:t>
      </w:r>
      <w:r w:rsidR="002D39EC">
        <w:t xml:space="preserve">application </w:t>
      </w:r>
      <w:r w:rsidR="006A3D67">
        <w:t>development team</w:t>
      </w:r>
      <w:r w:rsidR="00D9152E">
        <w:t>s</w:t>
      </w:r>
      <w:r w:rsidR="008E360B">
        <w:t>.</w:t>
      </w:r>
      <w:r w:rsidR="002F4ED0">
        <w:t xml:space="preserve"> </w:t>
      </w:r>
      <w:r w:rsidR="008E360B">
        <w:t>C</w:t>
      </w:r>
      <w:r w:rsidR="00EC63F5">
        <w:t>hange</w:t>
      </w:r>
      <w:r w:rsidR="00FF1B91">
        <w:t>\</w:t>
      </w:r>
      <w:r w:rsidR="008E360B">
        <w:t>C</w:t>
      </w:r>
      <w:r w:rsidR="004E6A76">
        <w:t xml:space="preserve">onfiguration </w:t>
      </w:r>
      <w:r w:rsidR="00F2617A">
        <w:t>management</w:t>
      </w:r>
      <w:r w:rsidR="008E360B">
        <w:t xml:space="preserve"> </w:t>
      </w:r>
      <w:r w:rsidR="00D06B5F">
        <w:t xml:space="preserve">process implementation. </w:t>
      </w:r>
      <w:r w:rsidR="002F4ED0">
        <w:t xml:space="preserve"> </w:t>
      </w:r>
      <w:r w:rsidR="00812C7A">
        <w:t>Industry experience s</w:t>
      </w:r>
      <w:r w:rsidR="00B1278C">
        <w:t>pans</w:t>
      </w:r>
      <w:r w:rsidR="002F4ED0">
        <w:t xml:space="preserve"> Governance, Risk Management and Compliance (GRC), Telecommunications and Tax Services. Excellent communication skills, </w:t>
      </w:r>
      <w:r w:rsidR="00F34127">
        <w:t>junior team member</w:t>
      </w:r>
      <w:r w:rsidR="002F4ED0">
        <w:t xml:space="preserve"> </w:t>
      </w:r>
      <w:r w:rsidR="00F34127">
        <w:t xml:space="preserve">mentoring </w:t>
      </w:r>
      <w:r w:rsidR="005431C8">
        <w:t xml:space="preserve">with </w:t>
      </w:r>
      <w:r w:rsidR="00AE6B5E">
        <w:t xml:space="preserve">project and </w:t>
      </w:r>
      <w:r w:rsidR="002F4ED0">
        <w:t>team leadership</w:t>
      </w:r>
      <w:r w:rsidR="00AE6B5E">
        <w:t>.</w:t>
      </w:r>
      <w:r w:rsidR="002F4ED0">
        <w:t xml:space="preserve"> </w:t>
      </w:r>
      <w:r w:rsidR="00AE6B5E">
        <w:t xml:space="preserve">Technical </w:t>
      </w:r>
      <w:r w:rsidR="002F4ED0">
        <w:t>training and documentation</w:t>
      </w:r>
      <w:r w:rsidR="006147CA">
        <w:t xml:space="preserve"> </w:t>
      </w:r>
      <w:r w:rsidR="00D81B02">
        <w:t>experiences</w:t>
      </w:r>
      <w:r w:rsidR="002F4ED0">
        <w:t>.</w:t>
      </w:r>
      <w:r w:rsidR="002E25BA">
        <w:t xml:space="preserve"> </w:t>
      </w:r>
      <w:r w:rsidR="007566EA">
        <w:t>Ability to s</w:t>
      </w:r>
      <w:r w:rsidR="002E25BA">
        <w:t>elf-guid</w:t>
      </w:r>
      <w:r w:rsidR="007566EA">
        <w:t>e</w:t>
      </w:r>
      <w:r w:rsidR="00DF6FCB">
        <w:t xml:space="preserve"> </w:t>
      </w:r>
      <w:r w:rsidR="002E25BA">
        <w:t xml:space="preserve">to complete tasks in a timely and efficient manner </w:t>
      </w:r>
      <w:r w:rsidR="00F2617A">
        <w:t>delivering</w:t>
      </w:r>
      <w:r w:rsidR="002E25BA">
        <w:t xml:space="preserve"> high performing results.</w:t>
      </w:r>
    </w:p>
    <w:p w14:paraId="5CBF0E06" w14:textId="5B4DFE01" w:rsidR="002F4ED0" w:rsidRDefault="002F4ED0" w:rsidP="00E04882">
      <w:pPr>
        <w:pStyle w:val="Heading1"/>
      </w:pPr>
      <w:r>
        <w:t>Core Competencies</w:t>
      </w:r>
    </w:p>
    <w:p w14:paraId="68316608" w14:textId="77777777" w:rsidR="00E113F9" w:rsidRDefault="00E113F9" w:rsidP="002F4ED0">
      <w:pPr>
        <w:pStyle w:val="NoSpacing"/>
        <w:sectPr w:rsidR="00E113F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22575B" w14:textId="77777777" w:rsidR="007E0836" w:rsidRDefault="007E0836" w:rsidP="002F4ED0">
      <w:pPr>
        <w:pStyle w:val="NoSpacing"/>
      </w:pPr>
      <w:r>
        <w:t>Agile Development</w:t>
      </w:r>
    </w:p>
    <w:p w14:paraId="207E2281" w14:textId="77777777" w:rsidR="007E0836" w:rsidRDefault="007E0836" w:rsidP="002F4ED0">
      <w:pPr>
        <w:pStyle w:val="NoSpacing"/>
      </w:pPr>
      <w:r>
        <w:t>Application Support</w:t>
      </w:r>
    </w:p>
    <w:p w14:paraId="21FE61F7" w14:textId="7429E9F6" w:rsidR="007E0836" w:rsidRDefault="007E0836" w:rsidP="002F4ED0">
      <w:pPr>
        <w:pStyle w:val="NoSpacing"/>
      </w:pPr>
      <w:r>
        <w:t>Automat</w:t>
      </w:r>
      <w:r w:rsidR="002A7535">
        <w:t>ion</w:t>
      </w:r>
      <w:r>
        <w:t xml:space="preserve"> Scripting</w:t>
      </w:r>
    </w:p>
    <w:p w14:paraId="0701747D" w14:textId="1F2A210D" w:rsidR="002A7535" w:rsidRDefault="002A7535" w:rsidP="002F4ED0">
      <w:pPr>
        <w:pStyle w:val="NoSpacing"/>
      </w:pPr>
      <w:r>
        <w:t>Batch File Scripting</w:t>
      </w:r>
    </w:p>
    <w:p w14:paraId="370115ED" w14:textId="77777777" w:rsidR="007E0836" w:rsidRDefault="007E0836" w:rsidP="002F4ED0">
      <w:pPr>
        <w:pStyle w:val="NoSpacing"/>
      </w:pPr>
      <w:r>
        <w:t>Client Relations</w:t>
      </w:r>
    </w:p>
    <w:p w14:paraId="3FB2ECBB" w14:textId="77777777" w:rsidR="007E0836" w:rsidRDefault="007E0836" w:rsidP="002F4ED0">
      <w:pPr>
        <w:pStyle w:val="NoSpacing"/>
      </w:pPr>
      <w:r>
        <w:t>CMMI</w:t>
      </w:r>
    </w:p>
    <w:p w14:paraId="37CF63E2" w14:textId="77777777" w:rsidR="007E0836" w:rsidRDefault="007E0836" w:rsidP="002F4ED0">
      <w:pPr>
        <w:pStyle w:val="NoSpacing"/>
      </w:pPr>
      <w:r>
        <w:t>Code Repository Migration</w:t>
      </w:r>
    </w:p>
    <w:p w14:paraId="2A379504" w14:textId="77777777" w:rsidR="007E0836" w:rsidRDefault="007E0836" w:rsidP="002F4ED0">
      <w:pPr>
        <w:pStyle w:val="NoSpacing"/>
      </w:pPr>
      <w:r>
        <w:t>Configuration Management</w:t>
      </w:r>
    </w:p>
    <w:p w14:paraId="315C91F8" w14:textId="78557889" w:rsidR="007E0836" w:rsidRDefault="007E0836" w:rsidP="002F4ED0">
      <w:pPr>
        <w:pStyle w:val="NoSpacing"/>
      </w:pPr>
      <w:r>
        <w:t xml:space="preserve">Development </w:t>
      </w:r>
      <w:r w:rsidR="00A80B5B">
        <w:t xml:space="preserve">Team </w:t>
      </w:r>
      <w:r>
        <w:t>Support</w:t>
      </w:r>
    </w:p>
    <w:p w14:paraId="4758B6ED" w14:textId="279B08E0" w:rsidR="007E0836" w:rsidRDefault="00271A1E" w:rsidP="002F4ED0">
      <w:pPr>
        <w:pStyle w:val="NoSpacing"/>
      </w:pPr>
      <w:r>
        <w:t>DEV/Test/Prod Environments</w:t>
      </w:r>
    </w:p>
    <w:p w14:paraId="13DEEE03" w14:textId="7F6F386B" w:rsidR="003222BD" w:rsidRDefault="00105C27" w:rsidP="002F4ED0">
      <w:pPr>
        <w:pStyle w:val="NoSpacing"/>
      </w:pPr>
      <w:r>
        <w:t xml:space="preserve">Applied </w:t>
      </w:r>
      <w:r w:rsidR="003222BD">
        <w:t>DevOps Pr</w:t>
      </w:r>
      <w:r w:rsidR="00E723A4">
        <w:t>inciples</w:t>
      </w:r>
      <w:r>
        <w:t xml:space="preserve"> </w:t>
      </w:r>
    </w:p>
    <w:p w14:paraId="316E8827" w14:textId="77777777" w:rsidR="007E0836" w:rsidRDefault="007E0836" w:rsidP="002F4ED0">
      <w:pPr>
        <w:pStyle w:val="NoSpacing"/>
      </w:pPr>
      <w:r>
        <w:t>GRC</w:t>
      </w:r>
    </w:p>
    <w:p w14:paraId="786A02C7" w14:textId="67FD4BB7" w:rsidR="007E0836" w:rsidRDefault="007E0836" w:rsidP="002F4ED0">
      <w:pPr>
        <w:pStyle w:val="NoSpacing"/>
      </w:pPr>
      <w:r>
        <w:t>ITIL</w:t>
      </w:r>
    </w:p>
    <w:p w14:paraId="7B4EA516" w14:textId="6EC0C3F1" w:rsidR="002A7535" w:rsidRDefault="002A7535" w:rsidP="002F4ED0">
      <w:pPr>
        <w:pStyle w:val="NoSpacing"/>
      </w:pPr>
      <w:r>
        <w:t>JIRA Administration</w:t>
      </w:r>
    </w:p>
    <w:p w14:paraId="15F9787E" w14:textId="1974F7FC" w:rsidR="007E0836" w:rsidRDefault="00105C27" w:rsidP="002F4ED0">
      <w:pPr>
        <w:pStyle w:val="NoSpacing"/>
      </w:pPr>
      <w:r>
        <w:t xml:space="preserve">Project </w:t>
      </w:r>
      <w:r w:rsidR="007E0836">
        <w:t>Leadership</w:t>
      </w:r>
    </w:p>
    <w:p w14:paraId="1E903857" w14:textId="7263B70B" w:rsidR="007E0836" w:rsidRDefault="00271A1E" w:rsidP="002F4ED0">
      <w:pPr>
        <w:pStyle w:val="NoSpacing"/>
      </w:pPr>
      <w:r>
        <w:t xml:space="preserve">Team </w:t>
      </w:r>
      <w:r w:rsidR="007E0836">
        <w:t>Mentoring</w:t>
      </w:r>
    </w:p>
    <w:p w14:paraId="1DCE2EC9" w14:textId="36D8CB9F" w:rsidR="007E0836" w:rsidRDefault="007E0836" w:rsidP="002F4ED0">
      <w:pPr>
        <w:pStyle w:val="NoSpacing"/>
      </w:pPr>
      <w:r>
        <w:t>Processes &amp; Procedures</w:t>
      </w:r>
      <w:r w:rsidR="00271A1E">
        <w:t xml:space="preserve"> </w:t>
      </w:r>
    </w:p>
    <w:p w14:paraId="09E58BF2" w14:textId="77777777" w:rsidR="007E0836" w:rsidRDefault="007E0836" w:rsidP="002F4ED0">
      <w:pPr>
        <w:pStyle w:val="NoSpacing"/>
      </w:pPr>
      <w:r>
        <w:t>Release Management</w:t>
      </w:r>
    </w:p>
    <w:p w14:paraId="46367BDC" w14:textId="41370F22" w:rsidR="007E0836" w:rsidRDefault="00691B12" w:rsidP="002F4ED0">
      <w:pPr>
        <w:pStyle w:val="NoSpacing"/>
      </w:pPr>
      <w:r>
        <w:t xml:space="preserve">Metric </w:t>
      </w:r>
      <w:r w:rsidR="007E0836">
        <w:t>Reporting</w:t>
      </w:r>
    </w:p>
    <w:p w14:paraId="66AF8768" w14:textId="77777777" w:rsidR="007E0836" w:rsidRDefault="007E0836" w:rsidP="002F4ED0">
      <w:pPr>
        <w:pStyle w:val="NoSpacing"/>
      </w:pPr>
      <w:r>
        <w:t>SLDC</w:t>
      </w:r>
    </w:p>
    <w:p w14:paraId="1ECA9C47" w14:textId="7A187F3A" w:rsidR="007E0836" w:rsidRDefault="007E0836" w:rsidP="002F4ED0">
      <w:pPr>
        <w:pStyle w:val="NoSpacing"/>
      </w:pPr>
      <w:r>
        <w:t>System</w:t>
      </w:r>
      <w:r w:rsidR="00D63154">
        <w:t>s</w:t>
      </w:r>
      <w:r>
        <w:t xml:space="preserve"> Migration</w:t>
      </w:r>
    </w:p>
    <w:p w14:paraId="5DDA13C0" w14:textId="77777777" w:rsidR="007E0836" w:rsidRDefault="007E0836" w:rsidP="002F4ED0">
      <w:pPr>
        <w:pStyle w:val="NoSpacing"/>
      </w:pPr>
      <w:r>
        <w:t>Technical Documentation</w:t>
      </w:r>
    </w:p>
    <w:p w14:paraId="08690F00" w14:textId="77777777" w:rsidR="007E0836" w:rsidRDefault="007E0836" w:rsidP="002F4ED0">
      <w:pPr>
        <w:pStyle w:val="NoSpacing"/>
      </w:pPr>
      <w:r>
        <w:t>Test Planning/Execution</w:t>
      </w:r>
    </w:p>
    <w:p w14:paraId="4171208F" w14:textId="4C106F7A" w:rsidR="007E0836" w:rsidRDefault="00271A1E" w:rsidP="002F4ED0">
      <w:pPr>
        <w:pStyle w:val="NoSpacing"/>
      </w:pPr>
      <w:r>
        <w:t xml:space="preserve">Technical </w:t>
      </w:r>
      <w:r w:rsidR="007E0836">
        <w:t>Troubleshooting</w:t>
      </w:r>
    </w:p>
    <w:p w14:paraId="2BFAD236" w14:textId="77777777" w:rsidR="007E0836" w:rsidRDefault="007E0836" w:rsidP="002F4ED0">
      <w:pPr>
        <w:pStyle w:val="NoSpacing"/>
      </w:pPr>
      <w:r>
        <w:t>Wiki Documents</w:t>
      </w:r>
    </w:p>
    <w:p w14:paraId="693F2D9F" w14:textId="77777777" w:rsidR="00E113F9" w:rsidRDefault="00E113F9" w:rsidP="007E1070">
      <w:pPr>
        <w:pStyle w:val="Heading1"/>
        <w:sectPr w:rsidR="00E113F9" w:rsidSect="007E0836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0B42144F" w14:textId="4A242F80" w:rsidR="007C2728" w:rsidRDefault="00451BC6" w:rsidP="007E1070">
      <w:pPr>
        <w:pStyle w:val="Heading1"/>
      </w:pPr>
      <w:r>
        <w:t>Application Toolset</w:t>
      </w:r>
    </w:p>
    <w:p w14:paraId="0111DE5D" w14:textId="77777777" w:rsidR="00E04882" w:rsidRDefault="00E04882" w:rsidP="00E04882">
      <w:pPr>
        <w:pStyle w:val="NoSpacing"/>
        <w:sectPr w:rsidR="00E04882" w:rsidSect="00E113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CBC2F" w14:textId="77777777" w:rsidR="00F16693" w:rsidRDefault="00F16693" w:rsidP="00E04882">
      <w:pPr>
        <w:pStyle w:val="NoSpacing"/>
      </w:pPr>
      <w:r>
        <w:t>AWS Cloud Infrastructure</w:t>
      </w:r>
    </w:p>
    <w:p w14:paraId="258C4A16" w14:textId="3171A1E6" w:rsidR="007C2728" w:rsidRDefault="00451BC6" w:rsidP="00E04882">
      <w:pPr>
        <w:pStyle w:val="NoSpacing"/>
      </w:pPr>
      <w:r>
        <w:t>Team Foundation Server</w:t>
      </w:r>
      <w:r w:rsidR="004E6A76">
        <w:t xml:space="preserve"> (TFS)</w:t>
      </w:r>
    </w:p>
    <w:p w14:paraId="31F6C11E" w14:textId="7940BB95" w:rsidR="00451BC6" w:rsidRDefault="00451BC6" w:rsidP="00E04882">
      <w:pPr>
        <w:pStyle w:val="NoSpacing"/>
      </w:pPr>
      <w:r>
        <w:t>Visual Studio</w:t>
      </w:r>
    </w:p>
    <w:p w14:paraId="43693D43" w14:textId="3879A9C3" w:rsidR="00451BC6" w:rsidRDefault="00451BC6" w:rsidP="00E04882">
      <w:pPr>
        <w:pStyle w:val="NoSpacing"/>
      </w:pPr>
      <w:r>
        <w:t>Perforce</w:t>
      </w:r>
    </w:p>
    <w:p w14:paraId="2E7274D5" w14:textId="6E879F97" w:rsidR="00451BC6" w:rsidRDefault="00451BC6" w:rsidP="00E04882">
      <w:pPr>
        <w:pStyle w:val="NoSpacing"/>
      </w:pPr>
      <w:r>
        <w:t>Git/GitHub</w:t>
      </w:r>
      <w:r w:rsidR="003222BD">
        <w:t>/GitLab</w:t>
      </w:r>
    </w:p>
    <w:p w14:paraId="63A50442" w14:textId="640248B5" w:rsidR="00451BC6" w:rsidRDefault="00451BC6" w:rsidP="00E04882">
      <w:pPr>
        <w:pStyle w:val="NoSpacing"/>
      </w:pPr>
      <w:proofErr w:type="spellStart"/>
      <w:r>
        <w:t>FinalBuilder</w:t>
      </w:r>
      <w:proofErr w:type="spellEnd"/>
    </w:p>
    <w:p w14:paraId="588F43FC" w14:textId="4A263855" w:rsidR="002E25BA" w:rsidRDefault="002E25BA" w:rsidP="00E04882">
      <w:pPr>
        <w:pStyle w:val="NoSpacing"/>
      </w:pPr>
      <w:r>
        <w:t>Artifactory</w:t>
      </w:r>
    </w:p>
    <w:p w14:paraId="351C4C35" w14:textId="0D9E2F3A" w:rsidR="00451BC6" w:rsidRDefault="00451BC6" w:rsidP="00E04882">
      <w:pPr>
        <w:pStyle w:val="NoSpacing"/>
      </w:pPr>
      <w:r>
        <w:t>Continua</w:t>
      </w:r>
      <w:r w:rsidR="00780F7F">
        <w:t xml:space="preserve"> </w:t>
      </w:r>
      <w:r>
        <w:t>CI</w:t>
      </w:r>
    </w:p>
    <w:p w14:paraId="08866A10" w14:textId="17B0B17D" w:rsidR="007F0C8D" w:rsidRDefault="007F0C8D" w:rsidP="00E04882">
      <w:pPr>
        <w:pStyle w:val="NoSpacing"/>
      </w:pPr>
      <w:proofErr w:type="spellStart"/>
      <w:r>
        <w:t>Checkmarx</w:t>
      </w:r>
      <w:proofErr w:type="spellEnd"/>
    </w:p>
    <w:p w14:paraId="511809CD" w14:textId="71692BBA" w:rsidR="00D63154" w:rsidRDefault="00D63154" w:rsidP="00E04882">
      <w:pPr>
        <w:pStyle w:val="NoSpacing"/>
      </w:pPr>
      <w:r>
        <w:t>Docker/Docker Swarm</w:t>
      </w:r>
    </w:p>
    <w:p w14:paraId="0AFD1FA1" w14:textId="64538038" w:rsidR="00451BC6" w:rsidRDefault="00451BC6" w:rsidP="00E04882">
      <w:pPr>
        <w:pStyle w:val="NoSpacing"/>
      </w:pPr>
      <w:r>
        <w:t xml:space="preserve">Fortify Static Code </w:t>
      </w:r>
      <w:r w:rsidR="00780F7F">
        <w:t>Analyzer</w:t>
      </w:r>
    </w:p>
    <w:p w14:paraId="1202FF98" w14:textId="2297F1AF" w:rsidR="00E04882" w:rsidRDefault="00271A1E" w:rsidP="00E04882">
      <w:pPr>
        <w:pStyle w:val="NoSpacing"/>
      </w:pPr>
      <w:proofErr w:type="spellStart"/>
      <w:r>
        <w:t>MSBuild</w:t>
      </w:r>
      <w:proofErr w:type="spellEnd"/>
      <w:r>
        <w:t>/</w:t>
      </w:r>
      <w:proofErr w:type="spellStart"/>
      <w:r w:rsidR="00451BC6">
        <w:t>MSTest</w:t>
      </w:r>
      <w:proofErr w:type="spellEnd"/>
    </w:p>
    <w:p w14:paraId="521F4144" w14:textId="05C5240D" w:rsidR="00451BC6" w:rsidRDefault="00451BC6" w:rsidP="00E04882">
      <w:pPr>
        <w:pStyle w:val="NoSpacing"/>
      </w:pPr>
      <w:r>
        <w:t>Windows OS</w:t>
      </w:r>
    </w:p>
    <w:p w14:paraId="7704CD14" w14:textId="631690C8" w:rsidR="00451BC6" w:rsidRDefault="00451BC6" w:rsidP="00E04882">
      <w:pPr>
        <w:pStyle w:val="NoSpacing"/>
      </w:pPr>
      <w:r>
        <w:t>Windows .NET</w:t>
      </w:r>
    </w:p>
    <w:p w14:paraId="73BD2796" w14:textId="61A559CE" w:rsidR="00D63154" w:rsidRDefault="00D63154" w:rsidP="00E04882">
      <w:pPr>
        <w:pStyle w:val="NoSpacing"/>
      </w:pPr>
      <w:r>
        <w:t>Lin</w:t>
      </w:r>
      <w:r w:rsidR="00616EE2">
        <w:t>u</w:t>
      </w:r>
      <w:r>
        <w:t>x OS</w:t>
      </w:r>
      <w:r w:rsidR="007F0C8D">
        <w:tab/>
      </w:r>
      <w:r w:rsidR="007F0C8D">
        <w:tab/>
      </w:r>
      <w:r w:rsidR="007F0C8D">
        <w:tab/>
        <w:t xml:space="preserve">     </w:t>
      </w:r>
    </w:p>
    <w:p w14:paraId="62B11231" w14:textId="3F9191D0" w:rsidR="00E113F9" w:rsidRDefault="00271A1E" w:rsidP="00E04882">
      <w:pPr>
        <w:pStyle w:val="NoSpacing"/>
      </w:pPr>
      <w:r>
        <w:t xml:space="preserve">Jenkins </w:t>
      </w:r>
      <w:r w:rsidR="00D63154">
        <w:t xml:space="preserve">Admin and </w:t>
      </w:r>
      <w:r>
        <w:t>Configuration</w:t>
      </w:r>
    </w:p>
    <w:p w14:paraId="4E93BACB" w14:textId="55000E37" w:rsidR="003222BD" w:rsidRDefault="003222BD" w:rsidP="00E04882">
      <w:pPr>
        <w:pStyle w:val="NoSpacing"/>
      </w:pPr>
      <w:r>
        <w:t>PagerDuty</w:t>
      </w:r>
    </w:p>
    <w:p w14:paraId="34984B88" w14:textId="0E28F767" w:rsidR="00E113F9" w:rsidRDefault="00E113F9" w:rsidP="00E04882">
      <w:pPr>
        <w:pStyle w:val="NoSpacing"/>
      </w:pPr>
      <w:proofErr w:type="spellStart"/>
      <w:r>
        <w:t>Vitria</w:t>
      </w:r>
      <w:proofErr w:type="spellEnd"/>
      <w:r>
        <w:t xml:space="preserve"> </w:t>
      </w:r>
      <w:proofErr w:type="spellStart"/>
      <w:r>
        <w:t>BusinessWare</w:t>
      </w:r>
      <w:proofErr w:type="spellEnd"/>
    </w:p>
    <w:p w14:paraId="54A7F44C" w14:textId="2D08C6E3" w:rsidR="002A7535" w:rsidRDefault="00271A1E" w:rsidP="00E04882">
      <w:pPr>
        <w:pStyle w:val="NoSpacing"/>
      </w:pPr>
      <w:proofErr w:type="spellStart"/>
      <w:r>
        <w:t>BlackDuck</w:t>
      </w:r>
      <w:proofErr w:type="spellEnd"/>
      <w:r>
        <w:t xml:space="preserve"> Scans</w:t>
      </w:r>
    </w:p>
    <w:p w14:paraId="42562842" w14:textId="77777777" w:rsidR="002E25BA" w:rsidRDefault="00271A1E" w:rsidP="002E25BA">
      <w:pPr>
        <w:pStyle w:val="NoSpacing"/>
      </w:pPr>
      <w:r>
        <w:t>SonarQube</w:t>
      </w:r>
    </w:p>
    <w:p w14:paraId="5760B049" w14:textId="2C4C7E83" w:rsidR="007F0C8D" w:rsidRDefault="002E25BA" w:rsidP="002E25BA">
      <w:pPr>
        <w:pStyle w:val="NoSpacing"/>
        <w:sectPr w:rsidR="007F0C8D" w:rsidSect="00780F7F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  <w:r>
        <w:t>Confluence (Wiki)</w:t>
      </w:r>
    </w:p>
    <w:p w14:paraId="3357D2AD" w14:textId="6586E83A" w:rsidR="007C2728" w:rsidRDefault="007C2728" w:rsidP="00E04882">
      <w:pPr>
        <w:pStyle w:val="Heading1"/>
      </w:pPr>
      <w:r>
        <w:t>Experience</w:t>
      </w:r>
      <w:r w:rsidR="0050794E">
        <w:t>s</w:t>
      </w:r>
    </w:p>
    <w:p w14:paraId="4B39F317" w14:textId="14DC8832" w:rsidR="007C2728" w:rsidRDefault="00451BC6" w:rsidP="00E04882">
      <w:pPr>
        <w:pStyle w:val="Heading2"/>
      </w:pPr>
      <w:r>
        <w:t>Principal Release Engineer</w:t>
      </w:r>
    </w:p>
    <w:p w14:paraId="092F94B2" w14:textId="621642E8" w:rsidR="007C2728" w:rsidRDefault="00451BC6">
      <w:r>
        <w:rPr>
          <w:rStyle w:val="SubtleEmphasis"/>
        </w:rPr>
        <w:t>RSA</w:t>
      </w:r>
      <w:r w:rsidR="00B26978">
        <w:rPr>
          <w:rStyle w:val="SubtleEmphasis"/>
        </w:rPr>
        <w:t xml:space="preserve"> Security</w:t>
      </w:r>
      <w:r>
        <w:rPr>
          <w:rStyle w:val="SubtleEmphasis"/>
        </w:rPr>
        <w:t>,</w:t>
      </w:r>
      <w:r w:rsidR="007E0836">
        <w:rPr>
          <w:rStyle w:val="SubtleEmphasis"/>
        </w:rPr>
        <w:t xml:space="preserve"> Overland Park, KS</w:t>
      </w:r>
      <w:r>
        <w:rPr>
          <w:rStyle w:val="SubtleEmphasis"/>
        </w:rPr>
        <w:t xml:space="preserve"> </w:t>
      </w:r>
      <w:r w:rsidR="00027FBB">
        <w:rPr>
          <w:rStyle w:val="SubtleEmphasis"/>
        </w:rPr>
        <w:t>(June 2010-</w:t>
      </w:r>
      <w:r w:rsidR="008B49E2">
        <w:rPr>
          <w:rStyle w:val="SubtleEmphasis"/>
        </w:rPr>
        <w:t>February 2021</w:t>
      </w:r>
      <w:r w:rsidR="00027FBB">
        <w:rPr>
          <w:rStyle w:val="SubtleEmphasis"/>
        </w:rPr>
        <w:t>)</w:t>
      </w:r>
    </w:p>
    <w:p w14:paraId="39ECDDED" w14:textId="77777777" w:rsidR="0050794E" w:rsidRDefault="0005303B">
      <w:r>
        <w:t>B</w:t>
      </w:r>
      <w:r w:rsidR="002013B1" w:rsidRPr="002013B1">
        <w:t>uild</w:t>
      </w:r>
      <w:r w:rsidR="00DF62BE">
        <w:t>/</w:t>
      </w:r>
      <w:r w:rsidR="002013B1" w:rsidRPr="002013B1">
        <w:t>release engineer for Archer, an international, Fortune-500 creator of a Governance, Risk Management and Compliance (GRC) Framework</w:t>
      </w:r>
      <w:r w:rsidR="00DF62BE">
        <w:t xml:space="preserve"> application</w:t>
      </w:r>
      <w:r w:rsidR="00392CC9">
        <w:t>.</w:t>
      </w:r>
    </w:p>
    <w:p w14:paraId="01683441" w14:textId="596E496F" w:rsidR="007C2728" w:rsidRDefault="00DA534F">
      <w:r>
        <w:lastRenderedPageBreak/>
        <w:t>M</w:t>
      </w:r>
      <w:r w:rsidR="00E272DE">
        <w:t xml:space="preserve">ember of </w:t>
      </w:r>
      <w:r>
        <w:t>a</w:t>
      </w:r>
      <w:r w:rsidR="00E272DE">
        <w:t xml:space="preserve"> Software Infrastructure Services tea</w:t>
      </w:r>
      <w:r w:rsidR="0076203F">
        <w:t>m to support the installation and administration of the CI/CD pipelines to deliver the applications with the highest quality</w:t>
      </w:r>
      <w:r w:rsidR="00C82CD2">
        <w:t xml:space="preserve"> and reliability. Specific tasks included:</w:t>
      </w:r>
    </w:p>
    <w:p w14:paraId="4E699B7A" w14:textId="14CFBCF5" w:rsidR="00392CC9" w:rsidRDefault="00F7351B" w:rsidP="004E6A76">
      <w:pPr>
        <w:pStyle w:val="ListParagraph"/>
        <w:numPr>
          <w:ilvl w:val="0"/>
          <w:numId w:val="3"/>
        </w:numPr>
      </w:pPr>
      <w:r>
        <w:t>Supported</w:t>
      </w:r>
      <w:r w:rsidR="00AD4F0A">
        <w:t xml:space="preserve"> </w:t>
      </w:r>
      <w:r w:rsidR="00003418">
        <w:t xml:space="preserve">the </w:t>
      </w:r>
      <w:r w:rsidR="00AD4F0A">
        <w:t>e</w:t>
      </w:r>
      <w:r w:rsidR="00392CC9">
        <w:t xml:space="preserve">nd-to-end build and release </w:t>
      </w:r>
      <w:r w:rsidR="00AD10B1">
        <w:t xml:space="preserve">process </w:t>
      </w:r>
      <w:r w:rsidR="00392CC9">
        <w:t xml:space="preserve">of </w:t>
      </w:r>
      <w:r w:rsidR="003515F9">
        <w:t>monthly</w:t>
      </w:r>
      <w:r w:rsidR="00271A1E">
        <w:t xml:space="preserve"> </w:t>
      </w:r>
      <w:r w:rsidR="00392CC9">
        <w:t>major/minor patches</w:t>
      </w:r>
      <w:r w:rsidR="002A4D92">
        <w:t xml:space="preserve"> developed from </w:t>
      </w:r>
      <w:r w:rsidR="00003418">
        <w:t>feature/patch/mainline branches</w:t>
      </w:r>
      <w:r w:rsidR="00AD10B1">
        <w:t xml:space="preserve"> including </w:t>
      </w:r>
      <w:r w:rsidR="003515F9">
        <w:t>hundreds of</w:t>
      </w:r>
      <w:r w:rsidR="00392CC9">
        <w:t xml:space="preserve"> builds</w:t>
      </w:r>
      <w:r w:rsidR="00AD10B1">
        <w:t xml:space="preserve"> </w:t>
      </w:r>
      <w:r w:rsidR="003C6E7E">
        <w:t>daily</w:t>
      </w:r>
    </w:p>
    <w:p w14:paraId="1EB33372" w14:textId="2BF49089" w:rsidR="00503FFC" w:rsidRDefault="00DA534F" w:rsidP="00503FFC">
      <w:pPr>
        <w:pStyle w:val="ListParagraph"/>
        <w:numPr>
          <w:ilvl w:val="0"/>
          <w:numId w:val="3"/>
        </w:numPr>
      </w:pPr>
      <w:r>
        <w:t>C</w:t>
      </w:r>
      <w:r w:rsidR="00503FFC">
        <w:t xml:space="preserve">ontinuously </w:t>
      </w:r>
      <w:r>
        <w:t>automated or simplified</w:t>
      </w:r>
      <w:r w:rsidR="00503FFC">
        <w:t xml:space="preserve"> </w:t>
      </w:r>
      <w:r>
        <w:t>t</w:t>
      </w:r>
      <w:r w:rsidR="00503FFC">
        <w:t xml:space="preserve">he </w:t>
      </w:r>
      <w:r w:rsidR="00445FF3">
        <w:t>CI</w:t>
      </w:r>
      <w:r w:rsidR="00503FFC">
        <w:t xml:space="preserve"> process </w:t>
      </w:r>
      <w:r w:rsidR="00445FF3">
        <w:t xml:space="preserve">by utilizing </w:t>
      </w:r>
      <w:r w:rsidR="00503FFC">
        <w:t xml:space="preserve">DevOps practices </w:t>
      </w:r>
      <w:r w:rsidR="00445FF3">
        <w:t>and mentalities</w:t>
      </w:r>
      <w:r w:rsidR="00503FFC">
        <w:t xml:space="preserve"> to deliver software code faster and with higher quality</w:t>
      </w:r>
    </w:p>
    <w:p w14:paraId="70B94241" w14:textId="77777777" w:rsidR="00F0699F" w:rsidRDefault="00F0699F" w:rsidP="004E6A76">
      <w:pPr>
        <w:pStyle w:val="ListParagraph"/>
        <w:numPr>
          <w:ilvl w:val="0"/>
          <w:numId w:val="3"/>
        </w:numPr>
      </w:pPr>
      <w:r>
        <w:t>Process improvement for the SDLC including:</w:t>
      </w:r>
    </w:p>
    <w:p w14:paraId="4F3AB32C" w14:textId="6D0DB3E2" w:rsidR="004360B6" w:rsidRDefault="00990229" w:rsidP="00F0699F">
      <w:pPr>
        <w:pStyle w:val="ListParagraph"/>
        <w:numPr>
          <w:ilvl w:val="1"/>
          <w:numId w:val="3"/>
        </w:numPr>
      </w:pPr>
      <w:r>
        <w:t>I</w:t>
      </w:r>
      <w:r w:rsidR="0055664A">
        <w:t>ntegration of Docker containerization to Jenkins CI/CD pipeline</w:t>
      </w:r>
      <w:r w:rsidR="00C06C20">
        <w:t xml:space="preserve"> to dramatically improve </w:t>
      </w:r>
      <w:r w:rsidR="004360B6">
        <w:t xml:space="preserve">concurrent build </w:t>
      </w:r>
      <w:r w:rsidR="00750DE0">
        <w:t>scalability</w:t>
      </w:r>
    </w:p>
    <w:p w14:paraId="41BAE1C8" w14:textId="0352BF19" w:rsidR="00883F47" w:rsidRDefault="00883F47" w:rsidP="00F0699F">
      <w:pPr>
        <w:pStyle w:val="ListParagraph"/>
        <w:numPr>
          <w:ilvl w:val="1"/>
          <w:numId w:val="3"/>
        </w:numPr>
      </w:pPr>
      <w:r>
        <w:t xml:space="preserve">Built </w:t>
      </w:r>
      <w:r w:rsidR="00401F33">
        <w:t xml:space="preserve">Jenkins pipelines and </w:t>
      </w:r>
      <w:r w:rsidR="0032199E">
        <w:t>docker agents to support the custom needs of the engineering organization</w:t>
      </w:r>
    </w:p>
    <w:p w14:paraId="68CF633F" w14:textId="6E35D978" w:rsidR="00A80289" w:rsidRDefault="000379CA" w:rsidP="00F0699F">
      <w:pPr>
        <w:pStyle w:val="ListParagraph"/>
        <w:numPr>
          <w:ilvl w:val="1"/>
          <w:numId w:val="3"/>
        </w:numPr>
      </w:pPr>
      <w:r>
        <w:t>Security</w:t>
      </w:r>
      <w:r w:rsidR="00A80289">
        <w:t xml:space="preserve"> </w:t>
      </w:r>
      <w:r w:rsidR="007271C2">
        <w:t xml:space="preserve">and code quality </w:t>
      </w:r>
      <w:r w:rsidR="00A80289">
        <w:t>improvement</w:t>
      </w:r>
      <w:r w:rsidR="007271C2">
        <w:t>s</w:t>
      </w:r>
      <w:r w:rsidR="00D63154">
        <w:t xml:space="preserve"> for the </w:t>
      </w:r>
      <w:r w:rsidR="007271C2">
        <w:t xml:space="preserve">pipelines which included </w:t>
      </w:r>
      <w:r w:rsidR="0044702C">
        <w:t xml:space="preserve">the addition of </w:t>
      </w:r>
      <w:r w:rsidR="007271C2">
        <w:t>multiple scanning stages for vulnerabilities</w:t>
      </w:r>
      <w:r w:rsidR="0044702C">
        <w:t>, SCA, and code signing</w:t>
      </w:r>
    </w:p>
    <w:p w14:paraId="22E4CE53" w14:textId="2759E2E1" w:rsidR="00627AB8" w:rsidRDefault="00607743" w:rsidP="00F0699F">
      <w:pPr>
        <w:pStyle w:val="ListParagraph"/>
        <w:numPr>
          <w:ilvl w:val="1"/>
          <w:numId w:val="3"/>
        </w:numPr>
      </w:pPr>
      <w:r>
        <w:t xml:space="preserve">Administration of Artifactory for all package management </w:t>
      </w:r>
      <w:r w:rsidR="00926737">
        <w:t>sources</w:t>
      </w:r>
    </w:p>
    <w:p w14:paraId="74800D31" w14:textId="2525C8CF" w:rsidR="00737A67" w:rsidRDefault="00662061" w:rsidP="004E6A76">
      <w:pPr>
        <w:pStyle w:val="ListParagraph"/>
        <w:numPr>
          <w:ilvl w:val="0"/>
          <w:numId w:val="3"/>
        </w:numPr>
      </w:pPr>
      <w:r>
        <w:t xml:space="preserve">Assisted with the shift from on-premise infrastructure to AWS </w:t>
      </w:r>
      <w:r w:rsidR="00627AB8">
        <w:t>cloud-based</w:t>
      </w:r>
      <w:r>
        <w:t xml:space="preserve"> software services</w:t>
      </w:r>
      <w:r w:rsidR="00042F46">
        <w:t xml:space="preserve"> which were incorporated into the </w:t>
      </w:r>
      <w:r w:rsidR="00E66090">
        <w:t xml:space="preserve">CI/CD </w:t>
      </w:r>
      <w:r w:rsidR="004C4EAB">
        <w:t>pipelines</w:t>
      </w:r>
      <w:r w:rsidR="00E66090">
        <w:t>.</w:t>
      </w:r>
      <w:r w:rsidR="00627AB8">
        <w:t xml:space="preserve"> </w:t>
      </w:r>
      <w:r w:rsidR="00926737">
        <w:t>Artifactory, SonarQube</w:t>
      </w:r>
      <w:r w:rsidR="00481556">
        <w:t xml:space="preserve">, </w:t>
      </w:r>
      <w:proofErr w:type="spellStart"/>
      <w:r w:rsidR="007F0C8D">
        <w:t>Checkmarx</w:t>
      </w:r>
      <w:proofErr w:type="spellEnd"/>
      <w:r w:rsidR="002544FD">
        <w:t xml:space="preserve"> as a service</w:t>
      </w:r>
    </w:p>
    <w:p w14:paraId="1B860826" w14:textId="4BE6FBEA" w:rsidR="00392CC9" w:rsidRDefault="00AD4F0A" w:rsidP="004E6A76">
      <w:pPr>
        <w:pStyle w:val="ListParagraph"/>
        <w:numPr>
          <w:ilvl w:val="0"/>
          <w:numId w:val="3"/>
        </w:numPr>
      </w:pPr>
      <w:r>
        <w:t xml:space="preserve">Reduced QA testing time and increased defect resolution by connecting </w:t>
      </w:r>
      <w:r w:rsidR="008757E6">
        <w:t>source code</w:t>
      </w:r>
      <w:r>
        <w:t xml:space="preserve"> </w:t>
      </w:r>
      <w:r w:rsidR="00593525">
        <w:t xml:space="preserve">commits </w:t>
      </w:r>
      <w:r>
        <w:t xml:space="preserve">to </w:t>
      </w:r>
      <w:r w:rsidR="00780F7F">
        <w:t>JIRA</w:t>
      </w:r>
      <w:r>
        <w:t xml:space="preserve">. </w:t>
      </w:r>
      <w:proofErr w:type="spellStart"/>
      <w:r w:rsidR="00BA3F0F">
        <w:t>Sonarqube</w:t>
      </w:r>
      <w:proofErr w:type="spellEnd"/>
      <w:r w:rsidR="001B176B">
        <w:t xml:space="preserve"> Pull-Request decorations for faster feedback on code quality</w:t>
      </w:r>
    </w:p>
    <w:p w14:paraId="2BF79EB3" w14:textId="3E3A5FE6" w:rsidR="00445FF3" w:rsidRDefault="00445FF3" w:rsidP="00445FF3">
      <w:pPr>
        <w:pStyle w:val="ListParagraph"/>
        <w:numPr>
          <w:ilvl w:val="0"/>
          <w:numId w:val="3"/>
        </w:numPr>
      </w:pPr>
      <w:r>
        <w:t xml:space="preserve">Co-lead on the migration </w:t>
      </w:r>
      <w:r w:rsidR="00F63B08">
        <w:t xml:space="preserve">project </w:t>
      </w:r>
      <w:r>
        <w:t xml:space="preserve">from TFS to GitHub/GitLab and </w:t>
      </w:r>
      <w:r w:rsidR="00134C5F">
        <w:t xml:space="preserve">the </w:t>
      </w:r>
      <w:r>
        <w:t xml:space="preserve">ongoing </w:t>
      </w:r>
      <w:r w:rsidR="00134C5F">
        <w:t>conversion to those SCM</w:t>
      </w:r>
      <w:r w:rsidR="0078786E">
        <w:t xml:space="preserve"> tools</w:t>
      </w:r>
    </w:p>
    <w:p w14:paraId="2C8AC1C8" w14:textId="6893D07D" w:rsidR="007935DD" w:rsidRDefault="007935DD" w:rsidP="004E6A76">
      <w:pPr>
        <w:pStyle w:val="ListParagraph"/>
        <w:numPr>
          <w:ilvl w:val="0"/>
          <w:numId w:val="3"/>
        </w:numPr>
      </w:pPr>
      <w:r>
        <w:t>Immediate b</w:t>
      </w:r>
      <w:r w:rsidR="00271A1E">
        <w:t xml:space="preserve">uild </w:t>
      </w:r>
      <w:r>
        <w:t xml:space="preserve">system </w:t>
      </w:r>
      <w:r w:rsidR="00271A1E">
        <w:t xml:space="preserve">and developer support for </w:t>
      </w:r>
      <w:r w:rsidR="006663EE">
        <w:t xml:space="preserve">an organization of over 200 engineers </w:t>
      </w:r>
      <w:r w:rsidR="00A91269">
        <w:t xml:space="preserve">which included assistance with </w:t>
      </w:r>
      <w:r w:rsidR="00440FD5">
        <w:t>build</w:t>
      </w:r>
      <w:r>
        <w:t xml:space="preserve"> configuration</w:t>
      </w:r>
      <w:r w:rsidR="00440FD5">
        <w:t>\code check-in</w:t>
      </w:r>
      <w:r w:rsidR="00DD33BA">
        <w:t>\</w:t>
      </w:r>
      <w:r w:rsidR="00A91269">
        <w:t>environmental</w:t>
      </w:r>
      <w:r w:rsidR="00DD33BA">
        <w:t>\networking</w:t>
      </w:r>
      <w:r w:rsidR="00440FD5">
        <w:t xml:space="preserve"> issues</w:t>
      </w:r>
    </w:p>
    <w:p w14:paraId="3F4C0027" w14:textId="6238E48E" w:rsidR="00271A1E" w:rsidRDefault="009A7A40" w:rsidP="004E6A76">
      <w:pPr>
        <w:pStyle w:val="ListParagraph"/>
        <w:numPr>
          <w:ilvl w:val="0"/>
          <w:numId w:val="3"/>
        </w:numPr>
      </w:pPr>
      <w:r>
        <w:t>Responsible for r</w:t>
      </w:r>
      <w:r w:rsidR="00A91269">
        <w:t xml:space="preserve">esolution of </w:t>
      </w:r>
      <w:r>
        <w:t xml:space="preserve">user submitted Jira tickets </w:t>
      </w:r>
      <w:r w:rsidR="00CD78BD">
        <w:t xml:space="preserve">for thousands of tickets over the course of </w:t>
      </w:r>
      <w:r w:rsidR="007935DD">
        <w:t>tenure</w:t>
      </w:r>
    </w:p>
    <w:p w14:paraId="0543006C" w14:textId="67CF2B13" w:rsidR="00DA534F" w:rsidRDefault="00DA534F" w:rsidP="004E6A76">
      <w:pPr>
        <w:pStyle w:val="ListParagraph"/>
        <w:numPr>
          <w:ilvl w:val="0"/>
          <w:numId w:val="3"/>
        </w:numPr>
      </w:pPr>
      <w:r>
        <w:t xml:space="preserve">Systems administration of dozens of </w:t>
      </w:r>
      <w:r>
        <w:t>Linux/Windows VMs</w:t>
      </w:r>
      <w:r>
        <w:t xml:space="preserve"> which executed the entire</w:t>
      </w:r>
      <w:r w:rsidR="009B07A3">
        <w:t xml:space="preserve"> CI/CD </w:t>
      </w:r>
      <w:r>
        <w:t>process including OS upgrade and patch management solutions</w:t>
      </w:r>
    </w:p>
    <w:p w14:paraId="7AA5A3C1" w14:textId="3D9BFE19" w:rsidR="000B2B94" w:rsidRDefault="00454BC2" w:rsidP="004E6A76">
      <w:pPr>
        <w:pStyle w:val="ListParagraph"/>
        <w:numPr>
          <w:ilvl w:val="0"/>
          <w:numId w:val="3"/>
        </w:numPr>
      </w:pPr>
      <w:r>
        <w:t xml:space="preserve">Experience with </w:t>
      </w:r>
      <w:r w:rsidR="00DA534F">
        <w:t xml:space="preserve">VMWare </w:t>
      </w:r>
      <w:r w:rsidR="00940163">
        <w:t xml:space="preserve">VM </w:t>
      </w:r>
      <w:r w:rsidR="005D16AB">
        <w:t>creation</w:t>
      </w:r>
      <w:r w:rsidR="00DA534F">
        <w:t>/</w:t>
      </w:r>
      <w:r w:rsidR="00940163">
        <w:t>management</w:t>
      </w:r>
      <w:r w:rsidR="00DA534F">
        <w:t xml:space="preserve"> and assisted Lab services team with networking and other server related communication protocols</w:t>
      </w:r>
    </w:p>
    <w:p w14:paraId="15A94EF3" w14:textId="77C67199" w:rsidR="007C2728" w:rsidRDefault="00A37378" w:rsidP="00E04882">
      <w:pPr>
        <w:pStyle w:val="Heading2"/>
      </w:pPr>
      <w:r>
        <w:t>Sr. Software Engineer</w:t>
      </w:r>
    </w:p>
    <w:p w14:paraId="1B466FA3" w14:textId="579E0B34" w:rsidR="007C2728" w:rsidRDefault="00A37378">
      <w:r>
        <w:rPr>
          <w:rStyle w:val="SubtleEmphasis"/>
        </w:rPr>
        <w:t xml:space="preserve">H&amp;R Block, Kansas City, MO (August2005-May 2010) </w:t>
      </w:r>
    </w:p>
    <w:p w14:paraId="78357765" w14:textId="69F61DB8" w:rsidR="007C2728" w:rsidRDefault="00DA5029">
      <w:r>
        <w:t>Member</w:t>
      </w:r>
      <w:r w:rsidR="00C76721">
        <w:t xml:space="preserve"> of</w:t>
      </w:r>
      <w:r w:rsidR="00D160BF">
        <w:t xml:space="preserve"> the enterprise Software Configuration Management team, responsible for build and deployment of over 15 applications supporting the tax and financial services industry.</w:t>
      </w:r>
      <w:r w:rsidR="00C76721">
        <w:t xml:space="preserve"> </w:t>
      </w:r>
      <w:r w:rsidR="006B7470">
        <w:t>Team leader.</w:t>
      </w:r>
    </w:p>
    <w:p w14:paraId="3CF37927" w14:textId="3138E4D2" w:rsidR="00D160BF" w:rsidRDefault="005654F2" w:rsidP="004E6A76">
      <w:pPr>
        <w:pStyle w:val="ListParagraph"/>
        <w:numPr>
          <w:ilvl w:val="0"/>
          <w:numId w:val="4"/>
        </w:numPr>
      </w:pPr>
      <w:r>
        <w:t>Implemented Team Foundation Server</w:t>
      </w:r>
      <w:r w:rsidR="00A80289">
        <w:t xml:space="preserve">, </w:t>
      </w:r>
      <w:r w:rsidR="00103B3A">
        <w:t>consolidate</w:t>
      </w:r>
      <w:r w:rsidR="00A3337C">
        <w:t xml:space="preserve"> tax </w:t>
      </w:r>
      <w:r w:rsidR="001977E1">
        <w:t>application</w:t>
      </w:r>
      <w:r w:rsidR="00A3337C">
        <w:t>’s</w:t>
      </w:r>
      <w:r w:rsidR="001977E1">
        <w:t xml:space="preserve"> source code</w:t>
      </w:r>
      <w:r w:rsidR="00A80289">
        <w:t xml:space="preserve"> </w:t>
      </w:r>
      <w:r w:rsidR="001977E1">
        <w:t>into man</w:t>
      </w:r>
      <w:r w:rsidR="00A3337C">
        <w:t xml:space="preserve">aged </w:t>
      </w:r>
      <w:r w:rsidR="00A80289">
        <w:t>version control</w:t>
      </w:r>
      <w:r w:rsidR="00A3337C">
        <w:t xml:space="preserve"> system</w:t>
      </w:r>
      <w:r w:rsidR="00A80289">
        <w:t>. For the first time, changes were tracked, and versions verified at release</w:t>
      </w:r>
    </w:p>
    <w:p w14:paraId="28482FC4" w14:textId="4EF1F350" w:rsidR="00A80289" w:rsidRDefault="00A80289" w:rsidP="004E6A76">
      <w:pPr>
        <w:pStyle w:val="ListParagraph"/>
        <w:numPr>
          <w:ilvl w:val="0"/>
          <w:numId w:val="4"/>
        </w:numPr>
      </w:pPr>
      <w:r>
        <w:t xml:space="preserve">Created and implemented release management deployment processes (based on ITIL/CMMI) </w:t>
      </w:r>
      <w:r w:rsidR="009E0A45">
        <w:t>Compiled all development changes with build notes, enforced proper check-in/check-out procedures, and ensured defect ID assignments</w:t>
      </w:r>
      <w:r w:rsidR="000B2B94">
        <w:t xml:space="preserve"> with best change management practice</w:t>
      </w:r>
      <w:r w:rsidR="00093039">
        <w:t>s</w:t>
      </w:r>
    </w:p>
    <w:p w14:paraId="2EC28CC5" w14:textId="33101F41" w:rsidR="009E0A45" w:rsidRDefault="009E0A45" w:rsidP="004E6A76">
      <w:pPr>
        <w:pStyle w:val="ListParagraph"/>
        <w:numPr>
          <w:ilvl w:val="0"/>
          <w:numId w:val="4"/>
        </w:numPr>
      </w:pPr>
      <w:r>
        <w:t xml:space="preserve">Developed a series of automated build tools for various platforms (.NET, Delphi, java, and Tibco), reducing build time and build errors </w:t>
      </w:r>
    </w:p>
    <w:p w14:paraId="2D8F51E2" w14:textId="3FE02AE2" w:rsidR="00940163" w:rsidRDefault="000B2B94" w:rsidP="007D159D">
      <w:pPr>
        <w:pStyle w:val="ListParagraph"/>
        <w:numPr>
          <w:ilvl w:val="0"/>
          <w:numId w:val="4"/>
        </w:numPr>
      </w:pPr>
      <w:r>
        <w:lastRenderedPageBreak/>
        <w:t>Deployment and implementation of an automated tax software installer\updater for all remote tax offices</w:t>
      </w:r>
    </w:p>
    <w:p w14:paraId="3B2EE468" w14:textId="59E8320C" w:rsidR="00451BC6" w:rsidRDefault="00B11F82" w:rsidP="00451BC6">
      <w:pPr>
        <w:pStyle w:val="Heading2"/>
      </w:pPr>
      <w:r>
        <w:t xml:space="preserve">Consultant - </w:t>
      </w:r>
      <w:r w:rsidR="00A37378">
        <w:t>Con</w:t>
      </w:r>
      <w:r w:rsidR="001D4C9F">
        <w:t>tractor</w:t>
      </w:r>
    </w:p>
    <w:p w14:paraId="10FD3097" w14:textId="5E849D51" w:rsidR="00451BC6" w:rsidRDefault="00A37378" w:rsidP="00600C3B">
      <w:pPr>
        <w:spacing w:after="0"/>
        <w:rPr>
          <w:rStyle w:val="SubtleEmphasis"/>
        </w:rPr>
      </w:pPr>
      <w:r>
        <w:rPr>
          <w:rStyle w:val="SubtleEmphasis"/>
        </w:rPr>
        <w:t>Information Technology Group, Kansas City, MO (May 2004-August 2005)</w:t>
      </w:r>
    </w:p>
    <w:p w14:paraId="6E531BBD" w14:textId="77777777" w:rsidR="00600C3B" w:rsidRDefault="00600C3B" w:rsidP="00600C3B">
      <w:pPr>
        <w:spacing w:after="0"/>
      </w:pPr>
      <w:proofErr w:type="spellStart"/>
      <w:r>
        <w:rPr>
          <w:rStyle w:val="SubtleEmphasis"/>
        </w:rPr>
        <w:t>AdamsGabbert</w:t>
      </w:r>
      <w:proofErr w:type="spellEnd"/>
      <w:r>
        <w:rPr>
          <w:rStyle w:val="SubtleEmphasis"/>
        </w:rPr>
        <w:t>, Lee’s Summit, MO (October 2003-January 2004)</w:t>
      </w:r>
    </w:p>
    <w:p w14:paraId="231F3797" w14:textId="77777777" w:rsidR="00D322E7" w:rsidRDefault="00D322E7" w:rsidP="00451BC6"/>
    <w:p w14:paraId="4A4BF211" w14:textId="77777777" w:rsidR="00F37B24" w:rsidRDefault="009E0A45" w:rsidP="00D322E7">
      <w:r>
        <w:t xml:space="preserve">Contracted to Sprint to perform </w:t>
      </w:r>
      <w:r w:rsidR="00F37B24">
        <w:t>following:</w:t>
      </w:r>
    </w:p>
    <w:p w14:paraId="3DFD6260" w14:textId="77777777" w:rsidR="00430C9E" w:rsidRDefault="00430C9E" w:rsidP="00430C9E">
      <w:pPr>
        <w:pStyle w:val="ListParagraph"/>
        <w:numPr>
          <w:ilvl w:val="0"/>
          <w:numId w:val="7"/>
        </w:numPr>
      </w:pPr>
      <w:r>
        <w:t xml:space="preserve">Execute and improve </w:t>
      </w:r>
      <w:r w:rsidR="009E0A45">
        <w:t>daily code builds</w:t>
      </w:r>
      <w:r w:rsidR="00F37B24">
        <w:t xml:space="preserve"> of core applications</w:t>
      </w:r>
    </w:p>
    <w:p w14:paraId="795B08E4" w14:textId="77777777" w:rsidR="00232CDB" w:rsidRDefault="00430C9E" w:rsidP="00430C9E">
      <w:pPr>
        <w:pStyle w:val="ListParagraph"/>
        <w:numPr>
          <w:ilvl w:val="0"/>
          <w:numId w:val="7"/>
        </w:numPr>
      </w:pPr>
      <w:r>
        <w:t>D</w:t>
      </w:r>
      <w:r w:rsidR="001D4C9F">
        <w:t>evelop</w:t>
      </w:r>
      <w:r w:rsidR="009E0A45">
        <w:t xml:space="preserve"> </w:t>
      </w:r>
      <w:r w:rsidR="00B11F82">
        <w:t xml:space="preserve">and support </w:t>
      </w:r>
      <w:r w:rsidR="009E0A45">
        <w:t>appropriate test</w:t>
      </w:r>
      <w:r w:rsidR="00B11F82">
        <w:t>ing environment</w:t>
      </w:r>
      <w:r w:rsidR="00232CDB">
        <w:t xml:space="preserve"> infrastructure</w:t>
      </w:r>
    </w:p>
    <w:p w14:paraId="5E56181C" w14:textId="732C04E3" w:rsidR="00D322E7" w:rsidRDefault="00232CDB" w:rsidP="00237FBE">
      <w:pPr>
        <w:pStyle w:val="ListParagraph"/>
        <w:numPr>
          <w:ilvl w:val="0"/>
          <w:numId w:val="7"/>
        </w:numPr>
      </w:pPr>
      <w:r>
        <w:t>T</w:t>
      </w:r>
      <w:r w:rsidR="00D322E7">
        <w:t>est and validate customer data after Sprint’s conversion to a new billing system (Convergys-P2K to Amdocs-Ensemble).</w:t>
      </w:r>
      <w:r w:rsidR="00237FBE">
        <w:t xml:space="preserve"> </w:t>
      </w:r>
      <w:r w:rsidR="00D322E7">
        <w:t>Created a process for validating customer data post-conversion, and trained others to execute the process</w:t>
      </w:r>
    </w:p>
    <w:p w14:paraId="71AC3EA6" w14:textId="5BA8104B" w:rsidR="00451BC6" w:rsidRDefault="001B7C51" w:rsidP="00451BC6">
      <w:pPr>
        <w:pStyle w:val="Heading2"/>
      </w:pPr>
      <w:r>
        <w:t>Systems Analyst</w:t>
      </w:r>
    </w:p>
    <w:p w14:paraId="77EC5412" w14:textId="580A9E01" w:rsidR="00451BC6" w:rsidRDefault="003053CC" w:rsidP="00451BC6">
      <w:r>
        <w:rPr>
          <w:rStyle w:val="SubtleEmphasis"/>
        </w:rPr>
        <w:t>ACCENTURE, Overland Park, KS (September 1998-September 2002)</w:t>
      </w:r>
    </w:p>
    <w:p w14:paraId="40623ACA" w14:textId="1004B0D2" w:rsidR="00451BC6" w:rsidRDefault="001B7C51" w:rsidP="00451BC6">
      <w:r>
        <w:t>Contracted to Sprint for a variety of telecommunications projects. Stand-out projects included:</w:t>
      </w:r>
    </w:p>
    <w:p w14:paraId="7AACC21B" w14:textId="3C6A4D44" w:rsidR="001B7C51" w:rsidRDefault="001B7C51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Circuit-to-Pack</w:t>
      </w:r>
      <w:r w:rsidR="00F71260" w:rsidRPr="001C2F7C">
        <w:rPr>
          <w:b/>
        </w:rPr>
        <w:t>et (C2P) Network Conversion</w:t>
      </w:r>
      <w:r w:rsidR="00F71260">
        <w:t>: Facilitated the design of a data migration process which moved customer data to a new platform, developed functional and testing requirements, and procured appropriate software and utilities for development team</w:t>
      </w:r>
    </w:p>
    <w:p w14:paraId="061748EE" w14:textId="5522FA66" w:rsidR="00F71260" w:rsidRDefault="00F71260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Configuration Management Tool Selection and Implementation</w:t>
      </w:r>
      <w:r>
        <w:t xml:space="preserve">: Researched configuration management applications that could centralize data center hardware information for 1,400 servers running 6 mission-critical applications in 7 distinct environments. Created server-based disaster recovery scripts which collected </w:t>
      </w:r>
      <w:r w:rsidR="00341BF8">
        <w:t>data</w:t>
      </w:r>
      <w:r>
        <w:t xml:space="preserve"> later used to simplify </w:t>
      </w:r>
      <w:r w:rsidR="00341BF8">
        <w:t>enterprise</w:t>
      </w:r>
      <w:r>
        <w:t xml:space="preserve"> retrieval after the new tool was implemented</w:t>
      </w:r>
    </w:p>
    <w:p w14:paraId="3356ED36" w14:textId="73677171" w:rsidR="00F71260" w:rsidRDefault="00341BF8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3G Network Testing Trials</w:t>
      </w:r>
      <w:r>
        <w:t xml:space="preserve">: Part of a team that tested coverage of the new 3G network. Used laptops, </w:t>
      </w:r>
      <w:proofErr w:type="gramStart"/>
      <w:r>
        <w:t>antennas</w:t>
      </w:r>
      <w:proofErr w:type="gramEnd"/>
      <w:r>
        <w:t xml:space="preserve"> and a van to record the performance of </w:t>
      </w:r>
      <w:proofErr w:type="spellStart"/>
      <w:r>
        <w:t>Qualcom</w:t>
      </w:r>
      <w:proofErr w:type="spellEnd"/>
      <w:r>
        <w:t>/</w:t>
      </w:r>
      <w:proofErr w:type="spellStart"/>
      <w:r>
        <w:t>Motorolla</w:t>
      </w:r>
      <w:proofErr w:type="spellEnd"/>
      <w:r>
        <w:t xml:space="preserve"> handsets along the network. Performed hundreds of real “over-the-air” environment test cases, designing the test scripts, documenting the issues, coordinating vendors, </w:t>
      </w:r>
      <w:r w:rsidR="003478FE">
        <w:t>engineers,</w:t>
      </w:r>
      <w:r>
        <w:t xml:space="preserve"> and management to resolve the issues, and documenting the results for management review.</w:t>
      </w:r>
    </w:p>
    <w:p w14:paraId="36326892" w14:textId="77777777" w:rsidR="007C2728" w:rsidRPr="000F680C" w:rsidRDefault="007C2728" w:rsidP="00E04882">
      <w:pPr>
        <w:pStyle w:val="Heading1"/>
        <w:rPr>
          <w:sz w:val="24"/>
          <w:szCs w:val="24"/>
        </w:rPr>
      </w:pPr>
      <w:r w:rsidRPr="000F680C">
        <w:rPr>
          <w:sz w:val="24"/>
          <w:szCs w:val="24"/>
        </w:rPr>
        <w:t>Education</w:t>
      </w:r>
    </w:p>
    <w:p w14:paraId="46E28979" w14:textId="2757BA93" w:rsidR="007C2728" w:rsidRPr="000F680C" w:rsidRDefault="00FA388D" w:rsidP="00E04882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BS-Mechanical Engineering</w:t>
      </w:r>
      <w:r w:rsidR="007C2728" w:rsidRPr="000F680C">
        <w:rPr>
          <w:sz w:val="22"/>
          <w:szCs w:val="22"/>
        </w:rPr>
        <w:t xml:space="preserve">, </w:t>
      </w:r>
      <w:r w:rsidR="00331D71" w:rsidRPr="000F680C">
        <w:rPr>
          <w:sz w:val="22"/>
          <w:szCs w:val="22"/>
        </w:rPr>
        <w:t>1998</w:t>
      </w:r>
    </w:p>
    <w:p w14:paraId="7BC0B807" w14:textId="558301D6" w:rsidR="007C2728" w:rsidRPr="000F680C" w:rsidRDefault="00331D71">
      <w:pPr>
        <w:rPr>
          <w:sz w:val="18"/>
          <w:szCs w:val="18"/>
        </w:rPr>
      </w:pPr>
      <w:r w:rsidRPr="000F680C">
        <w:rPr>
          <w:sz w:val="18"/>
          <w:szCs w:val="18"/>
        </w:rPr>
        <w:t>University of Missouri-Columbia</w:t>
      </w:r>
    </w:p>
    <w:p w14:paraId="4DD697BB" w14:textId="14FD60A6" w:rsidR="007C2728" w:rsidRPr="000F680C" w:rsidRDefault="007C2728" w:rsidP="00E04882">
      <w:pPr>
        <w:pStyle w:val="Heading1"/>
        <w:rPr>
          <w:sz w:val="24"/>
          <w:szCs w:val="24"/>
        </w:rPr>
      </w:pPr>
      <w:r w:rsidRPr="000F680C">
        <w:rPr>
          <w:sz w:val="24"/>
          <w:szCs w:val="24"/>
        </w:rPr>
        <w:t>Certifications</w:t>
      </w:r>
    </w:p>
    <w:p w14:paraId="57716D1C" w14:textId="00271958" w:rsidR="00341BF8" w:rsidRPr="000F680C" w:rsidRDefault="001C2F7C" w:rsidP="001C2F7C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ITILv3 Foundations, 2011</w:t>
      </w:r>
    </w:p>
    <w:p w14:paraId="63BE46B1" w14:textId="3E066670" w:rsidR="001C2F7C" w:rsidRPr="000F680C" w:rsidRDefault="001C2F7C" w:rsidP="00341BF8">
      <w:pPr>
        <w:rPr>
          <w:sz w:val="18"/>
          <w:szCs w:val="18"/>
        </w:rPr>
      </w:pPr>
      <w:r w:rsidRPr="000F680C">
        <w:rPr>
          <w:sz w:val="18"/>
          <w:szCs w:val="18"/>
        </w:rPr>
        <w:t>Certified by EXIN</w:t>
      </w:r>
    </w:p>
    <w:p w14:paraId="5B41E3BE" w14:textId="21E43929" w:rsidR="001C2F7C" w:rsidRPr="000F680C" w:rsidRDefault="001C2F7C" w:rsidP="001C2F7C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Optimizing the SLDC with MS Visual Studio Team System, 2007</w:t>
      </w:r>
    </w:p>
    <w:p w14:paraId="4B718F05" w14:textId="3A983044" w:rsidR="001C2F7C" w:rsidRPr="000F680C" w:rsidRDefault="001C2F7C" w:rsidP="00341BF8">
      <w:pPr>
        <w:rPr>
          <w:sz w:val="18"/>
          <w:szCs w:val="18"/>
        </w:rPr>
      </w:pPr>
      <w:r w:rsidRPr="000F680C">
        <w:rPr>
          <w:sz w:val="18"/>
          <w:szCs w:val="18"/>
        </w:rPr>
        <w:t>Certificate issued by New Horizons Computer Learning Center</w:t>
      </w:r>
    </w:p>
    <w:sectPr w:rsidR="001C2F7C" w:rsidRPr="000F680C" w:rsidSect="00E048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E2C94" w14:textId="77777777" w:rsidR="005F2DD8" w:rsidRDefault="005F2DD8" w:rsidP="00451BC6">
      <w:pPr>
        <w:spacing w:after="0" w:line="240" w:lineRule="auto"/>
      </w:pPr>
      <w:r>
        <w:separator/>
      </w:r>
    </w:p>
  </w:endnote>
  <w:endnote w:type="continuationSeparator" w:id="0">
    <w:p w14:paraId="12FDF144" w14:textId="77777777" w:rsidR="005F2DD8" w:rsidRDefault="005F2DD8" w:rsidP="0045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D24B" w14:textId="55AD21B7" w:rsidR="00EF1882" w:rsidRDefault="00EF188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33DC6" wp14:editId="2795BC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783D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DD42" w14:textId="77777777" w:rsidR="005F2DD8" w:rsidRDefault="005F2DD8" w:rsidP="00451BC6">
      <w:pPr>
        <w:spacing w:after="0" w:line="240" w:lineRule="auto"/>
      </w:pPr>
      <w:r>
        <w:separator/>
      </w:r>
    </w:p>
  </w:footnote>
  <w:footnote w:type="continuationSeparator" w:id="0">
    <w:p w14:paraId="693BC6F0" w14:textId="77777777" w:rsidR="005F2DD8" w:rsidRDefault="005F2DD8" w:rsidP="00451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4767"/>
    <w:multiLevelType w:val="hybridMultilevel"/>
    <w:tmpl w:val="EBF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2293"/>
    <w:multiLevelType w:val="hybridMultilevel"/>
    <w:tmpl w:val="104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4E67"/>
    <w:multiLevelType w:val="hybridMultilevel"/>
    <w:tmpl w:val="FF4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2564"/>
    <w:multiLevelType w:val="hybridMultilevel"/>
    <w:tmpl w:val="44F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6C12"/>
    <w:multiLevelType w:val="hybridMultilevel"/>
    <w:tmpl w:val="669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E1C73"/>
    <w:multiLevelType w:val="hybridMultilevel"/>
    <w:tmpl w:val="4CDA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5F93"/>
    <w:multiLevelType w:val="hybridMultilevel"/>
    <w:tmpl w:val="C38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06"/>
    <w:rsid w:val="00003418"/>
    <w:rsid w:val="00003C64"/>
    <w:rsid w:val="00027FBB"/>
    <w:rsid w:val="000379CA"/>
    <w:rsid w:val="00042F46"/>
    <w:rsid w:val="0005303B"/>
    <w:rsid w:val="00053AD4"/>
    <w:rsid w:val="00056B06"/>
    <w:rsid w:val="0008729F"/>
    <w:rsid w:val="00093039"/>
    <w:rsid w:val="000A5134"/>
    <w:rsid w:val="000B2B94"/>
    <w:rsid w:val="000C3237"/>
    <w:rsid w:val="000E3821"/>
    <w:rsid w:val="000E56E4"/>
    <w:rsid w:val="000F680C"/>
    <w:rsid w:val="00103B3A"/>
    <w:rsid w:val="00105C27"/>
    <w:rsid w:val="00134C5F"/>
    <w:rsid w:val="00136103"/>
    <w:rsid w:val="001902EA"/>
    <w:rsid w:val="001970AB"/>
    <w:rsid w:val="001977E1"/>
    <w:rsid w:val="001B176B"/>
    <w:rsid w:val="001B7C51"/>
    <w:rsid w:val="001C2F7C"/>
    <w:rsid w:val="001D4C9F"/>
    <w:rsid w:val="001D561D"/>
    <w:rsid w:val="001E24E6"/>
    <w:rsid w:val="002013B1"/>
    <w:rsid w:val="00232CDB"/>
    <w:rsid w:val="00236FC4"/>
    <w:rsid w:val="00237FBE"/>
    <w:rsid w:val="002544FD"/>
    <w:rsid w:val="0026386F"/>
    <w:rsid w:val="00271A1E"/>
    <w:rsid w:val="002A4D92"/>
    <w:rsid w:val="002A7535"/>
    <w:rsid w:val="002D39EC"/>
    <w:rsid w:val="002D7048"/>
    <w:rsid w:val="002E25BA"/>
    <w:rsid w:val="002E5295"/>
    <w:rsid w:val="002F4ED0"/>
    <w:rsid w:val="003053CC"/>
    <w:rsid w:val="003147C2"/>
    <w:rsid w:val="0032199E"/>
    <w:rsid w:val="003222BD"/>
    <w:rsid w:val="00331D71"/>
    <w:rsid w:val="00341BF8"/>
    <w:rsid w:val="003478FE"/>
    <w:rsid w:val="003515F9"/>
    <w:rsid w:val="0036565C"/>
    <w:rsid w:val="00392CC9"/>
    <w:rsid w:val="003C6E7E"/>
    <w:rsid w:val="003F00E4"/>
    <w:rsid w:val="00401F33"/>
    <w:rsid w:val="00414689"/>
    <w:rsid w:val="00430C9E"/>
    <w:rsid w:val="00434A2C"/>
    <w:rsid w:val="004360B6"/>
    <w:rsid w:val="00440FD5"/>
    <w:rsid w:val="00445FF3"/>
    <w:rsid w:val="0044702C"/>
    <w:rsid w:val="00451BC6"/>
    <w:rsid w:val="00454BC2"/>
    <w:rsid w:val="00461B9E"/>
    <w:rsid w:val="00481556"/>
    <w:rsid w:val="00485B70"/>
    <w:rsid w:val="004C2488"/>
    <w:rsid w:val="004C4EAB"/>
    <w:rsid w:val="004E6A76"/>
    <w:rsid w:val="005023CC"/>
    <w:rsid w:val="00503FFC"/>
    <w:rsid w:val="0050794E"/>
    <w:rsid w:val="00537144"/>
    <w:rsid w:val="00542A46"/>
    <w:rsid w:val="005431C8"/>
    <w:rsid w:val="0055664A"/>
    <w:rsid w:val="00556B11"/>
    <w:rsid w:val="005654F2"/>
    <w:rsid w:val="00580076"/>
    <w:rsid w:val="00593525"/>
    <w:rsid w:val="005D16AB"/>
    <w:rsid w:val="005F2DD8"/>
    <w:rsid w:val="00600C3B"/>
    <w:rsid w:val="00607743"/>
    <w:rsid w:val="006147CA"/>
    <w:rsid w:val="00616EE2"/>
    <w:rsid w:val="00627AB8"/>
    <w:rsid w:val="00655624"/>
    <w:rsid w:val="00662061"/>
    <w:rsid w:val="006663EE"/>
    <w:rsid w:val="00691B12"/>
    <w:rsid w:val="006A2A43"/>
    <w:rsid w:val="006A3D67"/>
    <w:rsid w:val="006B4DA3"/>
    <w:rsid w:val="006B7470"/>
    <w:rsid w:val="006D3252"/>
    <w:rsid w:val="007271C2"/>
    <w:rsid w:val="00737A67"/>
    <w:rsid w:val="00750DE0"/>
    <w:rsid w:val="007566EA"/>
    <w:rsid w:val="0076203F"/>
    <w:rsid w:val="007773E6"/>
    <w:rsid w:val="00780F7F"/>
    <w:rsid w:val="0078786E"/>
    <w:rsid w:val="007935DD"/>
    <w:rsid w:val="007C2728"/>
    <w:rsid w:val="007D159D"/>
    <w:rsid w:val="007E0836"/>
    <w:rsid w:val="007E1070"/>
    <w:rsid w:val="007F0C8D"/>
    <w:rsid w:val="00812C7A"/>
    <w:rsid w:val="0085445E"/>
    <w:rsid w:val="00862E16"/>
    <w:rsid w:val="008757E6"/>
    <w:rsid w:val="00875AEF"/>
    <w:rsid w:val="00883F47"/>
    <w:rsid w:val="008A13FA"/>
    <w:rsid w:val="008B49E2"/>
    <w:rsid w:val="008E360B"/>
    <w:rsid w:val="0091378A"/>
    <w:rsid w:val="00914719"/>
    <w:rsid w:val="00926737"/>
    <w:rsid w:val="00940163"/>
    <w:rsid w:val="0096114C"/>
    <w:rsid w:val="00983BA3"/>
    <w:rsid w:val="00990229"/>
    <w:rsid w:val="0099140A"/>
    <w:rsid w:val="009A7A40"/>
    <w:rsid w:val="009B07A3"/>
    <w:rsid w:val="009B3793"/>
    <w:rsid w:val="009C43E9"/>
    <w:rsid w:val="009E0A45"/>
    <w:rsid w:val="00A27E5B"/>
    <w:rsid w:val="00A3337C"/>
    <w:rsid w:val="00A37378"/>
    <w:rsid w:val="00A4530E"/>
    <w:rsid w:val="00A65E92"/>
    <w:rsid w:val="00A80289"/>
    <w:rsid w:val="00A80B5B"/>
    <w:rsid w:val="00A86CFD"/>
    <w:rsid w:val="00A91269"/>
    <w:rsid w:val="00AD10B1"/>
    <w:rsid w:val="00AD4F0A"/>
    <w:rsid w:val="00AE6B5E"/>
    <w:rsid w:val="00AF481A"/>
    <w:rsid w:val="00B11F82"/>
    <w:rsid w:val="00B1278C"/>
    <w:rsid w:val="00B26978"/>
    <w:rsid w:val="00BA3F0F"/>
    <w:rsid w:val="00BB79D1"/>
    <w:rsid w:val="00BD67FA"/>
    <w:rsid w:val="00BF23EE"/>
    <w:rsid w:val="00C051C5"/>
    <w:rsid w:val="00C06C20"/>
    <w:rsid w:val="00C76721"/>
    <w:rsid w:val="00C82CD2"/>
    <w:rsid w:val="00C87657"/>
    <w:rsid w:val="00CA0272"/>
    <w:rsid w:val="00CD78BD"/>
    <w:rsid w:val="00CF48D0"/>
    <w:rsid w:val="00D06B5F"/>
    <w:rsid w:val="00D160BF"/>
    <w:rsid w:val="00D322E7"/>
    <w:rsid w:val="00D4701B"/>
    <w:rsid w:val="00D63154"/>
    <w:rsid w:val="00D81B02"/>
    <w:rsid w:val="00D9152E"/>
    <w:rsid w:val="00DA5029"/>
    <w:rsid w:val="00DA534F"/>
    <w:rsid w:val="00DD33BA"/>
    <w:rsid w:val="00DD77EB"/>
    <w:rsid w:val="00DE46FF"/>
    <w:rsid w:val="00DF62BE"/>
    <w:rsid w:val="00DF6FCB"/>
    <w:rsid w:val="00E02FF6"/>
    <w:rsid w:val="00E04882"/>
    <w:rsid w:val="00E113F9"/>
    <w:rsid w:val="00E272DE"/>
    <w:rsid w:val="00E51240"/>
    <w:rsid w:val="00E66090"/>
    <w:rsid w:val="00E723A4"/>
    <w:rsid w:val="00E8169B"/>
    <w:rsid w:val="00EC0846"/>
    <w:rsid w:val="00EC41C3"/>
    <w:rsid w:val="00EC63F5"/>
    <w:rsid w:val="00EF1882"/>
    <w:rsid w:val="00F0699F"/>
    <w:rsid w:val="00F16693"/>
    <w:rsid w:val="00F2617A"/>
    <w:rsid w:val="00F2751E"/>
    <w:rsid w:val="00F34127"/>
    <w:rsid w:val="00F37B24"/>
    <w:rsid w:val="00F63B08"/>
    <w:rsid w:val="00F71260"/>
    <w:rsid w:val="00F7351B"/>
    <w:rsid w:val="00FA388D"/>
    <w:rsid w:val="00FC3C29"/>
    <w:rsid w:val="00FD1AFA"/>
    <w:rsid w:val="00FD26BD"/>
    <w:rsid w:val="00FD6E2E"/>
    <w:rsid w:val="00FF1B91"/>
    <w:rsid w:val="00FF3F4F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4D748B"/>
  <w15:chartTrackingRefBased/>
  <w15:docId w15:val="{C4B83EF8-6E16-4D53-8F27-D9753272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4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4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882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48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0488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56B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6B06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56B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B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B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B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C6"/>
  </w:style>
  <w:style w:type="paragraph" w:styleId="Footer">
    <w:name w:val="footer"/>
    <w:basedOn w:val="Normal"/>
    <w:link w:val="FooterChar"/>
    <w:uiPriority w:val="99"/>
    <w:unhideWhenUsed/>
    <w:rsid w:val="0045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C6"/>
  </w:style>
  <w:style w:type="paragraph" w:styleId="ListParagraph">
    <w:name w:val="List Paragraph"/>
    <w:basedOn w:val="Normal"/>
    <w:uiPriority w:val="34"/>
    <w:qFormat/>
    <w:rsid w:val="001C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rrad-pet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\Documents\Custom%20Office%20Templates\SC%20Plai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 Plain Resume template.dotx</Template>
  <TotalTime>23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Johnson</dc:creator>
  <cp:keywords/>
  <dc:description/>
  <cp:lastModifiedBy>Jerrad Peterson</cp:lastModifiedBy>
  <cp:revision>2</cp:revision>
  <dcterms:created xsi:type="dcterms:W3CDTF">2021-02-22T15:55:00Z</dcterms:created>
  <dcterms:modified xsi:type="dcterms:W3CDTF">2021-02-22T15:55:00Z</dcterms:modified>
</cp:coreProperties>
</file>