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1493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598425196851" w:type="dxa"/>
        <w:jc w:val="left"/>
        <w:tblInd w:w="-195.0" w:type="dxa"/>
        <w:tblLayout w:type="fixed"/>
        <w:tblLook w:val="0600"/>
      </w:tblPr>
      <w:tblGrid>
        <w:gridCol w:w="4604.598425196851"/>
        <w:gridCol w:w="5340"/>
        <w:tblGridChange w:id="0">
          <w:tblGrid>
            <w:gridCol w:w="4604.598425196851"/>
            <w:gridCol w:w="53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" w:line="240" w:lineRule="auto"/>
              <w:ind w:left="0" w:right="0" w:firstLine="0"/>
              <w:jc w:val="left"/>
              <w:rPr>
                <w:color w:val="006fc0"/>
              </w:rPr>
            </w:pPr>
            <w:bookmarkStart w:colFirst="0" w:colLast="0" w:name="_3c74uefgt14a" w:id="0"/>
            <w:bookmarkEnd w:id="0"/>
            <w:r w:rsidDel="00000000" w:rsidR="00000000" w:rsidRPr="00000000">
              <w:rPr>
                <w:color w:val="006fc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tabs>
                <w:tab w:val="left" w:pos="1295"/>
                <w:tab w:val="left" w:pos="1296"/>
              </w:tabs>
              <w:spacing w:before="286" w:lineRule="auto"/>
              <w:ind w:left="720" w:right="38" w:hanging="36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2017 - 2020: (Expected) Analysis and Systems Development from Infnet institute.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tabs>
                <w:tab w:val="left" w:pos="1295"/>
                <w:tab w:val="left" w:pos="1296"/>
              </w:tabs>
              <w:ind w:left="720" w:right="977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Basic Python 3 Course (Udemy)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tabs>
                <w:tab w:val="left" w:pos="1295"/>
                <w:tab w:val="left" w:pos="1296"/>
              </w:tabs>
              <w:ind w:left="720" w:right="977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Github Course (Udemy)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" w:line="240" w:lineRule="auto"/>
              <w:ind w:left="0" w:right="0" w:firstLine="0"/>
              <w:jc w:val="left"/>
              <w:rPr>
                <w:b w:val="1"/>
                <w:color w:val="006fc0"/>
                <w:sz w:val="32"/>
                <w:szCs w:val="32"/>
              </w:rPr>
            </w:pPr>
            <w:bookmarkStart w:colFirst="0" w:colLast="0" w:name="_8avmc01y7098" w:id="1"/>
            <w:bookmarkEnd w:id="1"/>
            <w:r w:rsidDel="00000000" w:rsidR="00000000" w:rsidRPr="00000000">
              <w:rPr>
                <w:color w:val="006fc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tabs>
                <w:tab w:val="left" w:pos="935"/>
                <w:tab w:val="left" w:pos="936"/>
              </w:tabs>
              <w:spacing w:before="100" w:line="318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Portuguese - Native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tabs>
                <w:tab w:val="left" w:pos="935"/>
                <w:tab w:val="left" w:pos="936"/>
              </w:tabs>
              <w:ind w:left="720" w:right="1155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English - Basic reading, intermediate writing, basic conversation.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tabs>
                <w:tab w:val="left" w:pos="935"/>
                <w:tab w:val="left" w:pos="936"/>
              </w:tabs>
              <w:ind w:left="720" w:right="1418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Spanish - Intermediate reading, basic writing, basic conversation.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spacing w:before="205" w:lineRule="auto"/>
              <w:ind w:left="0" w:firstLine="0"/>
              <w:rPr>
                <w:color w:val="006fc0"/>
              </w:rPr>
            </w:pPr>
            <w:bookmarkStart w:colFirst="0" w:colLast="0" w:name="_st59nfme33x8" w:id="2"/>
            <w:bookmarkEnd w:id="2"/>
            <w:r w:rsidDel="00000000" w:rsidR="00000000" w:rsidRPr="00000000">
              <w:rPr>
                <w:color w:val="006fc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tabs>
                <w:tab w:val="left" w:pos="1295"/>
                <w:tab w:val="left" w:pos="1296"/>
              </w:tabs>
              <w:spacing w:before="283" w:line="318" w:lineRule="auto"/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tabs>
                <w:tab w:val="left" w:pos="1295"/>
                <w:tab w:val="left" w:pos="1296"/>
              </w:tabs>
              <w:spacing w:line="316" w:lineRule="auto"/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.Net Framework and Core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left" w:pos="1295"/>
                <w:tab w:val="left" w:pos="1296"/>
              </w:tabs>
              <w:spacing w:line="318" w:lineRule="auto"/>
              <w:ind w:left="720" w:hanging="36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Java Mobile – Android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left" w:pos="1295"/>
                <w:tab w:val="left" w:pos="1296"/>
              </w:tabs>
              <w:spacing w:line="318" w:lineRule="auto"/>
              <w:ind w:left="720" w:hanging="360"/>
              <w:rPr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Python 3.x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left" w:pos="1295"/>
                <w:tab w:val="left" w:pos="1296"/>
              </w:tabs>
              <w:spacing w:line="318" w:lineRule="auto"/>
              <w:ind w:left="720" w:hanging="360"/>
              <w:rPr>
                <w:b w:val="1"/>
                <w:sz w:val="26"/>
                <w:szCs w:val="26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Front-End(Html5, Css3, JS5)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" w:line="240" w:lineRule="auto"/>
              <w:ind w:left="0" w:right="0" w:firstLine="0"/>
              <w:jc w:val="left"/>
              <w:rPr>
                <w:b w:val="1"/>
                <w:color w:val="006fc0"/>
                <w:sz w:val="32"/>
                <w:szCs w:val="32"/>
              </w:rPr>
            </w:pPr>
            <w:bookmarkStart w:colFirst="0" w:colLast="0" w:name="_jfjttspkkd01" w:id="3"/>
            <w:bookmarkEnd w:id="3"/>
            <w:r w:rsidDel="00000000" w:rsidR="00000000" w:rsidRPr="00000000">
              <w:rPr>
                <w:color w:val="006fc0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before="91" w:lineRule="auto"/>
              <w:ind w:left="720" w:right="386" w:hanging="36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10/2018 ~ Present.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720" w:right="14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Responsible for external integration with the company's API; Support and development of new features and applications Web, SaaS and others.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spacing w:before="205" w:line="360" w:lineRule="auto"/>
              <w:ind w:left="0" w:firstLine="0"/>
              <w:rPr>
                <w:color w:val="006fc0"/>
              </w:rPr>
            </w:pPr>
            <w:bookmarkStart w:colFirst="0" w:colLast="0" w:name="_n5glbt57m8nd" w:id="4"/>
            <w:bookmarkEnd w:id="4"/>
            <w:r w:rsidDel="00000000" w:rsidR="00000000" w:rsidRPr="00000000">
              <w:rPr>
                <w:color w:val="006fc0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2" w:lineRule="auto"/>
              <w:ind w:left="720" w:right="1493" w:hanging="360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 obtain a job that will challenge me and allow me to use my education, skills and past experiences in a way that is mutually beneficial to both myself and my employer and allow for future growth and advancement.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75" w:right="1493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0" w:top="1020" w:left="1400" w:right="1080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left" w:pos="9171"/>
      </w:tabs>
      <w:spacing w:before="59" w:lineRule="auto"/>
      <w:ind w:left="302" w:firstLine="0"/>
      <w:jc w:val="center"/>
      <w:rPr>
        <w:b w:val="1"/>
        <w:color w:val="006fc0"/>
        <w:sz w:val="48"/>
        <w:szCs w:val="4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tabs>
        <w:tab w:val="left" w:pos="9171"/>
      </w:tabs>
      <w:spacing w:before="59" w:lineRule="auto"/>
      <w:ind w:left="302" w:firstLine="0"/>
      <w:jc w:val="center"/>
      <w:rPr>
        <w:b w:val="1"/>
        <w:color w:val="006fc0"/>
        <w:sz w:val="48"/>
        <w:szCs w:val="48"/>
        <w:u w:val="single"/>
      </w:rPr>
    </w:pPr>
    <w:r w:rsidDel="00000000" w:rsidR="00000000" w:rsidRPr="00000000">
      <w:rPr>
        <w:b w:val="1"/>
        <w:color w:val="006fc0"/>
        <w:sz w:val="48"/>
        <w:szCs w:val="48"/>
        <w:u w:val="single"/>
        <w:rtl w:val="0"/>
      </w:rPr>
      <w:t xml:space="preserve">João Pedro de Lima Faria</w:t>
    </w:r>
  </w:p>
  <w:p w:rsidR="00000000" w:rsidDel="00000000" w:rsidP="00000000" w:rsidRDefault="00000000" w:rsidRPr="00000000" w14:paraId="00000019">
    <w:pPr>
      <w:rPr>
        <w:b w:val="1"/>
        <w:color w:val="006fc0"/>
      </w:rPr>
    </w:pPr>
    <w:r w:rsidDel="00000000" w:rsidR="00000000" w:rsidRPr="00000000">
      <w:rPr>
        <w:rtl w:val="0"/>
      </w:rPr>
    </w:r>
  </w:p>
  <w:tbl>
    <w:tblPr>
      <w:tblStyle w:val="Table2"/>
      <w:tblW w:w="9760.0" w:type="dxa"/>
      <w:jc w:val="left"/>
      <w:tblInd w:w="100.0" w:type="pct"/>
      <w:tblLayout w:type="fixed"/>
      <w:tblLook w:val="0600"/>
    </w:tblPr>
    <w:tblGrid>
      <w:gridCol w:w="4880"/>
      <w:gridCol w:w="4880"/>
      <w:tblGridChange w:id="0">
        <w:tblGrid>
          <w:gridCol w:w="4880"/>
          <w:gridCol w:w="488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spacing w:line="268" w:lineRule="auto"/>
            <w:rPr/>
          </w:pPr>
          <w:r w:rsidDel="00000000" w:rsidR="00000000" w:rsidRPr="00000000">
            <w:rPr>
              <w:b w:val="1"/>
              <w:color w:val="006fc0"/>
              <w:rtl w:val="0"/>
            </w:rPr>
            <w:t xml:space="preserve">Age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ind w:right="1444"/>
            <w:rPr>
              <w:sz w:val="24"/>
              <w:szCs w:val="24"/>
            </w:rPr>
          </w:pPr>
          <w:r w:rsidDel="00000000" w:rsidR="00000000" w:rsidRPr="00000000">
            <w:rPr>
              <w:b w:val="1"/>
              <w:color w:val="006fc0"/>
              <w:rtl w:val="0"/>
            </w:rPr>
            <w:t xml:space="preserve">Sex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Male </w:t>
          </w:r>
        </w:p>
        <w:p w:rsidR="00000000" w:rsidDel="00000000" w:rsidP="00000000" w:rsidRDefault="00000000" w:rsidRPr="00000000" w14:paraId="0000001C">
          <w:pPr>
            <w:ind w:right="1444"/>
            <w:rPr>
              <w:sz w:val="24"/>
              <w:szCs w:val="24"/>
            </w:rPr>
          </w:pPr>
          <w:r w:rsidDel="00000000" w:rsidR="00000000" w:rsidRPr="00000000">
            <w:rPr>
              <w:b w:val="1"/>
              <w:color w:val="006fc0"/>
              <w:rtl w:val="0"/>
            </w:rPr>
            <w:t xml:space="preserve">Nationality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Brazilian </w:t>
          </w:r>
        </w:p>
        <w:p w:rsidR="00000000" w:rsidDel="00000000" w:rsidP="00000000" w:rsidRDefault="00000000" w:rsidRPr="00000000" w14:paraId="0000001D">
          <w:pPr>
            <w:ind w:right="1444"/>
            <w:rPr>
              <w:sz w:val="24"/>
              <w:szCs w:val="24"/>
            </w:rPr>
          </w:pPr>
          <w:r w:rsidDel="00000000" w:rsidR="00000000" w:rsidRPr="00000000">
            <w:rPr>
              <w:b w:val="1"/>
              <w:color w:val="006fc0"/>
              <w:rtl w:val="0"/>
            </w:rPr>
            <w:t xml:space="preserve">Marital status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Single</w:t>
          </w:r>
        </w:p>
        <w:p w:rsidR="00000000" w:rsidDel="00000000" w:rsidP="00000000" w:rsidRDefault="00000000" w:rsidRPr="00000000" w14:paraId="0000001E">
          <w:pPr>
            <w:ind w:right="1444"/>
            <w:rPr>
              <w:sz w:val="24"/>
              <w:szCs w:val="24"/>
            </w:rPr>
          </w:pPr>
          <w:r w:rsidDel="00000000" w:rsidR="00000000" w:rsidRPr="00000000">
            <w:rPr>
              <w:b w:val="1"/>
              <w:color w:val="006fc0"/>
              <w:rtl w:val="0"/>
            </w:rPr>
            <w:t xml:space="preserve">Phone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+55 21 976-349-978</w:t>
          </w:r>
        </w:p>
        <w:p w:rsidR="00000000" w:rsidDel="00000000" w:rsidP="00000000" w:rsidRDefault="00000000" w:rsidRPr="00000000" w14:paraId="0000001F">
          <w:pPr>
            <w:rPr>
              <w:b w:val="1"/>
              <w:color w:val="006fc0"/>
            </w:rPr>
          </w:pPr>
          <w:r w:rsidDel="00000000" w:rsidR="00000000" w:rsidRPr="00000000">
            <w:rPr>
              <w:b w:val="1"/>
              <w:color w:val="006fc0"/>
              <w:rtl w:val="0"/>
            </w:rPr>
            <w:t xml:space="preserve">Address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Rua César do Rêgo Monteiro Filho, 201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0">
          <w:pPr>
            <w:spacing w:line="268" w:lineRule="auto"/>
            <w:rPr/>
          </w:pPr>
          <w:r w:rsidDel="00000000" w:rsidR="00000000" w:rsidRPr="00000000">
            <w:rPr>
              <w:b w:val="1"/>
              <w:color w:val="006fc0"/>
              <w:rtl w:val="0"/>
            </w:rPr>
            <w:t xml:space="preserve">CEP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20761-380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ind w:right="184"/>
            <w:rPr>
              <w:color w:val="004080"/>
              <w:sz w:val="24"/>
              <w:szCs w:val="24"/>
            </w:rPr>
          </w:pPr>
          <w:bookmarkStart w:colFirst="0" w:colLast="0" w:name="_gjdgxs" w:id="5"/>
          <w:bookmarkEnd w:id="5"/>
          <w:r w:rsidDel="00000000" w:rsidR="00000000" w:rsidRPr="00000000">
            <w:rPr>
              <w:b w:val="1"/>
              <w:color w:val="006fc0"/>
              <w:rtl w:val="0"/>
            </w:rPr>
            <w:t xml:space="preserve">Email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hyperlink r:id="rId1">
            <w:r w:rsidDel="00000000" w:rsidR="00000000" w:rsidRPr="00000000">
              <w:rPr>
                <w:color w:val="004080"/>
                <w:sz w:val="24"/>
                <w:szCs w:val="24"/>
                <w:rtl w:val="0"/>
              </w:rPr>
              <w:t xml:space="preserve">jpfaria19@hotmail.com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; </w:t>
          </w:r>
          <w:hyperlink r:id="rId2">
            <w:r w:rsidDel="00000000" w:rsidR="00000000" w:rsidRPr="00000000">
              <w:rPr>
                <w:color w:val="004080"/>
                <w:sz w:val="24"/>
                <w:szCs w:val="24"/>
                <w:rtl w:val="0"/>
              </w:rPr>
              <w:t xml:space="preserve">joao.lfaria@al.infnet.edu.br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ind w:right="184"/>
            <w:rPr/>
          </w:pPr>
          <w:bookmarkStart w:colFirst="0" w:colLast="0" w:name="_wxuqujcvca4x" w:id="6"/>
          <w:bookmarkEnd w:id="6"/>
          <w:r w:rsidDel="00000000" w:rsidR="00000000" w:rsidRPr="00000000">
            <w:rPr>
              <w:b w:val="1"/>
              <w:color w:val="006fc0"/>
              <w:rtl w:val="0"/>
            </w:rPr>
            <w:t xml:space="preserve">Github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github.com/jpfaria19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ind w:right="184"/>
            <w:rPr>
              <w:b w:val="1"/>
              <w:color w:val="006fc0"/>
            </w:rPr>
          </w:pPr>
          <w:r w:rsidDel="00000000" w:rsidR="00000000" w:rsidRPr="00000000">
            <w:rPr>
              <w:b w:val="1"/>
              <w:color w:val="006fc0"/>
              <w:rtl w:val="0"/>
            </w:rPr>
            <w:t xml:space="preserve">Website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: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joaoplfaria.com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tabs>
        <w:tab w:val="left" w:pos="9171"/>
      </w:tabs>
      <w:spacing w:before="59" w:lineRule="auto"/>
      <w:ind w:left="0" w:firstLine="0"/>
      <w:rPr>
        <w:b w:val="1"/>
        <w:color w:val="006fc0"/>
        <w:sz w:val="48"/>
        <w:szCs w:val="4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75" w:right="0" w:firstLine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pfaria19@hotmail.com" TargetMode="External"/><Relationship Id="rId2" Type="http://schemas.openxmlformats.org/officeDocument/2006/relationships/hyperlink" Target="mailto:joao.lfaria@al.infnet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