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B29B" w14:textId="77777777" w:rsidR="0020736E" w:rsidRPr="008E7808" w:rsidRDefault="0020736E" w:rsidP="0020736E">
      <w:pPr>
        <w:jc w:val="center"/>
        <w:rPr>
          <w:lang w:val="en-US"/>
        </w:rPr>
      </w:pPr>
      <w:bookmarkStart w:id="0" w:name="_Hlk53580558"/>
      <w:r w:rsidRPr="008E7808">
        <w:rPr>
          <w:lang w:val="en-US"/>
        </w:rPr>
        <w:t>VALIDATION AND TESTING CONSENT REQUEST,</w:t>
      </w:r>
    </w:p>
    <w:p w14:paraId="458E8310" w14:textId="7C0C899F" w:rsidR="00AD0D48" w:rsidRPr="008E7808" w:rsidRDefault="0020736E" w:rsidP="0020736E">
      <w:pPr>
        <w:jc w:val="center"/>
        <w:rPr>
          <w:lang w:val="en-US"/>
        </w:rPr>
      </w:pPr>
      <w:r w:rsidRPr="008E7808">
        <w:rPr>
          <w:lang w:val="en-US"/>
        </w:rPr>
        <w:t>PRIVACY STATEMENT AND TERMS AND CONDITIONS</w:t>
      </w:r>
    </w:p>
    <w:p w14:paraId="18AABDEF" w14:textId="1D2E526C" w:rsidR="00AD0D48" w:rsidRPr="008E7808" w:rsidRDefault="00AD0D48">
      <w:pPr>
        <w:rPr>
          <w:lang w:val="en-US"/>
        </w:rPr>
      </w:pPr>
    </w:p>
    <w:p w14:paraId="35CDA67C" w14:textId="29D21930" w:rsidR="0020736E" w:rsidRPr="008E7808" w:rsidRDefault="0020736E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Request for consent from the data subject:</w:t>
      </w:r>
    </w:p>
    <w:p w14:paraId="2DA35F0B" w14:textId="70B2A3EE" w:rsidR="00EE1E99" w:rsidRPr="008E7808" w:rsidRDefault="00A95BF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Implement</w:t>
      </w:r>
      <w:r w:rsidR="0020736E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ed</w:t>
      </w:r>
      <w:r w:rsidR="00E419EE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EE1E99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 w:rsidR="007E612B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Test</w:t>
      </w:r>
      <w:r w:rsidR="0020736E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ed</w:t>
      </w:r>
      <w:r w:rsidR="00E419EE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EE1E99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2"/>
      <w:r w:rsidR="007E612B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</w:t>
      </w:r>
      <w:r w:rsidR="0020736E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According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</w:t>
      </w:r>
      <w:r w:rsidR="0070602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Not compliant</w:t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</w:t>
      </w:r>
      <w:r w:rsidR="007E612B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</w:p>
    <w:p w14:paraId="06625504" w14:textId="77777777" w:rsidR="00A95BF6" w:rsidRPr="008E7808" w:rsidRDefault="00A95BF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5BF6" w:rsidRPr="008E7808" w14:paraId="742DE86E" w14:textId="77777777" w:rsidTr="00F72006">
        <w:tc>
          <w:tcPr>
            <w:tcW w:w="9067" w:type="dxa"/>
          </w:tcPr>
          <w:p w14:paraId="75255C24" w14:textId="54DA8AF6" w:rsidR="00A95BF6" w:rsidRPr="008E7808" w:rsidRDefault="0070602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8E780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Observations: </w:t>
            </w:r>
            <w:r w:rsidRPr="008E7808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&lt;indicate reason for non-compliance&gt;</w:t>
            </w:r>
          </w:p>
          <w:p w14:paraId="354CCA17" w14:textId="77777777" w:rsidR="00A95BF6" w:rsidRPr="008E7808" w:rsidRDefault="00A95BF6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5DF19551" w14:textId="77777777" w:rsidR="00A95BF6" w:rsidRPr="008E7808" w:rsidRDefault="00A95BF6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17FA30C6" w14:textId="77777777" w:rsidR="00A95BF6" w:rsidRPr="008E7808" w:rsidRDefault="00A95BF6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0250503C" w14:textId="77777777" w:rsidR="00A95BF6" w:rsidRPr="008E7808" w:rsidRDefault="00A95BF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46A91C6C" w14:textId="174AC0C6" w:rsidR="0070602C" w:rsidRPr="008E7808" w:rsidRDefault="0070602C" w:rsidP="001538AD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Data privacy statement:</w:t>
      </w:r>
    </w:p>
    <w:p w14:paraId="47766D4A" w14:textId="1047DED2" w:rsidR="001538AD" w:rsidRPr="008E7808" w:rsidRDefault="001538AD" w:rsidP="001538AD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Implement</w:t>
      </w:r>
      <w:r w:rsidR="0070602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ed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 Test</w:t>
      </w:r>
      <w:r w:rsidR="0070602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ed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</w:t>
      </w:r>
      <w:r w:rsidR="0070602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According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</w:t>
      </w:r>
      <w:r w:rsidR="0070602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Not compliant</w:t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</w:t>
      </w:r>
    </w:p>
    <w:p w14:paraId="047B401B" w14:textId="77777777" w:rsidR="00A95BF6" w:rsidRPr="008E7808" w:rsidRDefault="00A95BF6" w:rsidP="00A95BF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5BF6" w:rsidRPr="008E7808" w14:paraId="028915DC" w14:textId="77777777" w:rsidTr="00F72006">
        <w:tc>
          <w:tcPr>
            <w:tcW w:w="9067" w:type="dxa"/>
          </w:tcPr>
          <w:p w14:paraId="30B757BE" w14:textId="497A5F74" w:rsidR="00A95BF6" w:rsidRPr="008E7808" w:rsidRDefault="00A07F6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8E780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Observations: </w:t>
            </w:r>
            <w:r w:rsidRPr="008E7808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&lt;indicate reason for non-compliance&gt;</w:t>
            </w:r>
          </w:p>
          <w:p w14:paraId="04ADE6D3" w14:textId="77777777" w:rsidR="00A95BF6" w:rsidRPr="008E7808" w:rsidRDefault="00A95BF6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1E7CD51E" w14:textId="77777777" w:rsidR="00A95BF6" w:rsidRPr="008E7808" w:rsidRDefault="00A95BF6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360896AC" w14:textId="77777777" w:rsidR="00A95BF6" w:rsidRPr="008E7808" w:rsidRDefault="00A95BF6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3E422E8D" w14:textId="0387A6C7" w:rsidR="005739FF" w:rsidRPr="008E7808" w:rsidRDefault="005739FF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62AD309E" w14:textId="77777777" w:rsidR="00A07F6C" w:rsidRPr="008E7808" w:rsidRDefault="00A07F6C" w:rsidP="00A07F6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0B09F00C" w14:textId="77777777" w:rsidR="00A07F6C" w:rsidRPr="008E7808" w:rsidRDefault="00A07F6C" w:rsidP="00A07F6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Terms and conditions:</w:t>
      </w:r>
    </w:p>
    <w:p w14:paraId="4A3FCCD6" w14:textId="303BCD6C" w:rsidR="00F4606C" w:rsidRPr="008E7808" w:rsidRDefault="00F4606C" w:rsidP="00A07F6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Implement</w:t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ed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 Tested </w:t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According </w:t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Not compliant </w:t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5D3AD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A07F6C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A07F6C"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</w:t>
      </w:r>
      <w:r w:rsidRPr="008E780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</w:t>
      </w:r>
    </w:p>
    <w:p w14:paraId="0CA1FA53" w14:textId="77777777" w:rsidR="00F4606C" w:rsidRPr="008E7808" w:rsidRDefault="00F4606C" w:rsidP="00F4606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E7808" w:rsidRPr="008E7808" w14:paraId="20DEFA76" w14:textId="77777777" w:rsidTr="008E7808">
        <w:tc>
          <w:tcPr>
            <w:tcW w:w="9067" w:type="dxa"/>
          </w:tcPr>
          <w:p w14:paraId="12052BB1" w14:textId="77777777" w:rsidR="008E7808" w:rsidRPr="008E7808" w:rsidRDefault="008E7808" w:rsidP="00A07F6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8E7808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Observations: </w:t>
            </w:r>
            <w:r w:rsidRPr="008E7808">
              <w:rPr>
                <w:rFonts w:eastAsia="Times New Roman" w:cs="Times New Roman"/>
                <w:color w:val="000000"/>
                <w:sz w:val="22"/>
                <w:szCs w:val="22"/>
                <w:highlight w:val="yellow"/>
                <w:shd w:val="clear" w:color="auto" w:fill="F8F9FA"/>
                <w:lang w:val="en-US" w:eastAsia="en-GB"/>
              </w:rPr>
              <w:t>&lt;indicate reason for non-compliance&gt;</w:t>
            </w:r>
          </w:p>
          <w:p w14:paraId="6B69EBA8" w14:textId="77777777" w:rsidR="008E7808" w:rsidRPr="008E7808" w:rsidRDefault="008E7808" w:rsidP="00A07F6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59827B60" w14:textId="77777777" w:rsidR="008E7808" w:rsidRPr="008E7808" w:rsidRDefault="008E7808" w:rsidP="00A07F6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719534E2" w14:textId="77777777" w:rsidR="008E7808" w:rsidRPr="008E7808" w:rsidRDefault="008E7808" w:rsidP="00A07F6C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0615DB1E" w14:textId="1595FB56" w:rsidR="00F4606C" w:rsidRPr="008E7808" w:rsidRDefault="00F4606C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31C06446" w14:textId="3EDAF340" w:rsidR="00F4606C" w:rsidRDefault="00A07F6C" w:rsidP="00F4606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Test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result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6141B5B7" w14:textId="77777777" w:rsidR="00F4606C" w:rsidRPr="007047B0" w:rsidRDefault="00F4606C" w:rsidP="00F4606C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4606C" w:rsidRPr="007047B0" w14:paraId="505CA513" w14:textId="77777777" w:rsidTr="00F72006">
        <w:tc>
          <w:tcPr>
            <w:tcW w:w="9067" w:type="dxa"/>
          </w:tcPr>
          <w:p w14:paraId="3CD393E4" w14:textId="77777777" w:rsidR="00F4606C" w:rsidRDefault="00F4606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BDD7017" w14:textId="77777777" w:rsidR="00F4606C" w:rsidRDefault="00F4606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921E92A" w14:textId="0DC5EF5B" w:rsidR="00F4606C" w:rsidRDefault="00F4606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D7C3E83" w14:textId="77777777" w:rsidR="008E7808" w:rsidRDefault="008E7808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4FABCAF" w14:textId="77777777" w:rsidR="00F4606C" w:rsidRDefault="00F4606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22569E7" w14:textId="77777777" w:rsidR="00F4606C" w:rsidRPr="007047B0" w:rsidRDefault="00F4606C" w:rsidP="00F7200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bookmarkEnd w:id="0"/>
    </w:tbl>
    <w:p w14:paraId="35D7C57F" w14:textId="77777777" w:rsidR="00F4606C" w:rsidRPr="00A95BF6" w:rsidRDefault="00F4606C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sectPr w:rsidR="00F4606C" w:rsidRPr="00A95BF6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AD04E" w14:textId="77777777" w:rsidR="005D3AD2" w:rsidRDefault="005D3AD2" w:rsidP="00AD0D48">
      <w:r>
        <w:separator/>
      </w:r>
    </w:p>
  </w:endnote>
  <w:endnote w:type="continuationSeparator" w:id="0">
    <w:p w14:paraId="5F6384D0" w14:textId="77777777" w:rsidR="005D3AD2" w:rsidRDefault="005D3AD2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51C9C9D4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377C2D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-Doc00</w:t>
    </w:r>
    <w:r w:rsidR="00C05C2D">
      <w:rPr>
        <w:sz w:val="20"/>
        <w:szCs w:val="20"/>
        <w:lang w:val="pt-PT"/>
      </w:rPr>
      <w:t>1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28500" w14:textId="77777777" w:rsidR="005D3AD2" w:rsidRDefault="005D3AD2" w:rsidP="00AD0D48">
      <w:r>
        <w:separator/>
      </w:r>
    </w:p>
  </w:footnote>
  <w:footnote w:type="continuationSeparator" w:id="0">
    <w:p w14:paraId="59D85D6C" w14:textId="77777777" w:rsidR="005D3AD2" w:rsidRDefault="005D3AD2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147C59"/>
    <w:rsid w:val="001538AD"/>
    <w:rsid w:val="001621FC"/>
    <w:rsid w:val="001A2E4E"/>
    <w:rsid w:val="001A680D"/>
    <w:rsid w:val="001C2CAD"/>
    <w:rsid w:val="0020736E"/>
    <w:rsid w:val="002304DB"/>
    <w:rsid w:val="00370B01"/>
    <w:rsid w:val="00377C2D"/>
    <w:rsid w:val="00486473"/>
    <w:rsid w:val="005739FF"/>
    <w:rsid w:val="005B58A1"/>
    <w:rsid w:val="005D3A49"/>
    <w:rsid w:val="005D3AD2"/>
    <w:rsid w:val="006D2AA2"/>
    <w:rsid w:val="007047B0"/>
    <w:rsid w:val="0070602C"/>
    <w:rsid w:val="007C5D56"/>
    <w:rsid w:val="007D42EE"/>
    <w:rsid w:val="007D6760"/>
    <w:rsid w:val="007E612B"/>
    <w:rsid w:val="007F22E9"/>
    <w:rsid w:val="00884163"/>
    <w:rsid w:val="008A4474"/>
    <w:rsid w:val="008C2C4F"/>
    <w:rsid w:val="008D4E94"/>
    <w:rsid w:val="008E7808"/>
    <w:rsid w:val="00912713"/>
    <w:rsid w:val="00931BD8"/>
    <w:rsid w:val="009C7B86"/>
    <w:rsid w:val="00A07F6C"/>
    <w:rsid w:val="00A5116E"/>
    <w:rsid w:val="00A95BF6"/>
    <w:rsid w:val="00AC604F"/>
    <w:rsid w:val="00AD0D48"/>
    <w:rsid w:val="00AD44F9"/>
    <w:rsid w:val="00AD5AD9"/>
    <w:rsid w:val="00B32321"/>
    <w:rsid w:val="00B82F1A"/>
    <w:rsid w:val="00B9251C"/>
    <w:rsid w:val="00B9484C"/>
    <w:rsid w:val="00BC5511"/>
    <w:rsid w:val="00C05C2D"/>
    <w:rsid w:val="00C25F6A"/>
    <w:rsid w:val="00C77856"/>
    <w:rsid w:val="00DF0E8C"/>
    <w:rsid w:val="00DF4157"/>
    <w:rsid w:val="00E419EE"/>
    <w:rsid w:val="00EA28DC"/>
    <w:rsid w:val="00EE0804"/>
    <w:rsid w:val="00EE1E99"/>
    <w:rsid w:val="00F12EE1"/>
    <w:rsid w:val="00F4606C"/>
    <w:rsid w:val="00F72F95"/>
    <w:rsid w:val="00FB0832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C830E-8E72-4AAC-945C-E3D2718D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3</cp:revision>
  <dcterms:created xsi:type="dcterms:W3CDTF">2020-06-30T15:28:00Z</dcterms:created>
  <dcterms:modified xsi:type="dcterms:W3CDTF">2020-10-14T14:09:00Z</dcterms:modified>
</cp:coreProperties>
</file>