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rtl w:val="0"/>
        </w:rPr>
        <w:t xml:space="preserve">João Pedro Magri Pozzan,</w:t>
      </w:r>
    </w:p>
    <w:p w:rsidR="00000000" w:rsidDel="00000000" w:rsidP="00000000" w:rsidRDefault="00000000" w:rsidRPr="00000000" w14:paraId="00000003">
      <w:pPr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rtl w:val="0"/>
        </w:rPr>
        <w:t xml:space="preserve">João Pedro Gadens Mosson,</w:t>
      </w:r>
    </w:p>
    <w:p w:rsidR="00000000" w:rsidDel="00000000" w:rsidP="00000000" w:rsidRDefault="00000000" w:rsidRPr="00000000" w14:paraId="00000004">
      <w:pPr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rtl w:val="0"/>
        </w:rPr>
        <w:t xml:space="preserve">André Murilo Pinz Gomes,</w:t>
      </w:r>
    </w:p>
    <w:p w:rsidR="00000000" w:rsidDel="00000000" w:rsidP="00000000" w:rsidRDefault="00000000" w:rsidRPr="00000000" w14:paraId="00000005">
      <w:pPr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rtl w:val="0"/>
        </w:rPr>
        <w:t xml:space="preserve">Eduardo Skoroboatei Gomes,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center"/>
        <w:rPr>
          <w:rFonts w:ascii="Times New Roman" w:cs="Times New Roman" w:eastAsia="Times New Roman" w:hAnsi="Times New Roman"/>
          <w:color w:val="00b0f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RELAÇÃO DE ARTEFATOS 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ESPECIFICAÇÃO DO PROJETO 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CoCar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https://trello.com/b/ukSSNEV6/cocar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Curitiba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SUMÁRIO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id w:val="88634735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f6l5o56p7nm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ARTEFATO 1: Quadro “3 Objetivos”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govhpdvu6z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ARTEFATO 2: Quadro “é – não é – faz – não faz”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nrqbdmoawm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ARTEFATO 3: Quadro “Visão de Produto”.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lpv13ungow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ARTEFATO 4: Canvas PBB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uewpevibdt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ARTEFATO 5: Relação de User Stories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uewpevibdt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ARTEFATO 6: Modelo Relacional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txe9qrcra7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ARTEFATO 7: Diagrama de Classes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xckmh500jh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ARTEFATO 8: Diagrama de Atividades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yxx7yugklv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REFERÊNCIA BIBLIOGRÁFICAS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494"/>
        </w:tabs>
        <w:spacing w:after="0" w:before="12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ÍNDICE DE ILUSTRAÇÕES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494"/>
        </w:tabs>
        <w:spacing w:after="0" w:before="12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13245888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ipryakhxlv6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1 – Quadro “3 Objetivos”.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t679zg45lb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2 – Quadro “é – não é – faz – não faz”.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eelwy1flzt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3 – Quadro "Visão de Produto".  Fonte: AGUIAR, F. 2018.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o8plnkio0k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4 – Canvas PBB: "Product Backlog Building". Fonte: AGUIAR, F. 2018.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es5ofonjrk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5 - User Stories e Critérios de Aceite. Fonte: AGUIAR, F. 2018.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rsgq91kwg5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6 – Exemplo: Modelo Relacional gerado por engenharia reversa (MySQL Workbench).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l1id9ft71i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7 – Exemplo: Diagrama de Classes.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88ykletyez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8 – Exemplo: Diagrama de Atividades.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f6l5o56p7nmx" w:id="0"/>
      <w:bookmarkEnd w:id="0"/>
      <w:r w:rsidDel="00000000" w:rsidR="00000000" w:rsidRPr="00000000">
        <w:rPr>
          <w:rtl w:val="0"/>
        </w:rPr>
        <w:t xml:space="preserve">ARTEFATO 1: Quadro “3 Objetivos”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ind w:left="708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379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10"/>
        <w:gridCol w:w="5069"/>
        <w:tblGridChange w:id="0">
          <w:tblGrid>
            <w:gridCol w:w="1310"/>
            <w:gridCol w:w="5069"/>
          </w:tblGrid>
        </w:tblGridChange>
      </w:tblGrid>
      <w:tr>
        <w:trPr>
          <w:cantSplit w:val="0"/>
          <w:trHeight w:val="381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sz w:val="24"/>
                <w:szCs w:val="24"/>
              </w:rPr>
            </w:pPr>
            <w:bookmarkStart w:colFirst="0" w:colLast="0" w:name="_yo1usc5ymy2a" w:id="1"/>
            <w:bookmarkEnd w:id="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ARTEFATO 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Quadro “3 Objetivos”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 DO PRODUTO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Conectar motoristas e passageiros que realizam rotas semelhantes para otimizar o uso de veículos particulares.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Reduzir custos de deslocamento para ambas as partes através do rateio de despesas (combustível, pedágio).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Promover a mobilidade urbana sustentável, diminuindo a quantidade de carros vazios circulando e a emissão de poluentes.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ipryakhxlv6z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Figura 1 – Quadro “3 Objetivos”.</w:t>
      </w:r>
    </w:p>
    <w:p w:rsidR="00000000" w:rsidDel="00000000" w:rsidP="00000000" w:rsidRDefault="00000000" w:rsidRPr="00000000" w14:paraId="0000003E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xgovhpdvu6zo" w:id="3"/>
      <w:bookmarkEnd w:id="3"/>
      <w:r w:rsidDel="00000000" w:rsidR="00000000" w:rsidRPr="00000000">
        <w:rPr>
          <w:rtl w:val="0"/>
        </w:rPr>
        <w:t xml:space="preserve">ARTEFATO 2: Quadro “é – não é – faz – não faz”</w:t>
      </w:r>
    </w:p>
    <w:p w:rsidR="00000000" w:rsidDel="00000000" w:rsidP="00000000" w:rsidRDefault="00000000" w:rsidRPr="00000000" w14:paraId="00000042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08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950.0" w:type="dxa"/>
        <w:jc w:val="left"/>
        <w:tblInd w:w="141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2"/>
        <w:gridCol w:w="3118"/>
        <w:tblGridChange w:id="0">
          <w:tblGrid>
            <w:gridCol w:w="2832"/>
            <w:gridCol w:w="3118"/>
          </w:tblGrid>
        </w:tblGridChange>
      </w:tblGrid>
      <w:tr>
        <w:trPr>
          <w:cantSplit w:val="0"/>
          <w:trHeight w:val="386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  <w:sz w:val="24"/>
                <w:szCs w:val="24"/>
              </w:rPr>
            </w:pPr>
            <w:bookmarkStart w:colFirst="0" w:colLast="0" w:name="_3gr6nht2s7i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ARTEFATO 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Quadro “é – não é – faz – não faz”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 DO PRODUTO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CoCar</w:t>
            </w:r>
          </w:p>
        </w:tc>
      </w:tr>
      <w:tr>
        <w:trPr>
          <w:cantSplit w:val="0"/>
          <w:trHeight w:val="2436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Uma plataforma de transporte econômico compartilhada;</w:t>
            </w:r>
          </w:p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Um facilitador de conexão entre motoristas e passageiros;</w:t>
            </w:r>
          </w:p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-Um sistema de divisão de custos de deslocamento.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Não 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Um serviço de táxi ou transporte privado (Uber/99);</w:t>
            </w:r>
          </w:p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Uma agência de viagens ou fretamento;</w:t>
            </w:r>
          </w:p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Um aplicativo de entregas e logística de carga.</w:t>
            </w:r>
          </w:p>
        </w:tc>
      </w:tr>
      <w:tr>
        <w:trPr>
          <w:cantSplit w:val="0"/>
          <w:trHeight w:val="3328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Cadastro de rotas, horários e veículos pelos motoristas;</w:t>
            </w:r>
          </w:p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Match automático entre trajetos de motoristas e passageiros;</w:t>
            </w:r>
          </w:p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Cálculo sugerido para divisão de custos (combustível/pedágio).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Não faz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Contratação profissional de motoristas (vínculo empregatício);</w:t>
            </w:r>
          </w:p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Pagamento de salários ou taxas de serviço profissional;</w:t>
            </w:r>
          </w:p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Monitoramento de frotas de terceiros.</w:t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6t679zg45lb2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Figura 2 – Quadro “é – não é – faz – não faz”.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hnrqbdmoawmf" w:id="6"/>
      <w:bookmarkEnd w:id="6"/>
      <w:r w:rsidDel="00000000" w:rsidR="00000000" w:rsidRPr="00000000">
        <w:rPr>
          <w:rtl w:val="0"/>
        </w:rPr>
        <w:t xml:space="preserve">ARTEFATO 3: Quadro “Visão de Produto”.</w:t>
      </w:r>
    </w:p>
    <w:p w:rsidR="00000000" w:rsidDel="00000000" w:rsidP="00000000" w:rsidRDefault="00000000" w:rsidRPr="00000000" w14:paraId="0000005B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08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237.0" w:type="dxa"/>
        <w:jc w:val="left"/>
        <w:tblInd w:w="112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94"/>
        <w:gridCol w:w="3543"/>
        <w:tblGridChange w:id="0">
          <w:tblGrid>
            <w:gridCol w:w="2694"/>
            <w:gridCol w:w="3543"/>
          </w:tblGrid>
        </w:tblGridChange>
      </w:tblGrid>
      <w:tr>
        <w:trPr>
          <w:cantSplit w:val="0"/>
          <w:trHeight w:val="361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  <w:sz w:val="24"/>
                <w:szCs w:val="24"/>
              </w:rPr>
            </w:pPr>
            <w:bookmarkStart w:colFirst="0" w:colLast="0" w:name="_qfxu52rzlxws" w:id="7"/>
            <w:bookmarkEnd w:id="7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ARTEFATO 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Quadro “Visão de Produto”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 DO PRODUTO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CoCar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CLIENTE-ALVO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Estudantes e trabalhadores que realizam trajetos diários e buscam economizar no transporte.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CATEGORIA-SEGMENTO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Mobilidade Urbana / Economia Compartilhada.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BENEFÍCIO-CHAVE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Redução significativa dos custos de deslocamento diário.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DIFERENCIADO-CHAVE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Sistema de match inteligente focado em rotas recorrentes (rotinas de estudo/trabalho).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META-VALOR.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Comunidade de caronas segura, eficiente e de baixo custo.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5eelwy1flztk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Figura 3 – Quadro "Visão de Produto".  Fonte: ASGUIAR, F. 2018.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dlpv13ungowh" w:id="9"/>
      <w:bookmarkEnd w:id="9"/>
      <w:r w:rsidDel="00000000" w:rsidR="00000000" w:rsidRPr="00000000">
        <w:rPr>
          <w:rtl w:val="0"/>
        </w:rPr>
        <w:t xml:space="preserve">ARTEFATO 4: Canvas PBB</w:t>
      </w:r>
    </w:p>
    <w:p w:rsidR="00000000" w:rsidDel="00000000" w:rsidP="00000000" w:rsidRDefault="00000000" w:rsidRPr="00000000" w14:paraId="0000006D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99730" cy="39878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5o8plnkio0kh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Figura 4 – Canvas PBB: "Product Backlog Building". Fonte: AGUIAR, F. 2018.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2uewpevibdt3" w:id="11"/>
      <w:bookmarkEnd w:id="11"/>
      <w:r w:rsidDel="00000000" w:rsidR="00000000" w:rsidRPr="00000000">
        <w:rPr>
          <w:rtl w:val="0"/>
        </w:rPr>
        <w:t xml:space="preserve">ARTEFATO 5: Relação de User Stories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488.0" w:type="dxa"/>
        <w:jc w:val="left"/>
        <w:tblLayout w:type="fixed"/>
        <w:tblLook w:val="0400"/>
      </w:tblPr>
      <w:tblGrid>
        <w:gridCol w:w="929"/>
        <w:gridCol w:w="1479"/>
        <w:gridCol w:w="5792"/>
        <w:gridCol w:w="96"/>
        <w:gridCol w:w="96"/>
        <w:gridCol w:w="96"/>
        <w:tblGridChange w:id="0">
          <w:tblGrid>
            <w:gridCol w:w="929"/>
            <w:gridCol w:w="1479"/>
            <w:gridCol w:w="5792"/>
            <w:gridCol w:w="96"/>
            <w:gridCol w:w="96"/>
            <w:gridCol w:w="9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Artefato 5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PBI: Realizar Cadastro do motorista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  <w:br w:type="textWrapping"/>
              <w:t xml:space="preserve">Posso</w:t>
              <w:br w:type="textWrapping"/>
              <w:t xml:space="preserve">Para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Motorista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Cadastrar minhas informações pessoais e do veículo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Poder utilizar a plataforma e oferecer meus serviços de transporte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de aceite 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Dado que o motorista preenche todos os campos obrigatórios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Quando ele confirma o cadastro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Então o sistema deve salvar os dados e exibir uma mensagem de sucesso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de aceite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Dado que o motorista não preenche todos os campos obrigatórios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Quando tenta finalizar o cadastro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Então o sistema deve exibir mensagens de erro indicando os campos faltantes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488.0" w:type="dxa"/>
        <w:jc w:val="left"/>
        <w:tblLayout w:type="fixed"/>
        <w:tblLook w:val="0400"/>
      </w:tblPr>
      <w:tblGrid>
        <w:gridCol w:w="946"/>
        <w:gridCol w:w="1509"/>
        <w:gridCol w:w="6033"/>
        <w:tblGridChange w:id="0">
          <w:tblGrid>
            <w:gridCol w:w="946"/>
            <w:gridCol w:w="1509"/>
            <w:gridCol w:w="603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Artefato 5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PBI: Definir rota fixa do motorista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  <w:br w:type="textWrapping"/>
              <w:t xml:space="preserve">Posso</w:t>
              <w:br w:type="textWrapping"/>
              <w:t xml:space="preserve">Para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Motorista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Configurar uma rota padrão com ponto de origem e destino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Facilitar o cruzamento (match) com passageiros que buscam o mesmo trajeto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de aceite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Dado que o motorista insere um endereço de origem e um de destino válidos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Quando ele salva a rota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Então o trajeto deve ficar registrado no seu perfil e visível no mapa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de aceite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Dado que o motorista digita um endereço inexistente ou não mapeado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Quando o sistema tenta traçar a rota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Então deve ser exibida uma mensagem pedindo para ajustar o endereço</w:t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488.0" w:type="dxa"/>
        <w:jc w:val="left"/>
        <w:tblLayout w:type="fixed"/>
        <w:tblLook w:val="0400"/>
      </w:tblPr>
      <w:tblGrid>
        <w:gridCol w:w="909"/>
        <w:gridCol w:w="1441"/>
        <w:gridCol w:w="6138"/>
        <w:tblGridChange w:id="0">
          <w:tblGrid>
            <w:gridCol w:w="909"/>
            <w:gridCol w:w="1441"/>
            <w:gridCol w:w="6138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Artefato 5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PBI: Criar grupos de carona fixa (mês/semana)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  <w:br w:type="textWrapping"/>
              <w:t xml:space="preserve">Posso</w:t>
              <w:br w:type="textWrapping"/>
              <w:t xml:space="preserve">para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Motorista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Criar grupos de caronas recorrentes para períodos específicos (semanais ou mensais)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Organizar viagens rotineiras com os mesmos passageiros de forma automática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de aceite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Dado que o motorista define os dias, horários e vagas do grupo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Quando ele clica em salvar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Então o sistema deve criar o grupo e disponibilizar um link/código de convite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de aceite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Dado que o motorista tenta criar um grupo sem definir a recorrência (mês/semana)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Quando ele tenta finalizar a criação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Então o botão de salvar deve ficar desabilitado e um aviso deve ser exibido</w:t>
            </w:r>
          </w:p>
        </w:tc>
      </w:tr>
    </w:tbl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488.0" w:type="dxa"/>
        <w:jc w:val="left"/>
        <w:tblLayout w:type="fixed"/>
        <w:tblLook w:val="0400"/>
      </w:tblPr>
      <w:tblGrid>
        <w:gridCol w:w="962"/>
        <w:gridCol w:w="1538"/>
        <w:gridCol w:w="5988"/>
        <w:tblGridChange w:id="0">
          <w:tblGrid>
            <w:gridCol w:w="962"/>
            <w:gridCol w:w="1538"/>
            <w:gridCol w:w="5988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Artefato 5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PBI: Selecionar Usuários para oferecer caronas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  <w:br w:type="textWrapping"/>
              <w:t xml:space="preserve">Posso</w:t>
              <w:br w:type="textWrapping"/>
              <w:t xml:space="preserve">Para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Motorista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Visualizar uma lista de usuários interessados na minha rota e selecioná-los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Convidá-los ativamente para preencher os assentos vazios do meu veículo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de aceite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Dado que existem usuários buscando carona na mesma rota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Quando o motorista seleciona um usuário e envia o convite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Então o usuário deve receber uma notificação de proposta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de aceite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Dado que a capacidade máxima do veículo já foi atingida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Quando o motorista tenta selecionar mais um usuário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Então o sistema deve bloquear a ação e avisar que o carro está cheio</w:t>
            </w:r>
          </w:p>
        </w:tc>
      </w:tr>
    </w:tbl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488.000000000002" w:type="dxa"/>
        <w:jc w:val="left"/>
        <w:tblLayout w:type="fixed"/>
        <w:tblLook w:val="0400"/>
      </w:tblPr>
      <w:tblGrid>
        <w:gridCol w:w="925"/>
        <w:gridCol w:w="1468"/>
        <w:gridCol w:w="5774"/>
        <w:gridCol w:w="107"/>
        <w:gridCol w:w="107"/>
        <w:gridCol w:w="107"/>
        <w:tblGridChange w:id="0">
          <w:tblGrid>
            <w:gridCol w:w="925"/>
            <w:gridCol w:w="1468"/>
            <w:gridCol w:w="5774"/>
            <w:gridCol w:w="107"/>
            <w:gridCol w:w="107"/>
            <w:gridCol w:w="107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Artefato 5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PBI: Interagir com o usuário por meio de chat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  <w:br w:type="textWrapping"/>
              <w:t xml:space="preserve">Posso</w:t>
              <w:br w:type="textWrapping"/>
              <w:t xml:space="preserve">Para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Motorista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Trocar mensagens de texto com os passageiros confirmados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Combinar detalhes pontuais como atrasos ou local exato de embarque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de aceite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Dado que uma carona foi confirmada entre motorista e passageiro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Quando o motorista envia uma mensagem na tela de chat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Então o passageiro deve receber a mensagem em tempo real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de aceite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Dado que a corrida já foi finalizada há mais de 24 horas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Quando o motorista tenta acessar o chat daquela viagem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Então o chat deve constar como encerrado/indisponível para novas mensagens</w:t>
            </w:r>
          </w:p>
        </w:tc>
      </w:tr>
    </w:tbl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488.0" w:type="dxa"/>
        <w:jc w:val="left"/>
        <w:tblLayout w:type="fixed"/>
        <w:tblLook w:val="0400"/>
      </w:tblPr>
      <w:tblGrid>
        <w:gridCol w:w="945"/>
        <w:gridCol w:w="1507"/>
        <w:gridCol w:w="6036"/>
        <w:tblGridChange w:id="0">
          <w:tblGrid>
            <w:gridCol w:w="945"/>
            <w:gridCol w:w="1507"/>
            <w:gridCol w:w="603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Artefato 5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PBI: Realizar Cadastro do carona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  <w:br w:type="textWrapping"/>
              <w:t xml:space="preserve">Posso</w:t>
              <w:br w:type="textWrapping"/>
              <w:t xml:space="preserve">Para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Carona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Criar minha conta preenchendo dados pessoais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Acessar a plataforma, buscar e solicitar caronas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de aceite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Dado que o usuário preenche nome, e-mail e senha válidos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Quando ele confirma o formulário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Então o perfil de carona deve ser criado e autenticado no app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de aceite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Dado que: Dado que o usuário tenta usar um e-mail já cadastrado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Quando ele tenta finalizar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Então o sistema deve acusar e-mail duplicado e sugerir recuperação de senha</w:t>
            </w:r>
          </w:p>
        </w:tc>
      </w:tr>
    </w:tbl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488.0" w:type="dxa"/>
        <w:jc w:val="left"/>
        <w:tblLayout w:type="fixed"/>
        <w:tblLook w:val="0400"/>
      </w:tblPr>
      <w:tblGrid>
        <w:gridCol w:w="974"/>
        <w:gridCol w:w="1561"/>
        <w:gridCol w:w="5953"/>
        <w:tblGridChange w:id="0">
          <w:tblGrid>
            <w:gridCol w:w="974"/>
            <w:gridCol w:w="1561"/>
            <w:gridCol w:w="595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Artefato 5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PBI: Inserir saldo na carteira virtual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  <w:br w:type="textWrapping"/>
              <w:t xml:space="preserve">Posso</w:t>
              <w:br w:type="textWrapping"/>
              <w:t xml:space="preserve">Para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Carona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Adicionar dinheiro à minha conta do aplicativo via PIX ou cartão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Pagar pelas minhas corridas de forma digital e automatizada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de aceite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Dado que o usuário escolhe um valor e realiza o pagamento via PIX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Quando a transação é compensada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Então o saldo da carteira virtual deve ser atualizado instantaneamente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de aceite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Dado que ocorre uma falha na comunicação com o banco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Quando o usuário tenta adicionar o saldo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Então o sistema deve cancelar a operação e avisar sobre a instabilidade</w:t>
            </w:r>
          </w:p>
        </w:tc>
      </w:tr>
    </w:tbl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488.0" w:type="dxa"/>
        <w:jc w:val="left"/>
        <w:tblLayout w:type="fixed"/>
        <w:tblLook w:val="0400"/>
      </w:tblPr>
      <w:tblGrid>
        <w:gridCol w:w="919"/>
        <w:gridCol w:w="1458"/>
        <w:gridCol w:w="6111"/>
        <w:tblGridChange w:id="0">
          <w:tblGrid>
            <w:gridCol w:w="919"/>
            <w:gridCol w:w="1458"/>
            <w:gridCol w:w="6111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Artefato 5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PBI: Visualizar proposta do motorista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  <w:br w:type="textWrapping"/>
              <w:t xml:space="preserve">Posso</w:t>
              <w:br w:type="textWrapping"/>
              <w:t xml:space="preserve">Para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Carona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Ver os detalhes (horário, rota, valor) do convite enviado por um motorista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Decidir se aceito ou recuso a viagem proposta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de aceite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Dado que o carona recebe uma proposta de viagem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Quando ele clica na notificação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Então uma tela com os dados do motorista, carro, valor e horário deve ser aberta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de aceite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Dado que a proposta tenha um tempo limite de resposta e ele expire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Quando o carona tenta abrir a proposta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Então ela deve constar como expirada/cancelada</w:t>
            </w:r>
          </w:p>
        </w:tc>
      </w:tr>
    </w:tbl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488.0" w:type="dxa"/>
        <w:jc w:val="left"/>
        <w:tblLayout w:type="fixed"/>
        <w:tblLook w:val="0400"/>
      </w:tblPr>
      <w:tblGrid>
        <w:gridCol w:w="1019"/>
        <w:gridCol w:w="1645"/>
        <w:gridCol w:w="5824"/>
        <w:tblGridChange w:id="0">
          <w:tblGrid>
            <w:gridCol w:w="1019"/>
            <w:gridCol w:w="1645"/>
            <w:gridCol w:w="582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Artefato 5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PBI: Pagar e confirmar corrida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  <w:br w:type="textWrapping"/>
              <w:t xml:space="preserve">Posso</w:t>
              <w:br w:type="textWrapping"/>
              <w:t xml:space="preserve">Para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Carona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Aceitar a viagem e autorizar o débito no meu saldo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Garantir meu lugar no carro do motorista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de aceite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Dado que o carona aceita a corrida e possui saldo suficiente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Quando ele clica em "Confirmar"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Então o valor é retido e a vaga é garantida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de aceite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Dado que o carona tenta aceitar a corrida sem saldo suficiente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Quando ele clica em "Confirmar"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Então o sistema deve direcioná-lo para a tela de "Inserir saldo"</w:t>
            </w:r>
          </w:p>
        </w:tc>
      </w:tr>
    </w:tbl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488.0" w:type="dxa"/>
        <w:jc w:val="left"/>
        <w:tblLayout w:type="fixed"/>
        <w:tblLook w:val="0400"/>
      </w:tblPr>
      <w:tblGrid>
        <w:gridCol w:w="855"/>
        <w:gridCol w:w="1338"/>
        <w:gridCol w:w="6295"/>
        <w:tblGridChange w:id="0">
          <w:tblGrid>
            <w:gridCol w:w="855"/>
            <w:gridCol w:w="1338"/>
            <w:gridCol w:w="629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Artefato 5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PBI: Visualizar o trajeto do motorista e as pessoas a recolher em realtime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  <w:br w:type="textWrapping"/>
              <w:t xml:space="preserve">Posso</w:t>
              <w:br w:type="textWrapping"/>
              <w:t xml:space="preserve">Para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Carona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Acompanhar a localização do carro via GPS no mapa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Saber exatamente quando o motorista vai chegar e me preparar para o embarque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de aceite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Dado que a corrida foi iniciada pelo motorista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Quando o carona abre a tela da viagem ativa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Então ele deve ver o ícone do carro se movendo no mapa e a ordem das paradas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de aceite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Dado que o motorista perca o sinal de internet temporariamente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Quando o carona olhar o mapa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Então o sistema deve indicar a última localização conhecida e o aviso "Buscando sinal do motorista</w:t>
            </w:r>
          </w:p>
        </w:tc>
      </w:tr>
    </w:tbl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488.0" w:type="dxa"/>
        <w:jc w:val="left"/>
        <w:tblLayout w:type="fixed"/>
        <w:tblLook w:val="0400"/>
      </w:tblPr>
      <w:tblGrid>
        <w:gridCol w:w="823"/>
        <w:gridCol w:w="1280"/>
        <w:gridCol w:w="6385"/>
        <w:tblGridChange w:id="0">
          <w:tblGrid>
            <w:gridCol w:w="823"/>
            <w:gridCol w:w="1280"/>
            <w:gridCol w:w="63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Artefato 5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PBI: Deixar comentário/observação sobre o motorista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  <w:br w:type="textWrapping"/>
              <w:t xml:space="preserve">Posso</w:t>
              <w:br w:type="textWrapping"/>
              <w:t xml:space="preserve">Para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Carona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Avaliar a corrida e escrever um feedback escrito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Ajudar a manter o padrão de segurança e civilidade na comunidade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de aceite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Dado que a viagem é concluída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Quando o carona preenche as estrelas de avaliação e digita um texto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Então a avaliação deve ser somada ao perfil público do motorista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de aceite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Dado que o usuário tenta enviar a avaliação com um texto contendo palavras impróprias bloqueadas pelo sistema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Quando tenta enviar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Então o sistema deve bloquear o envio e pedir moderação no vocabulário</w:t>
            </w:r>
          </w:p>
        </w:tc>
      </w:tr>
    </w:tbl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488.0" w:type="dxa"/>
        <w:jc w:val="left"/>
        <w:tblLayout w:type="fixed"/>
        <w:tblLook w:val="0400"/>
      </w:tblPr>
      <w:tblGrid>
        <w:gridCol w:w="922"/>
        <w:gridCol w:w="1465"/>
        <w:gridCol w:w="6101"/>
        <w:tblGridChange w:id="0">
          <w:tblGrid>
            <w:gridCol w:w="922"/>
            <w:gridCol w:w="1465"/>
            <w:gridCol w:w="6101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Artefato 5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PBI: Realizar cadastro da Empresa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  <w:br w:type="textWrapping"/>
              <w:t xml:space="preserve">Posso</w:t>
              <w:br w:type="textWrapping"/>
              <w:t xml:space="preserve">Para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da Empresa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Inserir os dados corporativos (CNPJ, endereço, responsáveis)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Criar um ambiente corporativo para gerenciar as caronas dos meus colaboradores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de aceite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Dado que os dados da empresa e o CNPJ inserido são válidos na Receita Federal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Quando ele submete o formulário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Então a conta empresarial é ativada no painel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de aceite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Dado que o CNPJ inserido já possui cadastro no sistema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Quando tenta registrar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Então o sistema acusa erro de empresa já cadastrada</w:t>
            </w:r>
          </w:p>
        </w:tc>
      </w:tr>
    </w:tbl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488.0" w:type="dxa"/>
        <w:jc w:val="left"/>
        <w:tblLayout w:type="fixed"/>
        <w:tblLook w:val="0400"/>
      </w:tblPr>
      <w:tblGrid>
        <w:gridCol w:w="839"/>
        <w:gridCol w:w="1309"/>
        <w:gridCol w:w="6340"/>
        <w:tblGridChange w:id="0">
          <w:tblGrid>
            <w:gridCol w:w="839"/>
            <w:gridCol w:w="1309"/>
            <w:gridCol w:w="634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Artefato 5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PBI: Fornecer a forma de validação do motorista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6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  <w:br w:type="textWrapping"/>
              <w:t xml:space="preserve">Posso</w:t>
              <w:br w:type="textWrapping"/>
              <w:t xml:space="preserve">Para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da Empresa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Configurar quais documentos (CNH, CRLV, crachá) são exigidos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Garantir que as normas internas de segurança da empresa sejam cumpridas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de aceite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Dado que o administrador marca a exigência de foto do crachá corporativo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Quando um funcionário tentar se cadastrar como motorista na rede da empresa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Então o upload dessa foto será campo obrigatório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de aceite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Dado que as regras de validação são atualizadas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Quando salvas no painel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Então os motoristas já ativos que não possuem os novos requisitos devem ser notificados para atualização</w:t>
            </w:r>
          </w:p>
        </w:tc>
      </w:tr>
    </w:tbl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8488.0" w:type="dxa"/>
        <w:jc w:val="left"/>
        <w:tblLayout w:type="fixed"/>
        <w:tblLook w:val="0400"/>
      </w:tblPr>
      <w:tblGrid>
        <w:gridCol w:w="873"/>
        <w:gridCol w:w="1373"/>
        <w:gridCol w:w="6242"/>
        <w:tblGridChange w:id="0">
          <w:tblGrid>
            <w:gridCol w:w="873"/>
            <w:gridCol w:w="1373"/>
            <w:gridCol w:w="624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Artefato 5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PBI: Cadastrar benefício do motorista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  <w:br w:type="textWrapping"/>
              <w:t xml:space="preserve">Posso</w:t>
              <w:br w:type="textWrapping"/>
              <w:t xml:space="preserve">Para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da Empresa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Criar incentivos (como bônus ou vales) atrelados a metas de carona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Motivar os colaboradores a oferecerem mais caronas e diminuírem o uso individual do carro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de aceite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Dado que o admin configura um bônus de "estacionamento grátis" para quem der 10 caronas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Quando um motorista atinge a meta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Então o sistema gera o voucher e envia para o motorista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de aceite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Dado que o administrador tenta criar um benefício sem data de expiração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Quando ele tenta salvar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Então o sistema deve solicitar uma data de validade para a campanha</w:t>
            </w:r>
          </w:p>
        </w:tc>
      </w:tr>
    </w:tbl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8488.0" w:type="dxa"/>
        <w:jc w:val="left"/>
        <w:tblLayout w:type="fixed"/>
        <w:tblLook w:val="0400"/>
      </w:tblPr>
      <w:tblGrid>
        <w:gridCol w:w="837"/>
        <w:gridCol w:w="1305"/>
        <w:gridCol w:w="6346"/>
        <w:tblGridChange w:id="0">
          <w:tblGrid>
            <w:gridCol w:w="837"/>
            <w:gridCol w:w="1305"/>
            <w:gridCol w:w="634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Artefato 5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PBI: Visualizar métricas referente a diminuição de poluentes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  <w:br w:type="textWrapping"/>
              <w:t xml:space="preserve">Posso</w:t>
              <w:br w:type="textWrapping"/>
              <w:t xml:space="preserve">Para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da Empresa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Acessar um painel de indicadores sobre a emissão de CO2 evitada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Reportar os ganhos ambientais da iniciativa em relatórios de sustentabilidade (ESG)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de aceite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Dado que as corridas são finalizadas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Quando o admin abre o dashboard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Então ele deve ver um gráfico com o cálculo estimado de quilômetros compartilhados vs. redução de CO2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de aceite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Dado que o administrador exporte o relatório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Quando ele clica no botão "Gerar PDF"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Então o documento é baixado com todos os indicadores consolidados do período selecionado</w:t>
            </w:r>
          </w:p>
        </w:tc>
      </w:tr>
    </w:tbl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8488.0" w:type="dxa"/>
        <w:jc w:val="left"/>
        <w:tblLayout w:type="fixed"/>
        <w:tblLook w:val="0400"/>
      </w:tblPr>
      <w:tblGrid>
        <w:gridCol w:w="915"/>
        <w:gridCol w:w="1451"/>
        <w:gridCol w:w="6122"/>
        <w:tblGridChange w:id="0">
          <w:tblGrid>
            <w:gridCol w:w="915"/>
            <w:gridCol w:w="1451"/>
            <w:gridCol w:w="612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Artefato 5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C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PBI: Visualizar usuários motoristas ativos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  <w:br w:type="textWrapping"/>
              <w:t xml:space="preserve">Posso</w:t>
              <w:br w:type="textWrapping"/>
              <w:t xml:space="preserve">Para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da Empresa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Acessar uma lista de colaboradores que estão operando como motoristas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Acompanhar a adesão e o engajamento ao programa corporativo de caronas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de aceite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Dado que o administrador acessa a aba "Motoristas"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Quando a página carrega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Então é exibida uma tabela com nomes, número de viagens e status (ativo/inativo)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de aceite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Dado que o admin usa a barra de pesquisa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Quando ele digita o nome de um funcionário específico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Então a lista deve filtrar os resultados para mostrar apenas as correspondências</w:t>
            </w:r>
          </w:p>
        </w:tc>
      </w:tr>
    </w:tbl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8488.0" w:type="dxa"/>
        <w:jc w:val="left"/>
        <w:tblLayout w:type="fixed"/>
        <w:tblLook w:val="0400"/>
      </w:tblPr>
      <w:tblGrid>
        <w:gridCol w:w="895"/>
        <w:gridCol w:w="1414"/>
        <w:gridCol w:w="6179"/>
        <w:tblGridChange w:id="0">
          <w:tblGrid>
            <w:gridCol w:w="895"/>
            <w:gridCol w:w="1414"/>
            <w:gridCol w:w="617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Artefato 5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E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PBI: Interagir com Motorista afiliado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E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  <w:br w:type="textWrapping"/>
              <w:t xml:space="preserve">Posso</w:t>
              <w:br w:type="textWrapping"/>
              <w:t xml:space="preserve">Para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da Empresa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Enviar comunicados ou mensagens diretas via plataforma para os motoristas parceiros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Prestar suporte, alinhar regras institucionais ou avisar sobre novas campanhas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de aceite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Dado que o administrador redige um aviso e seleciona "Enviar para todos os motoristas"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Quando ele dispara a mensagem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Então todos os motoristas ativos recebem um push no aplicativo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de aceite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Dado que o admin abre o chat individual de um motorista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Quando ele envia uma dúvida sobre documentação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Então a mensagem deve chegar apenas para aquele motorista na seção de suporte</w:t>
            </w:r>
          </w:p>
        </w:tc>
      </w:tr>
    </w:tbl>
    <w:p w:rsidR="00000000" w:rsidDel="00000000" w:rsidP="00000000" w:rsidRDefault="00000000" w:rsidRPr="00000000" w14:paraId="00000302">
      <w:pPr>
        <w:pStyle w:val="Heading1"/>
        <w:rPr/>
      </w:pPr>
      <w:r w:rsidDel="00000000" w:rsidR="00000000" w:rsidRPr="00000000">
        <w:rPr>
          <w:rtl w:val="0"/>
        </w:rPr>
        <w:t xml:space="preserve">ARTEFATO 6: Modelo conceitual</w:t>
      </w:r>
    </w:p>
    <w:p w:rsidR="00000000" w:rsidDel="00000000" w:rsidP="00000000" w:rsidRDefault="00000000" w:rsidRPr="00000000" w14:paraId="00000303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ARTEFATO 6: </w:t>
            </w:r>
            <w:r w:rsidDel="00000000" w:rsidR="00000000" w:rsidRPr="00000000">
              <w:rPr>
                <w:rtl w:val="0"/>
              </w:rPr>
              <w:t xml:space="preserve">Modelo Conceitual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5">
            <w:pPr>
              <w:rPr>
                <w:b w:val="1"/>
                <w:bCs w:val="1"/>
              </w:rPr>
            </w:pPr>
            <w:r w:rsidDel="00000000" w:rsidR="00000000" w:rsidRPr="00000000">
              <w:rPr/>
              <mc:AlternateContent>
                <mc:Choice Requires="wpg">
                  <w:drawing>
                    <wp:inline distB="0" distT="0" distL="0" distR="0">
                      <wp:extent cx="311150" cy="311150"/>
                      <wp:effectExtent b="0" l="0" r="0" t="0"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195188" y="3629188"/>
                                <a:ext cx="301625" cy="30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311150" cy="311150"/>
                      <wp:effectExtent b="0" l="0" r="0" t="0"/>
                      <wp:docPr id="2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11150" cy="3111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/>
              <mc:AlternateContent>
                <mc:Choice Requires="wpg">
                  <w:drawing>
                    <wp:inline distB="0" distT="0" distL="0" distR="0">
                      <wp:extent cx="311150" cy="311150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195188" y="3629188"/>
                                <a:ext cx="301625" cy="30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311150" cy="311150"/>
                      <wp:effectExtent b="0" l="0" r="0" t="0"/>
                      <wp:docPr id="1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11150" cy="3111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/>
              <mc:AlternateContent>
                <mc:Choice Requires="wpg">
                  <w:drawing>
                    <wp:inline distB="0" distT="0" distL="0" distR="0">
                      <wp:extent cx="311150" cy="311150"/>
                      <wp:effectExtent b="0" l="0" r="0" t="0"/>
                      <wp:docPr id="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5195188" y="3629188"/>
                                <a:ext cx="301625" cy="30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311150" cy="311150"/>
                      <wp:effectExtent b="0" l="0" r="0" t="0"/>
                      <wp:docPr id="4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11150" cy="3111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5257800" cy="3606211"/>
                  <wp:effectExtent b="0" l="0" r="0" t="0"/>
                  <wp:docPr id="10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36062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Modelo conceitual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1"/>
        <w:rPr/>
      </w:pPr>
      <w:r w:rsidDel="00000000" w:rsidR="00000000" w:rsidRPr="00000000">
        <w:rPr>
          <w:rtl w:val="0"/>
        </w:rPr>
        <w:t xml:space="preserve">ARTEFATO 7: Modelo Lógico</w:t>
      </w:r>
    </w:p>
    <w:p w:rsidR="00000000" w:rsidDel="00000000" w:rsidP="00000000" w:rsidRDefault="00000000" w:rsidRPr="00000000" w14:paraId="0000030E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ARTEFATO 7: </w:t>
            </w:r>
            <w:r w:rsidDel="00000000" w:rsidR="00000000" w:rsidRPr="00000000">
              <w:rPr>
                <w:rtl w:val="0"/>
              </w:rPr>
              <w:t xml:space="preserve">Modelo Lógico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0">
            <w:pPr>
              <w:rPr>
                <w:b w:val="1"/>
                <w:bCs w:val="1"/>
              </w:rPr>
            </w:pPr>
            <w:r w:rsidDel="00000000" w:rsidR="00000000" w:rsidRPr="00000000">
              <w:rPr/>
              <mc:AlternateContent>
                <mc:Choice Requires="wpg">
                  <w:drawing>
                    <wp:inline distB="0" distT="0" distL="0" distR="0">
                      <wp:extent cx="311150" cy="311150"/>
                      <wp:effectExtent b="0" l="0" r="0" t="0"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5195188" y="3629188"/>
                                <a:ext cx="301625" cy="30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311150" cy="311150"/>
                      <wp:effectExtent b="0" l="0" r="0" t="0"/>
                      <wp:docPr id="3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11150" cy="3111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/>
              <mc:AlternateContent>
                <mc:Choice Requires="wpg">
                  <w:drawing>
                    <wp:inline distB="0" distT="0" distL="0" distR="0">
                      <wp:extent cx="311150" cy="311150"/>
                      <wp:effectExtent b="0" l="0" r="0" t="0"/>
                      <wp:docPr id="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7" name="Shape 7"/>
                            <wps:spPr>
                              <a:xfrm>
                                <a:off x="5195188" y="3629188"/>
                                <a:ext cx="301625" cy="30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311150" cy="311150"/>
                      <wp:effectExtent b="0" l="0" r="0" t="0"/>
                      <wp:docPr id="6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11150" cy="3111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/>
              <mc:AlternateContent>
                <mc:Choice Requires="wpg">
                  <w:drawing>
                    <wp:inline distB="0" distT="0" distL="0" distR="0">
                      <wp:extent cx="311150" cy="311150"/>
                      <wp:effectExtent b="0" l="0" r="0" t="0"/>
                      <wp:docPr id="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5195188" y="3629188"/>
                                <a:ext cx="301625" cy="30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311150" cy="311150"/>
                      <wp:effectExtent b="0" l="0" r="0" t="0"/>
                      <wp:docPr id="5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11150" cy="3111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5257800" cy="5283200"/>
                  <wp:effectExtent b="0" l="0" r="0" t="0"/>
                  <wp:docPr id="1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528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1"/>
        <w:rPr/>
      </w:pPr>
      <w:r w:rsidDel="00000000" w:rsidR="00000000" w:rsidRPr="00000000">
        <w:rPr>
          <w:rtl w:val="0"/>
        </w:rPr>
        <w:t xml:space="preserve">ARTEFATO 8: Modelo Físico</w:t>
      </w:r>
    </w:p>
    <w:p w:rsidR="00000000" w:rsidDel="00000000" w:rsidP="00000000" w:rsidRDefault="00000000" w:rsidRPr="00000000" w14:paraId="00000317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ARTEFATO 8: </w:t>
            </w:r>
            <w:r w:rsidDel="00000000" w:rsidR="00000000" w:rsidRPr="00000000">
              <w:rPr>
                <w:rtl w:val="0"/>
              </w:rPr>
              <w:t xml:space="preserve">Modelo Físico</w:t>
            </w:r>
          </w:p>
        </w:tc>
      </w:tr>
      <w:tr>
        <w:trPr>
          <w:cantSplit w:val="0"/>
          <w:trHeight w:val="94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5257800" cy="6375400"/>
                  <wp:effectExtent b="0" l="0" r="0" t="0"/>
                  <wp:docPr id="1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637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5257800" cy="6527800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652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5257800" cy="4660900"/>
                  <wp:effectExtent b="0" l="0" r="0" t="0"/>
                  <wp:docPr id="1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466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2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1"/>
        <w:rPr/>
      </w:pPr>
      <w:r w:rsidDel="00000000" w:rsidR="00000000" w:rsidRPr="00000000">
        <w:rPr>
          <w:rtl w:val="0"/>
        </w:rPr>
        <w:t xml:space="preserve">ARTEFATO 9: Diagrama de Classes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ind w:left="360" w:firstLine="0"/>
        <w:rPr>
          <w:color w:val="00b0f0"/>
        </w:rPr>
      </w:pPr>
      <w:r w:rsidDel="00000000" w:rsidR="00000000" w:rsidRPr="00000000">
        <w:rPr>
          <w:color w:val="00b0f0"/>
          <w:rtl w:val="0"/>
        </w:rPr>
        <w:t xml:space="preserve">O Diagrama de Classes da UML representa a estrutura e relações entre as classes de um produto de software orientado a objetos. </w:t>
      </w:r>
    </w:p>
    <w:p w:rsidR="00000000" w:rsidDel="00000000" w:rsidP="00000000" w:rsidRDefault="00000000" w:rsidRPr="00000000" w14:paraId="00000329">
      <w:pPr>
        <w:ind w:left="360" w:firstLine="0"/>
        <w:rPr>
          <w:color w:val="00b0f0"/>
        </w:rPr>
      </w:pPr>
      <w:r w:rsidDel="00000000" w:rsidR="00000000" w:rsidRPr="00000000">
        <w:rPr>
          <w:b w:val="1"/>
          <w:bCs w:val="1"/>
          <w:color w:val="00b0f0"/>
          <w:rtl w:val="0"/>
        </w:rPr>
        <w:t xml:space="preserve">Importante</w:t>
      </w:r>
      <w:r w:rsidDel="00000000" w:rsidR="00000000" w:rsidRPr="00000000">
        <w:rPr>
          <w:color w:val="00b0f0"/>
          <w:rtl w:val="0"/>
        </w:rPr>
        <w:t xml:space="preserve">: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b0f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f0"/>
          <w:sz w:val="22"/>
          <w:szCs w:val="22"/>
          <w:u w:val="none"/>
          <w:shd w:fill="auto" w:val="clear"/>
          <w:vertAlign w:val="baseline"/>
          <w:rtl w:val="0"/>
        </w:rPr>
        <w:t xml:space="preserve">Esta seção é opcional apenas se o produto de software for orientado a objetos.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b0f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f0"/>
          <w:sz w:val="22"/>
          <w:szCs w:val="22"/>
          <w:u w:val="none"/>
          <w:shd w:fill="auto" w:val="clear"/>
          <w:vertAlign w:val="baseline"/>
          <w:rtl w:val="0"/>
        </w:rPr>
        <w:t xml:space="preserve">A equipe deve combinar com a banca de professores todos os artefatos de especificação.</w:t>
      </w:r>
    </w:p>
    <w:p w:rsidR="00000000" w:rsidDel="00000000" w:rsidP="00000000" w:rsidRDefault="00000000" w:rsidRPr="00000000" w14:paraId="0000032C">
      <w:pPr>
        <w:ind w:left="360" w:firstLine="0"/>
        <w:rPr>
          <w:color w:val="00b0f0"/>
        </w:rPr>
      </w:pPr>
      <w:r w:rsidDel="00000000" w:rsidR="00000000" w:rsidRPr="00000000">
        <w:rPr>
          <w:color w:val="00b0f0"/>
          <w:rtl w:val="0"/>
        </w:rPr>
        <w:t xml:space="preserve">A figura a seguir apresenta uma instância exemplo, como padrão para entrega.</w:t>
      </w:r>
    </w:p>
    <w:tbl>
      <w:tblPr>
        <w:tblStyle w:val="Table24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ARTEFATO 7: </w:t>
            </w:r>
            <w:r w:rsidDel="00000000" w:rsidR="00000000" w:rsidRPr="00000000">
              <w:rPr>
                <w:rtl w:val="0"/>
              </w:rPr>
              <w:t xml:space="preserve">Diagrama de Classes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4262053" cy="4940550"/>
                  <wp:effectExtent b="0" l="0" r="0" t="0"/>
                  <wp:docPr descr="Diagrama&#10;&#10;Descrição gerada automaticamente" id="12" name="image5.png"/>
                  <a:graphic>
                    <a:graphicData uri="http://schemas.openxmlformats.org/drawingml/2006/picture">
                      <pic:pic>
                        <pic:nvPicPr>
                          <pic:cNvPr descr="Diagrama&#10;&#10;Descrição gerada automaticamente" id="0" name="image5.png"/>
                          <pic:cNvPicPr preferRelativeResize="0"/>
                        </pic:nvPicPr>
                        <pic:blipFill>
                          <a:blip r:embed="rId13"/>
                          <a:srcRect b="5955" l="0" r="9631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2053" cy="4940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hl1id9ft71i5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Figura 7 – Exemplo: Diagrama de Classes.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1"/>
        <w:rPr/>
      </w:pPr>
      <w:bookmarkStart w:colFirst="0" w:colLast="0" w:name="_8xckmh500jhv" w:id="13"/>
      <w:bookmarkEnd w:id="13"/>
      <w:r w:rsidDel="00000000" w:rsidR="00000000" w:rsidRPr="00000000">
        <w:rPr>
          <w:rtl w:val="0"/>
        </w:rPr>
        <w:t xml:space="preserve">ARTEFATO 10: Diagrama de Atividades 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color w:val="00b0f0"/>
          <w:rtl w:val="0"/>
        </w:rPr>
        <w:t xml:space="preserve">Incluir Diagrama de Atividades (da disciplina de Criação de Modelos Computacionais)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ARTEFATO 8.1: </w:t>
            </w:r>
            <w:r w:rsidDel="00000000" w:rsidR="00000000" w:rsidRPr="00000000">
              <w:rPr>
                <w:rtl w:val="0"/>
              </w:rPr>
              <w:t xml:space="preserve">Diagrama de Atividades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4097185" cy="4024314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7185" cy="40243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388ykletyezh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Figura 8 – Exemplo: Diagrama de Atividades.</w:t>
      </w:r>
    </w:p>
    <w:p w:rsidR="00000000" w:rsidDel="00000000" w:rsidP="00000000" w:rsidRDefault="00000000" w:rsidRPr="00000000" w14:paraId="0000033C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1"/>
        <w:rPr/>
      </w:pPr>
      <w:bookmarkStart w:colFirst="0" w:colLast="0" w:name="_oyxx7yugklvc" w:id="15"/>
      <w:bookmarkEnd w:id="15"/>
      <w:r w:rsidDel="00000000" w:rsidR="00000000" w:rsidRPr="00000000">
        <w:rPr>
          <w:rtl w:val="0"/>
        </w:rPr>
        <w:t xml:space="preserve">REFERÊNCIA BIBLIOGRÁFICAS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AGUIAR, F. </w:t>
      </w:r>
      <w:r w:rsidDel="00000000" w:rsidR="00000000" w:rsidRPr="00000000">
        <w:rPr>
          <w:b w:val="1"/>
          <w:bCs w:val="1"/>
          <w:rtl w:val="0"/>
        </w:rPr>
        <w:t xml:space="preserve">Product backlog building: concepção de um product backlog efetivo</w:t>
      </w:r>
      <w:r w:rsidDel="00000000" w:rsidR="00000000" w:rsidRPr="00000000">
        <w:rPr>
          <w:rtl w:val="0"/>
        </w:rPr>
        <w:t xml:space="preserve">. 2018. Disponível em: </w:t>
      </w:r>
      <w:hyperlink r:id="rId15">
        <w:r w:rsidDel="00000000" w:rsidR="00000000" w:rsidRPr="00000000">
          <w:rPr>
            <w:color w:val="0563c1"/>
            <w:u w:val="single"/>
            <w:rtl w:val="0"/>
          </w:rPr>
          <w:t xml:space="preserve">https://speakerdeck.com/fabiogr/product-backlog-building</w:t>
        </w:r>
      </w:hyperlink>
      <w:r w:rsidDel="00000000" w:rsidR="00000000" w:rsidRPr="00000000">
        <w:rPr>
          <w:rtl w:val="0"/>
        </w:rPr>
        <w:t xml:space="preserve">. Acesso em: 10 fevereiro 2022.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AGUIAR, F. </w:t>
      </w:r>
      <w:r w:rsidDel="00000000" w:rsidR="00000000" w:rsidRPr="00000000">
        <w:rPr>
          <w:b w:val="1"/>
          <w:bCs w:val="1"/>
          <w:rtl w:val="0"/>
        </w:rPr>
        <w:t xml:space="preserve">PBB_Canvas Template</w:t>
      </w:r>
      <w:r w:rsidDel="00000000" w:rsidR="00000000" w:rsidRPr="00000000">
        <w:rPr>
          <w:rtl w:val="0"/>
        </w:rPr>
        <w:t xml:space="preserve">. 2018. Disponível em: </w:t>
      </w:r>
      <w:hyperlink r:id="rId16">
        <w:r w:rsidDel="00000000" w:rsidR="00000000" w:rsidRPr="00000000">
          <w:rPr>
            <w:color w:val="0563c1"/>
            <w:u w:val="single"/>
            <w:rtl w:val="0"/>
          </w:rPr>
          <w:t xml:space="preserve">http://www.productbacklogbuilding.com/canvas/PBB_Canvas.pdf</w:t>
        </w:r>
      </w:hyperlink>
      <w:r w:rsidDel="00000000" w:rsidR="00000000" w:rsidRPr="00000000">
        <w:rPr>
          <w:rtl w:val="0"/>
        </w:rPr>
        <w:t xml:space="preserve">. Acesso em 10 de fevereiro de 2022.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SCHWABER, K.; SUTHERLAND, J. </w:t>
      </w:r>
      <w:r w:rsidDel="00000000" w:rsidR="00000000" w:rsidRPr="00000000">
        <w:rPr>
          <w:b w:val="1"/>
          <w:bCs w:val="1"/>
          <w:rtl w:val="0"/>
        </w:rPr>
        <w:t xml:space="preserve">Guia do SCRUM - o guia definitivo para o Scrum: as regras do jogo</w:t>
      </w:r>
      <w:r w:rsidDel="00000000" w:rsidR="00000000" w:rsidRPr="00000000">
        <w:rPr>
          <w:rtl w:val="0"/>
        </w:rPr>
        <w:t xml:space="preserve">. 2020. Disponível em: </w:t>
      </w:r>
      <w:hyperlink r:id="rId17">
        <w:r w:rsidDel="00000000" w:rsidR="00000000" w:rsidRPr="00000000">
          <w:rPr>
            <w:color w:val="0563c1"/>
            <w:u w:val="single"/>
            <w:rtl w:val="0"/>
          </w:rPr>
          <w:t xml:space="preserve">https://scrumguides.org/docs/scrumguide/v2020/2020-Scrum-Guide-Portuguese-European.pdf</w:t>
        </w:r>
      </w:hyperlink>
      <w:r w:rsidDel="00000000" w:rsidR="00000000" w:rsidRPr="00000000">
        <w:rPr>
          <w:rtl w:val="0"/>
        </w:rPr>
        <w:t xml:space="preserve">. Acesso em: 10 fevereiro 2022.</w:t>
        <w:br w:type="textWrapping"/>
      </w:r>
    </w:p>
    <w:sectPr>
      <w:headerReference r:id="rId18" w:type="default"/>
      <w:footerReference r:id="rId1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A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b0f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Especificação de Projeto</w:t>
      <w:tab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CoCar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6"/>
      <w:tblW w:w="8495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004"/>
      <w:gridCol w:w="7491"/>
      <w:tblGridChange w:id="0">
        <w:tblGrid>
          <w:gridCol w:w="1004"/>
          <w:gridCol w:w="749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3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504249" cy="783857"/>
                <wp:effectExtent b="0" l="0" r="0" t="0"/>
                <wp:docPr descr="Uma imagem contendo Logotipo&#10;&#10;Descrição gerada automaticamente" id="11" name="image4.png"/>
                <a:graphic>
                  <a:graphicData uri="http://schemas.openxmlformats.org/drawingml/2006/picture">
                    <pic:pic>
                      <pic:nvPicPr>
                        <pic:cNvPr descr="Uma imagem contendo Logotipo&#10;&#10;Descrição gerada automaticamente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249" cy="78385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345">
          <w:pPr>
            <w:jc w:val="right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BACHARELADO EM ENGENHARIA DE SOFTWARE</w:t>
          </w:r>
        </w:p>
        <w:p w:rsidR="00000000" w:rsidDel="00000000" w:rsidP="00000000" w:rsidRDefault="00000000" w:rsidRPr="00000000" w14:paraId="00000346">
          <w:pPr>
            <w:jc w:val="right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ESPECIFICAÇÃO DE PROJETO </w:t>
          </w:r>
        </w:p>
        <w:p w:rsidR="00000000" w:rsidDel="00000000" w:rsidP="00000000" w:rsidRDefault="00000000" w:rsidRPr="00000000" w14:paraId="00000347">
          <w:pPr>
            <w:jc w:val="right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VERSÃO 1.1 – 2025-1S</w:t>
          </w:r>
        </w:p>
        <w:p w:rsidR="00000000" w:rsidDel="00000000" w:rsidP="00000000" w:rsidRDefault="00000000" w:rsidRPr="00000000" w14:paraId="000003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sz w:val="32"/>
      <w:szCs w:val="32"/>
    </w:rPr>
  </w:style>
  <w:style w:type="paragraph" w:styleId="Heading2">
    <w:name w:val="heading 2"/>
    <w:basedOn w:val="Normal"/>
    <w:next w:val="Normal"/>
    <w:pPr>
      <w:ind w:left="360" w:hanging="360"/>
      <w:jc w:val="both"/>
    </w:pPr>
    <w:rPr>
      <w:b w:val="1"/>
      <w:bCs w:val="1"/>
      <w:smallCaps w:val="1"/>
    </w:rPr>
  </w:style>
  <w:style w:type="paragraph" w:styleId="Heading3">
    <w:name w:val="heading 3"/>
    <w:basedOn w:val="Normal"/>
    <w:next w:val="Normal"/>
    <w:pPr>
      <w:jc w:val="both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hyperlink" Target="https://speakerdeck.com/fabiogr/product-backlog-building" TargetMode="External"/><Relationship Id="rId14" Type="http://schemas.openxmlformats.org/officeDocument/2006/relationships/image" Target="media/image1.png"/><Relationship Id="rId17" Type="http://schemas.openxmlformats.org/officeDocument/2006/relationships/hyperlink" Target="https://scrumguides.org/docs/scrumguide/v2020/2020-Scrum-Guide-Portuguese-European.pdf" TargetMode="External"/><Relationship Id="rId16" Type="http://schemas.openxmlformats.org/officeDocument/2006/relationships/hyperlink" Target="http://www.productbacklogbuilding.com/canvas/PBB_Canvas.pdf" TargetMode="Externa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9.png"/><Relationship Id="rId18" Type="http://schemas.openxmlformats.org/officeDocument/2006/relationships/header" Target="header1.xml"/><Relationship Id="rId7" Type="http://schemas.openxmlformats.org/officeDocument/2006/relationships/image" Target="media/image11.png"/><Relationship Id="rId8" Type="http://schemas.openxmlformats.org/officeDocument/2006/relationships/image" Target="media/image7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0x01010041D9E00BB80FC442A2C2A7499C3714C9</vt:lpwstr>
  </property>
</Properties>
</file>