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Analisis interno · ¿Ops Layer o Core Layer?</w:t>
      </w:r>
    </w:p>
    <w:p>
      <w:r>
        <w:rPr>
          <w:i/>
          <w:sz w:val="24"/>
        </w:rPr>
        <w:t>Conaltura — Iniciativa 02 Sostenibilidad</w:t>
      </w:r>
    </w:p>
    <w:p>
      <w:r>
        <w:rPr>
          <w:b/>
        </w:rPr>
        <w:t xml:space="preserve">Interlocutor: </w:t>
      </w:r>
      <w:r>
        <w:t>Daniel Perez — Director de Sostenibilidad de Proyectos Inmobiliarios</w:t>
      </w:r>
    </w:p>
    <w:p>
      <w:r>
        <w:rPr>
          <w:b/>
        </w:rPr>
        <w:t xml:space="preserve">Proxima reunion: </w:t>
      </w:r>
      <w:r>
        <w:t>Martes 28 de abril 2026, 3:00 pm</w:t>
      </w:r>
    </w:p>
    <w:p>
      <w:r>
        <w:rPr>
          <w:b/>
        </w:rPr>
        <w:t xml:space="preserve">Proposito: </w:t>
      </w:r>
      <w:r>
        <w:t>Decidir internamente si los 3 procesos pedidos caben como Ops Layer (one-shot) o requieren Core Layer (embedded, retainer recurrente).</w:t>
      </w:r>
    </w:p>
    <w:p>
      <w:pPr>
        <w:pStyle w:val="Heading1"/>
      </w:pPr>
      <w:r>
        <w:rPr>
          <w:color w:val="1A1A1A"/>
        </w:rPr>
        <w:t>1. Los 3 procesos pedidos</w:t>
      </w:r>
    </w:p>
    <w:p>
      <w:pPr>
        <w:pStyle w:val="Heading2"/>
      </w:pPr>
      <w:r>
        <w:rPr>
          <w:color w:val="1A1A1A"/>
        </w:rPr>
        <w:t>Proceso 1 · Ingestor de documentos</w:t>
      </w:r>
    </w:p>
    <w:p>
      <w:r>
        <w:rPr>
          <w:b w:val="0"/>
          <w:i w:val="0"/>
        </w:rPr>
        <w:t>Hoy: trabajadores en obra llenan formatos en papel/Excel para agua, energia, residuos. Un analista los digita en formularios internos que alimentan SQL y Power BI. Para residuos, gestores externos envian certificados PDF con layouts heterogeneos que el analista lee uno a uno.</w:t>
      </w:r>
    </w:p>
    <w:p>
      <w:r>
        <w:rPr>
          <w:b w:val="0"/>
          <w:i w:val="0"/>
        </w:rPr>
        <w:t>Lo que quiere: subir foto/PDF al agente y que llene el formulario solo.</w:t>
      </w:r>
    </w:p>
    <w:p>
      <w:r>
        <w:rPr>
          <w:b/>
        </w:rPr>
        <w:t xml:space="preserve">Volumen: </w:t>
      </w:r>
      <w:r>
        <w:t>18 obras × 4 dimensiones (agua, energia, huella, residuos) × mensual.</w:t>
      </w:r>
    </w:p>
    <w:p>
      <w:r>
        <w:rPr>
          <w:b/>
        </w:rPr>
        <w:t xml:space="preserve">Complejidad: </w:t>
      </w:r>
      <w:r>
        <w:t>Media-alta. Formatos de obra son simples. Certificados de gestores son layouts variables que requieren extraccion robusta.</w:t>
      </w:r>
    </w:p>
    <w:p>
      <w:pPr>
        <w:pStyle w:val="Heading2"/>
      </w:pPr>
      <w:r>
        <w:rPr>
          <w:color w:val="1A1A1A"/>
        </w:rPr>
        <w:t>Proceso 2 · Monitor de tramites ambientales</w:t>
      </w:r>
    </w:p>
    <w:p>
      <w:r>
        <w:rPr>
          <w:b w:val="0"/>
          <w:i w:val="0"/>
        </w:rPr>
        <w:t>Hoy: Daniel revisa de memoria cada semana ("me acuerdo"). 18 obras con tramites criticos: Plan RCD, permiso forestal (1 año antes de obra), permiso ocupacion de cauce, requerimientos de autoridad ambiental (30 dias calendario exactos para responder).</w:t>
      </w:r>
    </w:p>
    <w:p>
      <w:r>
        <w:rPr>
          <w:b w:val="0"/>
          <w:i w:val="0"/>
        </w:rPr>
        <w:t>Lo que quiere: alertas configurables por urgencia. Cuando entra un requerimiento, leerlo, resumirlo en observaciones y extraer la fecha maxima.</w:t>
      </w:r>
    </w:p>
    <w:p>
      <w:r>
        <w:rPr>
          <w:b/>
        </w:rPr>
        <w:t xml:space="preserve">Complejidad: </w:t>
      </w:r>
      <w:r>
        <w:t>Media. Lectura de PDFs + logica de fechas + sistema de alertas. La data ya vive estructurada en BI.</w:t>
      </w:r>
    </w:p>
    <w:p>
      <w:pPr>
        <w:pStyle w:val="Heading2"/>
      </w:pPr>
      <w:r>
        <w:rPr>
          <w:color w:val="1A1A1A"/>
        </w:rPr>
        <w:t>Proceso 3 · Motor predictivo de consumos</w:t>
      </w:r>
    </w:p>
    <w:p>
      <w:r>
        <w:rPr>
          <w:b w:val="0"/>
          <w:i w:val="0"/>
        </w:rPr>
        <w:t>Hoy: no existe. La data esta en formularios mes a mes en SQL pero sin analisis comparativo.</w:t>
      </w:r>
    </w:p>
    <w:p>
      <w:r>
        <w:rPr>
          <w:b w:val="0"/>
          <w:i w:val="0"/>
        </w:rPr>
        <w:t>Lo que quiere: curva promedio por regional (Medellin, Bogota, Cali, Barranquilla, Cartagena) usando proyectos terminados; comparar proyectos activos contra esa curva; recalibrar automaticamente cada vez que un proyecto cierra. Aplica a las 4 dimensiones.</w:t>
      </w:r>
    </w:p>
    <w:p>
      <w:r>
        <w:rPr>
          <w:b/>
        </w:rPr>
        <w:t xml:space="preserve">Complejidad: </w:t>
      </w:r>
      <w:r>
        <w:t>Alta. No es solo un modelo estadistico, es un sistema vivo que aprende incrementalmente y mantiene curvas segmentadas con recalculo disparado por evento.</w:t>
      </w:r>
    </w:p>
    <w:p>
      <w:pPr>
        <w:pStyle w:val="Heading1"/>
      </w:pPr>
      <w:r>
        <w:rPr>
          <w:color w:val="1A1A1A"/>
        </w:rPr>
        <w:t>2. Stack actual de Conaltura</w:t>
      </w:r>
    </w:p>
    <w:p>
      <w:r>
        <w:rPr>
          <w:b w:val="0"/>
          <w:i w:val="0"/>
        </w:rPr>
        <w:t>La casa esta en orden, lo cual baja el costo de implementacion:</w:t>
      </w:r>
    </w:p>
    <w:p>
      <w:pPr>
        <w:pStyle w:val="ListBullet"/>
      </w:pPr>
      <w:r>
        <w:t>Base SQL propia (100% Conaltura).</w:t>
      </w:r>
    </w:p>
    <w:p>
      <w:pPr>
        <w:pStyle w:val="ListBullet"/>
      </w:pPr>
      <w:r>
        <w:t>Power BI funcionando con tableros por dimension.</w:t>
      </w:r>
    </w:p>
    <w:p>
      <w:pPr>
        <w:pStyle w:val="ListBullet"/>
      </w:pPr>
      <w:r>
        <w:t>Formularios internos (BIC) que alimentan el SQL.</w:t>
      </w:r>
    </w:p>
    <w:p>
      <w:pPr>
        <w:pStyle w:val="ListBullet"/>
      </w:pPr>
      <w:r>
        <w:t>OneDrive con la documentacion de las 18 obras, ordenado por obra y tipo de tramite.</w:t>
      </w:r>
    </w:p>
    <w:p>
      <w:pPr>
        <w:pStyle w:val="ListBullet"/>
      </w:pPr>
      <w:r>
        <w:t>Sincosoft (CINCO) integrado para huella alcance 3 via TI.</w:t>
      </w:r>
    </w:p>
    <w:p>
      <w:pPr>
        <w:pStyle w:val="ListBullet"/>
      </w:pPr>
      <w:r>
        <w:t>Equipo de TI interno disponible como interlocutor tecnico.</w:t>
      </w:r>
    </w:p>
    <w:p>
      <w:pPr>
        <w:pStyle w:val="Heading1"/>
      </w:pPr>
      <w:r>
        <w:rPr>
          <w:color w:val="1A1A1A"/>
        </w:rPr>
        <w:t>3. Criterios de decision · Ops vs Core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3249"/>
          </w:tcPr>
          <w:p>
            <w:r>
              <w:rPr>
                <w:b/>
              </w:rPr>
              <w:t>Ops Layer</w:t>
            </w:r>
          </w:p>
        </w:tc>
        <w:tc>
          <w:tcPr>
            <w:tcW w:type="dxa" w:w="3249"/>
          </w:tcPr>
          <w:p>
            <w:r>
              <w:rPr>
                <w:b/>
              </w:rPr>
              <w:t>Core Layer</w:t>
            </w:r>
          </w:p>
        </w:tc>
      </w:tr>
      <w:tr>
        <w:tc>
          <w:tcPr>
            <w:tcW w:type="dxa" w:w="3249"/>
          </w:tcPr>
          <w:p>
            <w:r>
              <w:t>Alcance</w:t>
            </w:r>
          </w:p>
        </w:tc>
        <w:tc>
          <w:tcPr>
            <w:tcW w:type="dxa" w:w="3249"/>
          </w:tcPr>
          <w:p>
            <w:r>
              <w:t>Area especifica delimitada</w:t>
            </w:r>
          </w:p>
        </w:tc>
        <w:tc>
          <w:tcPr>
            <w:tcW w:type="dxa" w:w="3249"/>
          </w:tcPr>
          <w:p>
            <w:r>
              <w:t>Transformacion completa de la operacion</w:t>
            </w:r>
          </w:p>
        </w:tc>
      </w:tr>
      <w:tr>
        <w:tc>
          <w:tcPr>
            <w:tcW w:type="dxa" w:w="3249"/>
          </w:tcPr>
          <w:p>
            <w:r>
              <w:t>Modelo</w:t>
            </w:r>
          </w:p>
        </w:tc>
        <w:tc>
          <w:tcPr>
            <w:tcW w:type="dxa" w:w="3249"/>
          </w:tcPr>
          <w:p>
            <w:r>
              <w:t>One-shot · 1 semana setup · 50/50</w:t>
            </w:r>
          </w:p>
        </w:tc>
        <w:tc>
          <w:tcPr>
            <w:tcW w:type="dxa" w:w="3249"/>
          </w:tcPr>
          <w:p>
            <w:r>
              <w:t>Implementacion + retainer mensual recurrente</w:t>
            </w:r>
          </w:p>
        </w:tc>
      </w:tr>
      <w:tr>
        <w:tc>
          <w:tcPr>
            <w:tcW w:type="dxa" w:w="3249"/>
          </w:tcPr>
          <w:p>
            <w:r>
              <w:t>Precio</w:t>
            </w:r>
          </w:p>
        </w:tc>
        <w:tc>
          <w:tcPr>
            <w:tcW w:type="dxa" w:w="3249"/>
          </w:tcPr>
          <w:p>
            <w:r>
              <w:t>$7M COP + IVA fijo</w:t>
            </w:r>
          </w:p>
        </w:tc>
        <w:tc>
          <w:tcPr>
            <w:tcW w:type="dxa" w:w="3249"/>
          </w:tcPr>
          <w:p>
            <w:r>
              <w:t>Basado en impacto · MRR premium</w:t>
            </w:r>
          </w:p>
        </w:tc>
      </w:tr>
      <w:tr>
        <w:tc>
          <w:tcPr>
            <w:tcW w:type="dxa" w:w="3249"/>
          </w:tcPr>
          <w:p>
            <w:r>
              <w:t>Capacidad</w:t>
            </w:r>
          </w:p>
        </w:tc>
        <w:tc>
          <w:tcPr>
            <w:tcW w:type="dxa" w:w="3249"/>
          </w:tcPr>
          <w:p>
            <w:r>
              <w:t>Volumen alto</w:t>
            </w:r>
          </w:p>
        </w:tc>
        <w:tc>
          <w:tcPr>
            <w:tcW w:type="dxa" w:w="3249"/>
          </w:tcPr>
          <w:p>
            <w:r>
              <w:t>3-5 cuentas simultaneas MAX</w:t>
            </w:r>
          </w:p>
        </w:tc>
      </w:tr>
      <w:tr>
        <w:tc>
          <w:tcPr>
            <w:tcW w:type="dxa" w:w="3249"/>
          </w:tcPr>
          <w:p>
            <w:r>
              <w:t>Cuando aplica</w:t>
            </w:r>
          </w:p>
        </w:tc>
        <w:tc>
          <w:tcPr>
            <w:tcW w:type="dxa" w:w="3249"/>
          </w:tcPr>
          <w:p>
            <w:r>
              <w:t>Skills cerradas que se entregan y se cierran</w:t>
            </w:r>
          </w:p>
        </w:tc>
        <w:tc>
          <w:tcPr>
            <w:tcW w:type="dxa" w:w="3249"/>
          </w:tcPr>
          <w:p>
            <w:r>
              <w:t>Operacion viva, criterios que cambian, agentes que aprenden</w:t>
            </w:r>
          </w:p>
        </w:tc>
      </w:tr>
    </w:tbl>
    <w:p>
      <w:pPr>
        <w:pStyle w:val="Heading1"/>
      </w:pPr>
      <w:r>
        <w:rPr>
          <w:color w:val="1A1A1A"/>
        </w:rPr>
        <w:t>4. Analisis proceso por proceso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Proceso</w:t>
            </w:r>
          </w:p>
        </w:tc>
        <w:tc>
          <w:tcPr>
            <w:tcW w:type="dxa" w:w="3249"/>
          </w:tcPr>
          <w:p>
            <w:r>
              <w:rPr>
                <w:b/>
              </w:rPr>
              <w:t>Naturaleza</w:t>
            </w:r>
          </w:p>
        </w:tc>
        <w:tc>
          <w:tcPr>
            <w:tcW w:type="dxa" w:w="3249"/>
          </w:tcPr>
          <w:p>
            <w:r>
              <w:rPr>
                <w:b/>
              </w:rPr>
              <w:t>Encaje</w:t>
            </w:r>
          </w:p>
        </w:tc>
      </w:tr>
      <w:tr>
        <w:tc>
          <w:tcPr>
            <w:tcW w:type="dxa" w:w="3249"/>
          </w:tcPr>
          <w:p>
            <w:r>
              <w:t>1. Ingestor de documentos</w:t>
            </w:r>
          </w:p>
        </w:tc>
        <w:tc>
          <w:tcPr>
            <w:tcW w:type="dxa" w:w="3249"/>
          </w:tcPr>
          <w:p>
            <w:r>
              <w:t>Skill delimitada · OCR + mapeo a SQL · entregable cerrado.</w:t>
            </w:r>
          </w:p>
        </w:tc>
        <w:tc>
          <w:tcPr>
            <w:tcW w:type="dxa" w:w="3249"/>
          </w:tcPr>
          <w:p>
            <w:r>
              <w:t>Ops puro.</w:t>
            </w:r>
          </w:p>
        </w:tc>
      </w:tr>
      <w:tr>
        <w:tc>
          <w:tcPr>
            <w:tcW w:type="dxa" w:w="3249"/>
          </w:tcPr>
          <w:p>
            <w:r>
              <w:t>2. Monitor de tramites</w:t>
            </w:r>
          </w:p>
        </w:tc>
        <w:tc>
          <w:tcPr>
            <w:tcW w:type="dxa" w:w="3249"/>
          </w:tcPr>
          <w:p>
            <w:r>
              <w:t>Skill delimitada · lectura PDF + reglas de alertas · entregable cerrado.</w:t>
            </w:r>
          </w:p>
        </w:tc>
        <w:tc>
          <w:tcPr>
            <w:tcW w:type="dxa" w:w="3249"/>
          </w:tcPr>
          <w:p>
            <w:r>
              <w:t>Ops puro.</w:t>
            </w:r>
          </w:p>
        </w:tc>
      </w:tr>
      <w:tr>
        <w:tc>
          <w:tcPr>
            <w:tcW w:type="dxa" w:w="3249"/>
          </w:tcPr>
          <w:p>
            <w:r>
              <w:t>3. Motor predictivo</w:t>
            </w:r>
          </w:p>
        </w:tc>
        <w:tc>
          <w:tcPr>
            <w:tcW w:type="dxa" w:w="3249"/>
          </w:tcPr>
          <w:p>
            <w:r>
              <w:t>Sistema vivo · auto-recalibra al cerrar proyectos · evolucion continua.</w:t>
            </w:r>
          </w:p>
        </w:tc>
        <w:tc>
          <w:tcPr>
            <w:tcW w:type="dxa" w:w="3249"/>
          </w:tcPr>
          <w:p>
            <w:r>
              <w:t>Cabe en Ops con asterisco. Pide mantenimiento recurrente.</w:t>
            </w:r>
          </w:p>
        </w:tc>
      </w:tr>
    </w:tbl>
    <w:p/>
    <w:p>
      <w:r>
        <w:rPr>
          <w:b w:val="0"/>
          <w:i w:val="0"/>
        </w:rPr>
        <w:t>Punto critico: el Proceso 3 es lo unico que rompe el patron de Ops Layer puro. Una skill Ops se entrega y se cierra; un motor que se reentrena al cerrar cada proyecto vive — y vivir cuesta monitoreo, validacion y ajustes a la logica de segmentacion.</w:t>
      </w:r>
    </w:p>
    <w:p>
      <w:pPr>
        <w:pStyle w:val="Heading1"/>
      </w:pPr>
      <w:r>
        <w:rPr>
          <w:color w:val="1A1A1A"/>
        </w:rPr>
        <w:t>5. Tres caminos posibles</w:t>
      </w:r>
    </w:p>
    <w:p>
      <w:pPr>
        <w:pStyle w:val="Heading2"/>
      </w:pPr>
      <w:r>
        <w:rPr>
          <w:color w:val="1A1A1A"/>
        </w:rPr>
        <w:t>Camino A · Ops Layer puro ($7M COP + IVA, one-shot)</w:t>
      </w:r>
    </w:p>
    <w:p>
      <w:r>
        <w:rPr>
          <w:b w:val="0"/>
          <w:i w:val="0"/>
        </w:rPr>
        <w:t>Construimos los 3 procesos como skills cerradas. El motor predictivo se entrega con la auto-recalibracion funcionando pero sin compromiso de evolucion post-entrega.</w:t>
      </w:r>
    </w:p>
    <w:p>
      <w:r>
        <w:rPr>
          <w:b/>
        </w:rPr>
        <w:t xml:space="preserve">Pro: </w:t>
      </w:r>
      <w:r>
        <w:t>Simple, encaja en producto estandar, cierra rapido.</w:t>
      </w:r>
    </w:p>
    <w:p>
      <w:r>
        <w:rPr>
          <w:b/>
        </w:rPr>
        <w:t xml:space="preserve">Contra: </w:t>
      </w:r>
      <w:r>
        <w:t>El motor predictivo va a pedir cariño en 3-6 meses y queda en tierra de nadie.</w:t>
      </w:r>
    </w:p>
    <w:p>
      <w:r>
        <w:rPr>
          <w:b/>
        </w:rPr>
        <w:t xml:space="preserve">Cuando elegirlo: </w:t>
      </w:r>
      <w:r>
        <w:t>Si Daniel y su ingeniero interno se hacen cargo del mantenimiento.</w:t>
      </w:r>
    </w:p>
    <w:p>
      <w:pPr>
        <w:pStyle w:val="Heading2"/>
      </w:pPr>
      <w:r>
        <w:rPr>
          <w:color w:val="1A1A1A"/>
        </w:rPr>
        <w:t>Camino B · Ops + retainer ligero</w:t>
      </w:r>
    </w:p>
    <w:p>
      <w:r>
        <w:rPr>
          <w:b w:val="0"/>
          <w:i w:val="0"/>
        </w:rPr>
        <w:t>Ops $7M setup + fee mensual reducido para mantener el motor predictivo y soportar los 3 procesos.</w:t>
      </w:r>
    </w:p>
    <w:p>
      <w:r>
        <w:rPr>
          <w:b/>
        </w:rPr>
        <w:t xml:space="preserve">Pro: </w:t>
      </w:r>
      <w:r>
        <w:t>Captura el valor recurrente sin romper el modelo.</w:t>
      </w:r>
    </w:p>
    <w:p>
      <w:r>
        <w:rPr>
          <w:b/>
        </w:rPr>
        <w:t xml:space="preserve">Contra: </w:t>
      </w:r>
      <w:r>
        <w:t>Rompe la regla "Ops es one-shot sin retainer" definida por JP el 2026-04-22. Hay que validar con JP antes de proponerlo.</w:t>
      </w:r>
    </w:p>
    <w:p>
      <w:r>
        <w:rPr>
          <w:b/>
        </w:rPr>
        <w:t xml:space="preserve">Cuando elegirlo: </w:t>
      </w:r>
      <w:r>
        <w:t>Si vemos que el motor predictivo es el ancla de valor y sin mantenimiento se degrada.</w:t>
      </w:r>
    </w:p>
    <w:p>
      <w:pPr>
        <w:pStyle w:val="Heading2"/>
      </w:pPr>
      <w:r>
        <w:rPr>
          <w:color w:val="1A1A1A"/>
        </w:rPr>
        <w:t>Camino C · Core Layer</w:t>
      </w:r>
    </w:p>
    <w:p>
      <w:r>
        <w:rPr>
          <w:b w:val="0"/>
          <w:i w:val="0"/>
        </w:rPr>
        <w:t>Reframe completo: no son 3 skills sino una operacion de sostenibilidad embedded. Implementacion + retainer mensual recurrente premium.</w:t>
      </w:r>
    </w:p>
    <w:p>
      <w:r>
        <w:rPr>
          <w:b/>
        </w:rPr>
        <w:t xml:space="preserve">Pro: </w:t>
      </w:r>
      <w:r>
        <w:t>Captura todo el potencial estrategico del area.</w:t>
      </w:r>
    </w:p>
    <w:p>
      <w:r>
        <w:rPr>
          <w:b/>
        </w:rPr>
        <w:t xml:space="preserve">Contra: </w:t>
      </w:r>
      <w:r>
        <w:t>El alcance no lo justifica hoy. Daniel pidio 3 procesos delimitados, no transformacion completa. Core son 3-5 cuentas MAX y este caso no compite por ese cupo.</w:t>
      </w:r>
    </w:p>
    <w:p>
      <w:r>
        <w:rPr>
          <w:b/>
        </w:rPr>
        <w:t xml:space="preserve">Cuando elegirlo: </w:t>
      </w:r>
      <w:r>
        <w:t>Solo si en la reunion del martes Daniel destapa mas procesos, conversacionalidad real, o expansion a otras areas.</w:t>
      </w:r>
    </w:p>
    <w:p>
      <w:pPr>
        <w:pStyle w:val="Heading1"/>
      </w:pPr>
      <w:r>
        <w:rPr>
          <w:color w:val="1A1A1A"/>
        </w:rPr>
        <w:t>6. Recomendacion</w:t>
      </w:r>
    </w:p>
    <w:p>
      <w:r>
        <w:rPr>
          <w:b w:val="0"/>
          <w:i w:val="0"/>
        </w:rPr>
        <w:t>Camino A es el default tecnico. Los 3 procesos caben limpio en Ops Layer, la casa esta ordenada, hay champion mas ingeniero interno, y el modelo one-shot es lo que JP definio.</w:t>
      </w:r>
    </w:p>
    <w:p>
      <w:r>
        <w:rPr>
          <w:b w:val="0"/>
          <w:i w:val="0"/>
        </w:rPr>
        <w:t>El unico riesgo real es el motor predictivo sin retainer. Dos formas de cubrirlo sin romper el modelo:</w:t>
      </w:r>
    </w:p>
    <w:p>
      <w:pPr>
        <w:pStyle w:val="ListBullet"/>
      </w:pPr>
      <w:r>
        <w:t>Entregarlo bien documentado para que el ingeniero interno de Conaltura lo mantenga.</w:t>
      </w:r>
    </w:p>
    <w:p>
      <w:pPr>
        <w:pStyle w:val="ListBullet"/>
      </w:pPr>
      <w:r>
        <w:t>Dejar la puerta abierta a un upgrade a Core en 3-6 meses si el motor pide mas cuidado del que pueden darle internamente.</w:t>
      </w:r>
    </w:p>
    <w:p>
      <w:r>
        <w:rPr>
          <w:b/>
          <w:i w:val="0"/>
        </w:rPr>
        <w:t>Pregunta clave para el martes: ¿quien va a operar esto en Conaltura post-entrega? Si es Daniel + ingeniero interno, Ops puro. Si quieren que Irrelevant lo opere, conversacion de Core.</w:t>
      </w:r>
    </w:p>
    <w:p>
      <w:pPr>
        <w:pStyle w:val="Heading1"/>
      </w:pPr>
      <w:r>
        <w:rPr>
          <w:color w:val="1A1A1A"/>
        </w:rPr>
        <w:t>7. Pendientes para cerrar la decision</w:t>
      </w:r>
    </w:p>
    <w:p>
      <w:pPr>
        <w:pStyle w:val="ListBullet"/>
      </w:pPr>
      <w:r>
        <w:t>Confirmar con JP si el Camino B (Ops + retainer ligero) esta sobre la mesa.</w:t>
      </w:r>
    </w:p>
    <w:p>
      <w:pPr>
        <w:pStyle w:val="ListBullet"/>
      </w:pPr>
      <w:r>
        <w:t>Validar con equipo de ingenieros: ¿Claude puro alcanza o el Proceso 3 necesita agente custom?</w:t>
      </w:r>
    </w:p>
    <w:p>
      <w:pPr>
        <w:pStyle w:val="ListBullet"/>
      </w:pPr>
      <w:r>
        <w:t>En la reunion del martes: preguntarle a Daniel quien mantiene esto post-entrega.</w:t>
      </w:r>
    </w:p>
    <w:p>
      <w:pPr>
        <w:pStyle w:val="ListBullet"/>
      </w:pPr>
      <w:r>
        <w:t>Validar que el NDA general de Conaltura cubra a Daniel antes del trabajo tecnico.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