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Conaltura · Iniciativa Presupuesto y Negociación</w:t>
      </w:r>
    </w:p>
    <w:p>
      <w:r>
        <w:rPr>
          <w:b/>
        </w:rPr>
        <w:t>Para:</w:t>
      </w:r>
      <w:r>
        <w:t xml:space="preserve"> JP · </w:t>
      </w:r>
      <w:r>
        <w:rPr>
          <w:b/>
        </w:rPr>
        <w:t>De:</w:t>
      </w:r>
      <w:r>
        <w:t xml:space="preserve"> Agustín · </w:t>
      </w:r>
      <w:r>
        <w:rPr>
          <w:b/>
        </w:rPr>
        <w:t>Fecha:</w:t>
      </w:r>
      <w:r>
        <w:t xml:space="preserve"> 2026-04-27</w:t>
      </w:r>
    </w:p>
    <w:p>
      <w:r>
        <w:rPr>
          <w:b/>
        </w:rPr>
        <w:t>Pregunta a resolver:</w:t>
      </w:r>
      <w:r>
        <w:t xml:space="preserve"> ¿Ops Layer grande o Core Layer?</w:t>
      </w:r>
    </w:p>
    <w:p>
      <w:pPr>
        <w:pStyle w:val="Heading1"/>
      </w:pPr>
      <w:r>
        <w:t>Contexto en 4 líneas</w:t>
      </w:r>
    </w:p>
    <w:p>
      <w:pPr>
        <w:pStyle w:val="ListBullet"/>
      </w:pPr>
      <w:r>
        <w:t>Área: Dirección de Presupuesto + Negocios nacional (unificada hace 8 meses).</w:t>
      </w:r>
    </w:p>
    <w:p>
      <w:pPr>
        <w:pStyle w:val="ListBullet"/>
      </w:pPr>
      <w:r>
        <w:t>Champion: Hernán (director, visión completa) + Kate (negociaciones, ya prototipó con Claude en hackathon).</w:t>
      </w:r>
    </w:p>
    <w:p>
      <w:pPr>
        <w:pStyle w:val="ListBullet"/>
      </w:pPr>
      <w:r>
        <w:t>Origen: Claudia Garcés (sponsor) conectó al equipo con Irrelevant tras hackathon interno.</w:t>
      </w:r>
    </w:p>
    <w:p>
      <w:pPr>
        <w:pStyle w:val="ListBullet"/>
      </w:pPr>
      <w:r>
        <w:t>Próxima reunión: martes 28-abr 1:30pm — Sara lleva propuesta aterrizada.</w:t>
      </w:r>
    </w:p>
    <w:p>
      <w:pPr>
        <w:pStyle w:val="Heading1"/>
      </w:pPr>
      <w:r>
        <w:t>Volumen</w:t>
      </w:r>
    </w:p>
    <w:p>
      <w:pPr>
        <w:pStyle w:val="ListBullet"/>
      </w:pPr>
      <w:r>
        <w:rPr>
          <w:b/>
        </w:rPr>
        <w:t>23 obras activas</w:t>
      </w:r>
      <w:r>
        <w:t xml:space="preserve"> · </w:t>
      </w:r>
      <w:r>
        <w:rPr>
          <w:b/>
        </w:rPr>
        <w:t>82-97 procesos de negociación</w:t>
      </w:r>
      <w:r>
        <w:t xml:space="preserve"> · </w:t>
      </w:r>
      <w:r>
        <w:rPr>
          <w:b/>
        </w:rPr>
        <w:t>173 negociaciones/mes</w:t>
      </w:r>
      <w:r>
        <w:t xml:space="preserve"> generan cuadro comparativo</w:t>
      </w:r>
    </w:p>
    <w:p>
      <w:pPr>
        <w:pStyle w:val="ListBullet"/>
      </w:pPr>
      <w:r>
        <w:t xml:space="preserve">Guía presupuestal: </w:t>
      </w:r>
      <w:r>
        <w:rPr>
          <w:b/>
        </w:rPr>
        <w:t>10.756 → 2.315 líneas</w:t>
      </w:r>
      <w:r>
        <w:t xml:space="preserve">, </w:t>
      </w:r>
      <w:r>
        <w:rPr>
          <w:b/>
        </w:rPr>
        <w:t>~2.000 códigos</w:t>
      </w:r>
      <w:r>
        <w:t xml:space="preserve"> a remapear</w:t>
      </w:r>
    </w:p>
    <w:p>
      <w:pPr>
        <w:pStyle w:val="ListBullet"/>
      </w:pPr>
      <w:r>
        <w:rPr>
          <w:b/>
        </w:rPr>
        <w:t>2-3 años de histórico</w:t>
      </w:r>
      <w:r>
        <w:t xml:space="preserve"> documentado · </w:t>
      </w:r>
      <w:r>
        <w:rPr>
          <w:b/>
        </w:rPr>
        <w:t>200-400 correos/día</w:t>
      </w:r>
      <w:r>
        <w:t xml:space="preserve"> en inbox compartido (4 personas)</w:t>
      </w:r>
    </w:p>
    <w:p>
      <w:pPr>
        <w:pStyle w:val="ListBullet"/>
      </w:pPr>
      <w:r>
        <w:t>Sistemas: Sigo (vieja) · Cinco/Sincosoft (actual) · Excel · Power BI · FDL propio</w:t>
      </w:r>
    </w:p>
    <w:p>
      <w:pPr>
        <w:pStyle w:val="Heading1"/>
      </w:pPr>
      <w:r>
        <w:t>Los 9 procesos pedidos</w:t>
      </w:r>
    </w:p>
    <w:p>
      <w:pPr>
        <w:pStyle w:val="Heading2"/>
      </w:pPr>
      <w:r>
        <w:t>#1 · Comparador guía vieja ↔ nueva</w:t>
      </w:r>
    </w:p>
    <w:p>
      <w:r>
        <w:t xml:space="preserve">Conaltura llevaba 35 años con una guía presupuestal de </w:t>
      </w:r>
      <w:r>
        <w:rPr>
          <w:b/>
        </w:rPr>
        <w:t>10.756 líneas organizadas por material</w:t>
      </w:r>
      <w:r>
        <w:t xml:space="preserve">. Hace 8 meses la rediseñaron a </w:t>
      </w:r>
      <w:r>
        <w:rPr>
          <w:b/>
        </w:rPr>
        <w:t>2.315 líneas organizadas por actividad</w:t>
      </w:r>
      <w:r>
        <w:t xml:space="preserve"> (ej. antes tenían "Cerámica Atlanta 60x60" separada de "Cerámica Atlanta 30x60"; ahora ambas viven dentro de "Enchape de Apartamento", lo que permite por primera vez comparar obras entre sí). El problema: tienen </w:t>
      </w:r>
      <w:r>
        <w:rPr>
          <w:b/>
        </w:rPr>
        <w:t>~2.000 códigos viejos</w:t>
      </w:r>
      <w:r>
        <w:t xml:space="preserve"> que necesitan equivalencia con los nuevos para que la data histórica de 2-3 años siga siendo utilizable. Hoy ese mapeo lo hacen manualmente en Excel, capítulo por capítulo. Quieren una matriz que diga "códigos viejos 540, 541, 542 → código nuevo 2749", y poder trabajarla por capítulo y no de un solo golpe.</w:t>
      </w:r>
    </w:p>
    <w:p>
      <w:r>
        <w:rPr>
          <w:b/>
        </w:rPr>
        <w:t>Complejidad técnica:</w:t>
      </w:r>
      <w:r>
        <w:t xml:space="preserve"> media-alta (no es mapping algorítmico — requiere reglas de negocio caso por caso).</w:t>
      </w:r>
    </w:p>
    <w:p>
      <w:r>
        <w:rPr>
          <w:b/>
        </w:rPr>
        <w:t>Crítico:</w:t>
      </w:r>
      <w:r>
        <w:t xml:space="preserve"> </w:t>
      </w:r>
      <w:r>
        <w:rPr>
          <w:b/>
        </w:rPr>
        <w:t>bloquea #2 y #3.</w:t>
      </w:r>
      <w:r>
        <w:t xml:space="preserve"> Sin esto, ningún histórico es comparable.</w:t>
      </w:r>
    </w:p>
    <w:p>
      <w:pPr>
        <w:pStyle w:val="Heading2"/>
      </w:pPr>
      <w:r>
        <w:t>#2 · Ingestor P1/P2/P3 → matriz central + entregables por área</w:t>
      </w:r>
    </w:p>
    <w:p>
      <w:r>
        <w:t xml:space="preserve">Cada proyecto maneja </w:t>
      </w:r>
      <w:r>
        <w:rPr>
          <w:b/>
        </w:rPr>
        <w:t>3 presupuestos distintos</w:t>
      </w:r>
      <w:r>
        <w:t xml:space="preserve">: P1 cuando se decide comprar el lote, P2 cuando sale a ventas (calculado por indicadores), P3 cuando arranca obra (detallado). Hoy cada uno se copia manualmente a archivos distintos para gerencia de producto, gerencia de proyectos e interno — cada área pide el dato en un formato diferente. Quieren que AI lea cualquier presupuesto nuevo, lo cargue a una matriz central única, y de ahí salgan automáticamente los entregables formateados por destinatario. Hernán lo puso en 3 fases: (V1) Excel alimenta Excel; (V2) entregables específicos por área; (V3) envío automático por correo </w:t>
      </w:r>
      <w:r>
        <w:rPr>
          <w:i/>
        </w:rPr>
        <w:t>("eso no ahora, qué peligro")</w:t>
      </w:r>
      <w:r>
        <w:t>.</w:t>
      </w:r>
    </w:p>
    <w:p>
      <w:r>
        <w:rPr>
          <w:b/>
        </w:rPr>
        <w:t>Complejidad técnica:</w:t>
      </w:r>
      <w:r>
        <w:t xml:space="preserve"> alta (lectura confiable de Excel estructurado + reglas de transformación por destinatario).</w:t>
      </w:r>
    </w:p>
    <w:p>
      <w:r>
        <w:rPr>
          <w:b/>
        </w:rPr>
        <w:t>Depende de #1.</w:t>
      </w:r>
    </w:p>
    <w:p>
      <w:pPr>
        <w:pStyle w:val="Heading2"/>
      </w:pPr>
      <w:r>
        <w:t>#3 · Motor de tenores para cálculo de P2</w:t>
      </w:r>
    </w:p>
    <w:p>
      <w:r>
        <w:t xml:space="preserve">En la guía nueva cada actividad depende de una variable clave llamada </w:t>
      </w:r>
      <w:r>
        <w:rPr>
          <w:b/>
        </w:rPr>
        <w:t>tenor</w:t>
      </w:r>
      <w:r>
        <w:t xml:space="preserve">: sanitarios → # apartamentos, enchape → m² apartamento, ventanería → m² fachada, etc. Hernán está construyendo personalmente la </w:t>
      </w:r>
      <w:r>
        <w:rPr>
          <w:b/>
        </w:rPr>
        <w:t>matriz de tenores</w:t>
      </w:r>
      <w:r>
        <w:t xml:space="preserve"> — la arquitectura ya está lista pero el contenido sigue incompleto. La idea es que cuando entre un proyecto nuevo, AI calcule el P2 automáticamente aplicando los tenores correctos a los datos del proyecto. Hoy P2 se calcula manualmente y a ojo experto.</w:t>
      </w:r>
    </w:p>
    <w:p>
      <w:r>
        <w:rPr>
          <w:b/>
        </w:rPr>
        <w:t>Complejidad técnica:</w:t>
      </w:r>
      <w:r>
        <w:t xml:space="preserve"> alta (motor de cálculo determinístico encima de data histórica + tenores).</w:t>
      </w:r>
    </w:p>
    <w:p>
      <w:r>
        <w:rPr>
          <w:b/>
        </w:rPr>
        <w:t>Depende de #1 + matriz de tenores cerrada por Hernán.</w:t>
      </w:r>
      <w:r>
        <w:t xml:space="preserve"> Si Hernán tarda en cerrarla, este módulo no arranca.</w:t>
      </w:r>
    </w:p>
    <w:p>
      <w:pPr>
        <w:pStyle w:val="Heading2"/>
      </w:pPr>
      <w:r>
        <w:t>#4 · Matriz histórica de precios + indexación automática</w:t>
      </w:r>
    </w:p>
    <w:p>
      <w:r>
        <w:t xml:space="preserve">Hoy </w:t>
      </w:r>
      <w:r>
        <w:rPr>
          <w:b/>
        </w:rPr>
        <w:t>no existe lista unificada de precios</w:t>
      </w:r>
      <w:r>
        <w:t xml:space="preserve"> en el área. Manejan 23 obras activas, cada una con varios contratistas (a veces 2 para la misma actividad). Cuando hay que indexar precios (ej. en diciembre 2025 el salario subió 23%), bajan cada contrato manualmente, miran qué se ha consumido, qué falta por ejecutar, juegan con el porcentaje, contratista por contratista. Naty (Bogotá+Caribe) y Mari (Medellín) hoy le tienen que preguntar a Kate cuando necesitan saber un precio puntual — Naty lo dijo textual: </w:t>
      </w:r>
      <w:r>
        <w:rPr>
          <w:i/>
        </w:rPr>
        <w:t>"no puedo consultar a Kate a las tres de la mañana"</w:t>
      </w:r>
      <w:r>
        <w:t>. Quieren una matriz histórica unificada + un simulador de impacto de indexación por contratista/obra + consulta autoservicio para Naty y Mari sin pasar por Kate.</w:t>
      </w:r>
    </w:p>
    <w:p>
      <w:r>
        <w:rPr>
          <w:b/>
        </w:rPr>
        <w:t>Complejidad técnica:</w:t>
      </w:r>
      <w:r>
        <w:t xml:space="preserve"> media (modelo de datos + UI de consulta + reglas de indexación).</w:t>
      </w:r>
    </w:p>
    <w:p>
      <w:r>
        <w:rPr>
          <w:b/>
        </w:rPr>
        <w:t>Se alimenta de #5</w:t>
      </w:r>
      <w:r>
        <w:t xml:space="preserve"> (los cuadros comparativos disciplinan la entrada de precios a la matriz).</w:t>
      </w:r>
    </w:p>
    <w:p>
      <w:pPr>
        <w:pStyle w:val="Heading2"/>
      </w:pPr>
      <w:r>
        <w:t>#5 · Automatizador de cuadros comparativos (MVP ya construido)</w:t>
      </w:r>
    </w:p>
    <w:p>
      <w:r>
        <w:t xml:space="preserve">Cada licitación les llega con múltiples cotizaciones en formatos heterogéneos (FDL propio o PDFs que arma cada contratista). El equipo tiene que leerlas, comparar condiciones económicas y técnicas, identificar inconsistencias, generar ranking, y asignar tareas (ej. </w:t>
      </w:r>
      <w:r>
        <w:rPr>
          <w:i/>
        </w:rPr>
        <w:t>"pepito no leyó bien la propuesta y le faltó X"</w:t>
      </w:r>
      <w:r>
        <w:t xml:space="preserve">). En el hackathon interno de Conaltura, </w:t>
      </w:r>
      <w:r>
        <w:rPr>
          <w:b/>
        </w:rPr>
        <w:t>Kate + Nico construyeron un MVP con Claude</w:t>
      </w:r>
      <w:r>
        <w:t xml:space="preserve"> que toma cotizaciones en zip y genera cuadro comparativo + condiciones técnicas + ranking + tareas para el equipo. Ellos mismos midieron el ahorro: pasan de </w:t>
      </w:r>
      <w:r>
        <w:rPr>
          <w:b/>
        </w:rPr>
        <w:t>370 hrs/mes (11.6 días-persona) a 9.7 hrs/mes — 99% reducción · 60 segundos por cuadro</w:t>
      </w:r>
      <w:r>
        <w:t xml:space="preserve">. La propuesta quedó finalista del hackathon. Lo único que falta es </w:t>
      </w:r>
      <w:r>
        <w:rPr>
          <w:b/>
        </w:rPr>
        <w:t>acceso formal a Claude vía TI Conaltura</w:t>
      </w:r>
      <w:r>
        <w:t xml:space="preserve"> para escalarlo del prototipo a producción.</w:t>
      </w:r>
    </w:p>
    <w:p>
      <w:r>
        <w:rPr>
          <w:b/>
        </w:rPr>
        <w:t>Complejidad técnica:</w:t>
      </w:r>
      <w:r>
        <w:t xml:space="preserve"> baja-media para consolidar lo construido (sube si se quiere extender a partes muy técnicas como bombas RCI, ascensores, calderas, plantas eléctricas que requieren expertise específica).</w:t>
      </w:r>
    </w:p>
    <w:p>
      <w:r>
        <w:rPr>
          <w:b/>
        </w:rPr>
        <w:t>Quick win sin bloqueo. Es el primer entregable natural.</w:t>
      </w:r>
    </w:p>
    <w:p>
      <w:pPr>
        <w:pStyle w:val="Heading2"/>
      </w:pPr>
      <w:r>
        <w:t>#6 · Agente conversacional sobre data</w:t>
      </w:r>
    </w:p>
    <w:p>
      <w:r>
        <w:t xml:space="preserve">Cuando gerencia pregunta cosas como </w:t>
      </w:r>
      <w:r>
        <w:rPr>
          <w:i/>
        </w:rPr>
        <w:t>"¿por qué este presupuesto bajó tanto porcentaje?"</w:t>
      </w:r>
      <w:r>
        <w:t xml:space="preserve"> o </w:t>
      </w:r>
      <w:r>
        <w:rPr>
          <w:i/>
        </w:rPr>
        <w:t>"¿por qué en esta obra gastamos más cemento que en esta otra con los mismos m²?"</w:t>
      </w:r>
      <w:r>
        <w:t>, hoy es búsqueda manual en Excel y Power BI que les puede tomar horas. Quieren un agente que conversa con la matriz consolidada y responde con la data real, citando la fuente. Tecnología que Irrelevant ya tiene corriendo en otros clientes — pero requiere tener primero la matriz consolidada (#1 + #2 + #4) para que las respuestas sean confiables; si no, alucina.</w:t>
      </w:r>
    </w:p>
    <w:p>
      <w:r>
        <w:rPr>
          <w:b/>
        </w:rPr>
        <w:t>Complejidad técnica:</w:t>
      </w:r>
      <w:r>
        <w:t xml:space="preserve"> media.</w:t>
      </w:r>
    </w:p>
    <w:p>
      <w:r>
        <w:rPr>
          <w:b/>
        </w:rPr>
        <w:t>Depende de matriz consolidada.</w:t>
      </w:r>
    </w:p>
    <w:p>
      <w:pPr>
        <w:pStyle w:val="Heading2"/>
      </w:pPr>
      <w:r>
        <w:t>#7 · Monitor de desviaciones con alertas</w:t>
      </w:r>
    </w:p>
    <w:p>
      <w:r>
        <w:t xml:space="preserve">Hoy Hernán tiene formuladas reglas en Excel a punta de colores: verde si el promedio se mantiene, rojo si se sale del rango. Busca los rojos manualmente y revisa. Ejemplo que dieron textual: </w:t>
      </w:r>
      <w:r>
        <w:rPr>
          <w:i/>
        </w:rPr>
        <w:t>"el lleno compactado con arenilla siempre valió 20 mil y de pronto se fue en 32 mil — algo se nos está pasando ahí"</w:t>
      </w:r>
      <w:r>
        <w:t>. Quieren alertas automáticas cuando una variable se sale de rango, más un informe Excel/PDF con todas las desviaciones del periodo.</w:t>
      </w:r>
    </w:p>
    <w:p>
      <w:r>
        <w:rPr>
          <w:b/>
        </w:rPr>
        <w:t>Complejidad técnica:</w:t>
      </w:r>
      <w:r>
        <w:t xml:space="preserve"> baja-media (reglas explícitas + reporte — más simple que #6).</w:t>
      </w:r>
    </w:p>
    <w:p>
      <w:r>
        <w:rPr>
          <w:b/>
        </w:rPr>
        <w:t>Depende de matriz consolidada.</w:t>
      </w:r>
    </w:p>
    <w:p>
      <w:pPr>
        <w:pStyle w:val="Heading2"/>
      </w:pPr>
      <w:r>
        <w:t>#8 · Clasificador de correos + bandejas personales</w:t>
      </w:r>
    </w:p>
    <w:p>
      <w:r>
        <w:t xml:space="preserve">El inbox compartido `gest-compras@` recibe </w:t>
      </w:r>
      <w:r>
        <w:rPr>
          <w:b/>
        </w:rPr>
        <w:t>200-400 correos diarios</w:t>
      </w:r>
      <w:r>
        <w:t xml:space="preserve"> (mayormente cotizaciones de contratistas). Lo manejan 4 personas con rotación diaria: cada día una persona lee todo y avisa por chat al resto </w:t>
      </w:r>
      <w:r>
        <w:rPr>
          <w:i/>
        </w:rPr>
        <w:t>("hoy te toca, te llegó tal, te llegó tal")</w:t>
      </w:r>
      <w:r>
        <w:t>. Quieren que AI clasifique cada correo por profesional responsable (carpintería → Mamen, aseos → Paula, RCI → Camilo) y genere accionables en una bandeja personal de cada uno, descansando del inbox compartido. Los correos sin doliente claro (comunicados de contratista, demandas) se enrutan automáticamente — demandas a Hernán, fin de año a Kate/Mari, etc. Kate ya está armando algo pero no ha podido cerrar.</w:t>
      </w:r>
    </w:p>
    <w:p>
      <w:r>
        <w:rPr>
          <w:b/>
        </w:rPr>
        <w:t>Complejidad técnica:</w:t>
      </w:r>
      <w:r>
        <w:t xml:space="preserve"> media (clasificación + integración con cliente de correo + interfaz personal).</w:t>
      </w:r>
    </w:p>
    <w:p>
      <w:r>
        <w:rPr>
          <w:b/>
        </w:rPr>
        <w:t>Quick win sin bloqueo.</w:t>
      </w:r>
    </w:p>
    <w:p>
      <w:pPr>
        <w:pStyle w:val="Heading2"/>
      </w:pPr>
      <w:r>
        <w:t>#9 · Consistencia adjudicación ↔ Cinco</w:t>
      </w:r>
    </w:p>
    <w:p>
      <w:r>
        <w:t xml:space="preserve">Negociaciones adjudica con un formato definido (ej. discriminado por metro lineal, codo y compuerta). La obra lo sube a Cinco/Sincosoft pero </w:t>
      </w:r>
      <w:r>
        <w:rPr>
          <w:b/>
        </w:rPr>
        <w:t>puede modificarlo</w:t>
      </w:r>
      <w:r>
        <w:t xml:space="preserve"> — por ejemplo, lo sube todo junto por ML. Cuando presupuesto saca el reporte de adjudicaciones del tablero Cinco, el dato no es confiable; el tablero sigue mostrando el error que cargó la obra. Quieren garantizar consistencia entre lo que sale de negociaciones y lo que carga obra en Cinco.</w:t>
      </w:r>
    </w:p>
    <w:p>
      <w:r>
        <w:rPr>
          <w:b/>
        </w:rPr>
        <w:t>Punto crítico:</w:t>
      </w:r>
      <w:r>
        <w:t xml:space="preserve"> este problema es más </w:t>
      </w:r>
      <w:r>
        <w:rPr>
          <w:b/>
        </w:rPr>
        <w:t>organizacional</w:t>
      </w:r>
      <w:r>
        <w:t xml:space="preserve"> (disciplina operativa, definir quién es responsable de cargar correctamente, qué se acepta y qué no) que técnico. Meterle AI sin trabajar primero el proceso no resuelve nada — es un módulo que probablemente NO debe estar en la primera ola.</w:t>
      </w:r>
    </w:p>
    <w:p>
      <w:pPr>
        <w:pStyle w:val="Heading1"/>
      </w:pPr>
      <w:r>
        <w:t>Riesgos técnicos abiertos</w:t>
      </w:r>
    </w:p>
    <w:p>
      <w:pPr>
        <w:pStyle w:val="ListBullet"/>
      </w:pPr>
      <w:r>
        <w:rPr>
          <w:b/>
        </w:rPr>
        <w:t>Acceso API Sincosoft/Cinco</w:t>
      </w:r>
      <w:r>
        <w:t xml:space="preserve"> — afecta #2, #4, #7, #9. No validado con un ingeniero.</w:t>
      </w:r>
    </w:p>
    <w:p>
      <w:pPr>
        <w:pStyle w:val="ListBullet"/>
      </w:pPr>
      <w:r>
        <w:rPr>
          <w:b/>
        </w:rPr>
        <w:t>Acceso formal a Claude</w:t>
      </w:r>
      <w:r>
        <w:t xml:space="preserve"> vía TI Conaltura — bloquea escalar #5.</w:t>
      </w:r>
    </w:p>
    <w:p>
      <w:pPr>
        <w:pStyle w:val="ListBullet"/>
      </w:pPr>
      <w:r>
        <w:rPr>
          <w:b/>
        </w:rPr>
        <w:t>Matriz de tenores</w:t>
      </w:r>
      <w:r>
        <w:t xml:space="preserve"> de Hernán — incompleta, bloquea #3.</w:t>
      </w:r>
    </w:p>
    <w:p>
      <w:pPr>
        <w:pStyle w:val="ListBullet"/>
      </w:pPr>
      <w:r>
        <w:rPr>
          <w:b/>
        </w:rPr>
        <w:t>NDA general</w:t>
      </w:r>
      <w:r>
        <w:t xml:space="preserve"> — pendiente confirmar cobertura de los 4 interlocutores.</w:t>
      </w:r>
    </w:p>
    <w:p>
      <w:pPr>
        <w:pStyle w:val="Heading1"/>
      </w:pPr>
      <w:r>
        <w:t>Señales para la decisión</w:t>
      </w:r>
    </w:p>
    <w:p>
      <w:r>
        <w:rPr>
          <w:b/>
        </w:rPr>
        <w:t>A favor de Core:</w:t>
      </w:r>
    </w:p>
    <w:p>
      <w:pPr>
        <w:pStyle w:val="ListBullet"/>
      </w:pPr>
      <w:r>
        <w:t>9 módulos, no 5 → no caben en Ops (5 skills máx por paquete).</w:t>
      </w:r>
    </w:p>
    <w:p>
      <w:pPr>
        <w:pStyle w:val="ListBullet"/>
      </w:pPr>
      <w:r>
        <w:t>Secuencia obligada (#1 → #2/#3, matriz consolidada → #6/#7) → requiere acompañamiento sostenido, no one-shot.</w:t>
      </w:r>
    </w:p>
    <w:p>
      <w:pPr>
        <w:pStyle w:val="ListBullet"/>
      </w:pPr>
      <w:r>
        <w:t>Hernán construyendo guía + matriz de tenores en paralelo → necesita embedded operator que ajuste a medida que ellos cierran piezas.</w:t>
      </w:r>
    </w:p>
    <w:p>
      <w:pPr>
        <w:pStyle w:val="ListBullet"/>
      </w:pPr>
      <w:r>
        <w:t xml:space="preserve">Tesis del cliente: </w:t>
      </w:r>
      <w:r>
        <w:rPr>
          <w:i/>
        </w:rPr>
        <w:t>"somos el primer cliente nosotros mismos, gran matriz comparable"</w:t>
      </w:r>
      <w:r>
        <w:t xml:space="preserve"> — esto es palanca estratégica de la nueva guía, no eficiencia operativa puntual.</w:t>
      </w:r>
    </w:p>
    <w:p>
      <w:pPr>
        <w:pStyle w:val="ListBullet"/>
      </w:pPr>
      <w:r>
        <w:t>Integraciones múltiples (Sincosoft, Excel multi-archivo, PDFs heterogéneos, FDL propio).</w:t>
      </w:r>
    </w:p>
    <w:p>
      <w:r>
        <w:rPr>
          <w:b/>
        </w:rPr>
        <w:t>A favor de Ops grande priorizado:</w:t>
      </w:r>
    </w:p>
    <w:p>
      <w:pPr>
        <w:pStyle w:val="ListBullet"/>
      </w:pPr>
      <w:r>
        <w:t>Hay 2 quick wins listos (#5 con MVP funcionando y #8 con Kate avanzando) que se entregan sin esperar nada.</w:t>
      </w:r>
    </w:p>
    <w:p>
      <w:pPr>
        <w:pStyle w:val="ListBullet"/>
      </w:pPr>
      <w:r>
        <w:t>Apetito de retainer mensual recurrente NO ha sido validado con Claudia/Hernán.</w:t>
      </w:r>
    </w:p>
    <w:p>
      <w:pPr>
        <w:pStyle w:val="ListBullet"/>
      </w:pPr>
      <w:r>
        <w:t>Conaltura ya tiene Iniciativa 01 Gerencia en Fase 0 — capacidad de Core en Irrelevant es 3-5 cuentas máx simultáneas.</w:t>
      </w:r>
    </w:p>
    <w:p>
      <w:r>
        <w:rPr>
          <w:b/>
        </w:rPr>
        <w:t>Ruta híbrida posible:</w:t>
      </w:r>
      <w:r>
        <w:t xml:space="preserve"> cerrar #5 como entregable rápido (formalizar prototipo de Nico) + vender Fase 0 Core con los 8 restantes.</w:t>
      </w:r>
    </w:p>
    <w:p>
      <w:pPr>
        <w:pStyle w:val="Heading1"/>
      </w:pPr>
      <w:r>
        <w:t>Pregunta concreta para JP</w:t>
      </w:r>
    </w:p>
    <w:p>
      <w:pPr>
        <w:pStyle w:val="ListNumber"/>
      </w:pPr>
      <w:r>
        <w:t>¿Vamos Core (los 9 con retainer), Ops grande priorizado (5 de los 9 one-shot), o híbrido (#5 cerrado rápido + Core para el resto)?</w:t>
      </w:r>
    </w:p>
    <w:p>
      <w:pPr>
        <w:pStyle w:val="ListNumber"/>
      </w:pPr>
      <w:r>
        <w:t>¿Validamos antes acceso API Sincosoft/Cinco con un ingeniero? Eso mueve la decisión.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