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D28D9"/>
          <w:sz w:val="40"/>
        </w:rPr>
        <w:t>Preguntas para Juliana Ospina</w:t>
      </w:r>
    </w:p>
    <w:p>
      <w:r>
        <w:rPr>
          <w:i/>
          <w:color w:val="555555"/>
          <w:sz w:val="22"/>
        </w:rPr>
        <w:t>Conaltura · Gestión Humana · Sistema de Clasificación de Residuos por Visión</w:t>
      </w:r>
    </w:p>
    <w:p>
      <w:r>
        <w:rPr>
          <w:color w:val="888888"/>
          <w:sz w:val="18"/>
        </w:rPr>
        <w:t>Reunión: martes 28 de abril de 2026 — Documento interno Irrelevant</w:t>
      </w:r>
    </w:p>
    <w:p/>
    <w:p>
      <w:r>
        <w:rPr>
          <w:sz w:val="22"/>
        </w:rPr>
        <w:t>Estas son las definiciones que necesitamos cerrar con Juliana Ospina para pasar de la Fase 0 conceptual a una propuesta de implementación con alcance, tiempos y precio aterrizado. Están ordenadas por relevancia: las primeras dimensionan el proyecto, las del medio definen la experiencia y las últimas el modelo de medición y comercial.</w:t>
      </w:r>
    </w:p>
    <w:p/>
    <w:p>
      <w:r>
        <w:rPr>
          <w:b/>
          <w:color w:val="6D28D9"/>
          <w:sz w:val="26"/>
        </w:rPr>
        <w:t>1. Alcance del piloto inicial</w:t>
      </w:r>
    </w:p>
    <w:p>
      <w:r>
        <w:rPr>
          <w:b/>
          <w:color w:val="444444"/>
          <w:sz w:val="20"/>
        </w:rPr>
        <w:t xml:space="preserve">Por qué importa: </w:t>
      </w:r>
      <w:r>
        <w:rPr>
          <w:i/>
          <w:color w:val="444444"/>
          <w:sz w:val="20"/>
        </w:rPr>
        <w:t>Define el dimensionamiento del proyecto y el orden de magnitud del precio.</w:t>
      </w:r>
    </w:p>
    <w:p>
      <w:pPr>
        <w:pStyle w:val="ListBullet"/>
      </w:pPr>
      <w:r>
        <w:rPr>
          <w:sz w:val="22"/>
        </w:rPr>
        <w:t>¿Cuántos puntos de canecas piensan equipar en la primera fase?</w:t>
      </w:r>
    </w:p>
    <w:p>
      <w:pPr>
        <w:pStyle w:val="ListBullet"/>
      </w:pPr>
      <w:r>
        <w:rPr>
          <w:sz w:val="22"/>
        </w:rPr>
        <w:t>¿En cuáles obras o sedes? (oficinas administrativas, obras activas, ambas)</w:t>
      </w:r>
    </w:p>
    <w:p>
      <w:pPr>
        <w:pStyle w:val="ListBullet"/>
      </w:pPr>
      <w:r>
        <w:rPr>
          <w:sz w:val="22"/>
        </w:rPr>
        <w:t>¿Quieren arrancar con un piloto en uno o dos puntos antes de extender, o ya van por rollout completo?</w:t>
      </w:r>
    </w:p>
    <w:p>
      <w:pPr>
        <w:pStyle w:val="ListBullet"/>
      </w:pPr>
      <w:r>
        <w:rPr>
          <w:sz w:val="22"/>
        </w:rPr>
        <w:t>¿Hay una sede o tipo de obra prioritaria por cumplimiento, certificación o visibilidad?</w:t>
      </w:r>
    </w:p>
    <w:p/>
    <w:p>
      <w:r>
        <w:rPr>
          <w:b/>
          <w:color w:val="6D28D9"/>
          <w:sz w:val="26"/>
        </w:rPr>
        <w:t>2. Volumen de uso esperado</w:t>
      </w:r>
    </w:p>
    <w:p>
      <w:r>
        <w:rPr>
          <w:b/>
          <w:color w:val="444444"/>
          <w:sz w:val="20"/>
        </w:rPr>
        <w:t xml:space="preserve">Por qué importa: </w:t>
      </w:r>
      <w:r>
        <w:rPr>
          <w:i/>
          <w:color w:val="444444"/>
          <w:sz w:val="20"/>
        </w:rPr>
        <w:t>Determina robustez del sistema, capacidad del dispositivo y modelo de operación.</w:t>
      </w:r>
    </w:p>
    <w:p>
      <w:pPr>
        <w:pStyle w:val="ListBullet"/>
      </w:pPr>
      <w:r>
        <w:rPr>
          <w:sz w:val="22"/>
        </w:rPr>
        <w:t>¿Cuántas personas van a usar las canecas en cada punto?</w:t>
      </w:r>
    </w:p>
    <w:p>
      <w:pPr>
        <w:pStyle w:val="ListBullet"/>
      </w:pPr>
      <w:r>
        <w:rPr>
          <w:sz w:val="22"/>
        </w:rPr>
        <w:t>¿En qué horarios se usa más? (jornada laboral, turnos rotativos, 24/7)</w:t>
      </w:r>
    </w:p>
    <w:p>
      <w:pPr>
        <w:pStyle w:val="ListBullet"/>
      </w:pPr>
      <w:r>
        <w:rPr>
          <w:sz w:val="22"/>
        </w:rPr>
        <w:t>¿Cuántas interacciones esperarían por día por caneca?</w:t>
      </w:r>
    </w:p>
    <w:p>
      <w:pPr>
        <w:pStyle w:val="ListBullet"/>
      </w:pPr>
      <w:r>
        <w:rPr>
          <w:sz w:val="22"/>
        </w:rPr>
        <w:t>¿Hay puntos de alto tráfico — cafetería, áreas comunes — vs puntos de uso esporádico?</w:t>
      </w:r>
    </w:p>
    <w:p/>
    <w:p>
      <w:r>
        <w:rPr>
          <w:b/>
          <w:color w:val="6D28D9"/>
          <w:sz w:val="26"/>
        </w:rPr>
        <w:t>3. Esquema interno de clasificación</w:t>
      </w:r>
    </w:p>
    <w:p>
      <w:r>
        <w:rPr>
          <w:b/>
          <w:color w:val="444444"/>
          <w:sz w:val="20"/>
        </w:rPr>
        <w:t xml:space="preserve">Por qué importa: </w:t>
      </w:r>
      <w:r>
        <w:rPr>
          <w:i/>
          <w:color w:val="444444"/>
          <w:sz w:val="20"/>
        </w:rPr>
        <w:t>Cambia cómo se entrena el modelo y cómo se diseña la interfaz visual.</w:t>
      </w:r>
    </w:p>
    <w:p>
      <w:pPr>
        <w:pStyle w:val="ListBullet"/>
      </w:pPr>
      <w:r>
        <w:rPr>
          <w:sz w:val="22"/>
        </w:rPr>
        <w:t>¿Conaltura ya tiene un código de colores oficial para sus canecas? (estándar Colombia: blanco, verde, negro)</w:t>
      </w:r>
    </w:p>
    <w:p>
      <w:pPr>
        <w:pStyle w:val="ListBullet"/>
      </w:pPr>
      <w:r>
        <w:rPr>
          <w:sz w:val="22"/>
        </w:rPr>
        <w:t>¿Quieren mantener los tres colores o usar un esquema más detallado por material? (cartón, plástico PET, vidrio, metal por separado)</w:t>
      </w:r>
    </w:p>
    <w:p>
      <w:pPr>
        <w:pStyle w:val="ListBullet"/>
      </w:pPr>
      <w:r>
        <w:rPr>
          <w:sz w:val="22"/>
        </w:rPr>
        <w:t>¿Hay una caneca específica para residuos peligrosos (RESPEL)?</w:t>
      </w:r>
    </w:p>
    <w:p>
      <w:pPr>
        <w:pStyle w:val="ListBullet"/>
      </w:pPr>
      <w:r>
        <w:rPr>
          <w:sz w:val="22"/>
        </w:rPr>
        <w:t>¿En obra hay canecas adicionales para residuos de construcción y demolición (RCDs)?</w:t>
      </w:r>
    </w:p>
    <w:p/>
    <w:p>
      <w:r>
        <w:rPr>
          <w:b/>
          <w:color w:val="6D28D9"/>
          <w:sz w:val="26"/>
        </w:rPr>
        <w:t>4. Conectividad en cada punto</w:t>
      </w:r>
    </w:p>
    <w:p>
      <w:r>
        <w:rPr>
          <w:b/>
          <w:color w:val="444444"/>
          <w:sz w:val="20"/>
        </w:rPr>
        <w:t xml:space="preserve">Por qué importa: </w:t>
      </w:r>
      <w:r>
        <w:rPr>
          <w:i/>
          <w:color w:val="444444"/>
          <w:sz w:val="20"/>
        </w:rPr>
        <w:t>Define si el modelo corre on-device, en la nube o híbrido.</w:t>
      </w:r>
    </w:p>
    <w:p>
      <w:pPr>
        <w:pStyle w:val="ListBullet"/>
      </w:pPr>
      <w:r>
        <w:rPr>
          <w:sz w:val="22"/>
        </w:rPr>
        <w:t>¿Hay WiFi estable donde van las canecas? ¿En obras también o solo oficinas?</w:t>
      </w:r>
    </w:p>
    <w:p>
      <w:pPr>
        <w:pStyle w:val="ListBullet"/>
      </w:pPr>
      <w:r>
        <w:rPr>
          <w:sz w:val="22"/>
        </w:rPr>
        <w:t>¿La conectividad es continua o intermitente?</w:t>
      </w:r>
    </w:p>
    <w:p>
      <w:pPr>
        <w:pStyle w:val="ListBullet"/>
      </w:pPr>
      <w:r>
        <w:rPr>
          <w:sz w:val="22"/>
        </w:rPr>
        <w:t>¿Conaltura está dispuesta a invertir en conectividad adicional para los puntos donde sea débil?</w:t>
      </w:r>
    </w:p>
    <w:p/>
    <w:p>
      <w:r>
        <w:rPr>
          <w:b/>
          <w:color w:val="6D28D9"/>
          <w:sz w:val="26"/>
        </w:rPr>
        <w:t>5. Dataset inicial — fotos de residuos reales</w:t>
      </w:r>
    </w:p>
    <w:p>
      <w:r>
        <w:rPr>
          <w:b/>
          <w:color w:val="444444"/>
          <w:sz w:val="20"/>
        </w:rPr>
        <w:t xml:space="preserve">Por qué importa: </w:t>
      </w:r>
      <w:r>
        <w:rPr>
          <w:i/>
          <w:color w:val="444444"/>
          <w:sz w:val="20"/>
        </w:rPr>
        <w:t>Cambia los tiempos del proyecto. Sin dataset previo, hay que construirlo durante el piloto.</w:t>
      </w:r>
    </w:p>
    <w:p>
      <w:pPr>
        <w:pStyle w:val="ListBullet"/>
      </w:pPr>
      <w:r>
        <w:rPr>
          <w:sz w:val="22"/>
        </w:rPr>
        <w:t>¿Conaltura tiene fotos o registros visuales de los residuos típicos que circulan en obras y oficinas?</w:t>
      </w:r>
    </w:p>
    <w:p>
      <w:pPr>
        <w:pStyle w:val="ListBullet"/>
      </w:pPr>
      <w:r>
        <w:rPr>
          <w:sz w:val="22"/>
        </w:rPr>
        <w:t>¿Hay residuos específicos del rubro inmobiliario o de construcción que sean particularmente recurrentes y vale la pena reconocer desde el inicio?</w:t>
      </w:r>
    </w:p>
    <w:p>
      <w:pPr>
        <w:pStyle w:val="ListBullet"/>
      </w:pPr>
      <w:r>
        <w:rPr>
          <w:sz w:val="22"/>
        </w:rPr>
        <w:t>Si no hay dataset, ¿hay disposición de capturar fotos en obra durante la primera o las dos primeras semanas para alimentar el modelo?</w:t>
      </w:r>
    </w:p>
    <w:p/>
    <w:p>
      <w:r>
        <w:rPr>
          <w:b/>
          <w:color w:val="6D28D9"/>
          <w:sz w:val="26"/>
        </w:rPr>
        <w:t>6. Hardware del lado de Conaltura</w:t>
      </w:r>
    </w:p>
    <w:p>
      <w:r>
        <w:rPr>
          <w:b/>
          <w:color w:val="444444"/>
          <w:sz w:val="20"/>
        </w:rPr>
        <w:t xml:space="preserve">Por qué importa: </w:t>
      </w:r>
      <w:r>
        <w:rPr>
          <w:i/>
          <w:color w:val="444444"/>
          <w:sz w:val="20"/>
        </w:rPr>
        <w:t>Define la arquitectura del software y qué optimizaciones aplicamos.</w:t>
      </w:r>
    </w:p>
    <w:p>
      <w:pPr>
        <w:pStyle w:val="ListBullet"/>
      </w:pPr>
      <w:r>
        <w:rPr>
          <w:sz w:val="22"/>
        </w:rPr>
        <w:t>¿Ya hay decisión sobre el dispositivo de cómputo? (tablet Android, mini-PC, Raspberry Pi)</w:t>
      </w:r>
    </w:p>
    <w:p>
      <w:pPr>
        <w:pStyle w:val="ListBullet"/>
      </w:pPr>
      <w:r>
        <w:rPr>
          <w:sz w:val="22"/>
        </w:rPr>
        <w:t>¿Especificaciones tentativas de cámara y pantalla?</w:t>
      </w:r>
    </w:p>
    <w:p>
      <w:pPr>
        <w:pStyle w:val="ListBullet"/>
      </w:pPr>
      <w:r>
        <w:rPr>
          <w:sz w:val="22"/>
        </w:rPr>
        <w:t>¿Quién instala y mantiene el hardware: equipo interno de Conaltura o un proveedor externo?</w:t>
      </w:r>
    </w:p>
    <w:p>
      <w:pPr>
        <w:pStyle w:val="ListBullet"/>
      </w:pPr>
      <w:r>
        <w:rPr>
          <w:sz w:val="22"/>
        </w:rPr>
        <w:t>¿Ya hay un pequeño piloto físico instalado o todavía está en planeación?</w:t>
      </w:r>
    </w:p>
    <w:p/>
    <w:p>
      <w:r>
        <w:rPr>
          <w:b/>
          <w:color w:val="6D28D9"/>
          <w:sz w:val="26"/>
        </w:rPr>
        <w:t>7. Experiencia visual y de lenguaje</w:t>
      </w:r>
    </w:p>
    <w:p>
      <w:r>
        <w:rPr>
          <w:b/>
          <w:color w:val="444444"/>
          <w:sz w:val="20"/>
        </w:rPr>
        <w:t xml:space="preserve">Por qué importa: </w:t>
      </w:r>
      <w:r>
        <w:rPr>
          <w:i/>
          <w:color w:val="444444"/>
          <w:sz w:val="20"/>
        </w:rPr>
        <w:t>La interfaz se diseña con el usuario real en mente.</w:t>
      </w:r>
    </w:p>
    <w:p>
      <w:pPr>
        <w:pStyle w:val="ListBullet"/>
      </w:pPr>
      <w:r>
        <w:rPr>
          <w:sz w:val="22"/>
        </w:rPr>
        <w:t>¿Quién es el público dominante en cada tipo de punto? (administrativos vs personal de obra)</w:t>
      </w:r>
    </w:p>
    <w:p>
      <w:pPr>
        <w:pStyle w:val="ListBullet"/>
      </w:pPr>
      <w:r>
        <w:rPr>
          <w:sz w:val="22"/>
        </w:rPr>
        <w:t>¿Qué tono de comunicación tiene sentido? (formal, cercano, didáctico)</w:t>
      </w:r>
    </w:p>
    <w:p>
      <w:pPr>
        <w:pStyle w:val="ListBullet"/>
      </w:pPr>
      <w:r>
        <w:rPr>
          <w:sz w:val="22"/>
        </w:rPr>
        <w:t>¿Quieren usar voz o texto-imagen es suficiente?</w:t>
      </w:r>
    </w:p>
    <w:p>
      <w:pPr>
        <w:pStyle w:val="ListBullet"/>
      </w:pPr>
      <w:r>
        <w:rPr>
          <w:sz w:val="22"/>
        </w:rPr>
        <w:t>¿Hay personas que usen las canecas y no sepan leer? Si es así, la interfaz debe ser principalmente icónica.</w:t>
      </w:r>
    </w:p>
    <w:p/>
    <w:p>
      <w:r>
        <w:rPr>
          <w:b/>
          <w:color w:val="6D28D9"/>
          <w:sz w:val="26"/>
        </w:rPr>
        <w:t>8. Métricas y reportería</w:t>
      </w:r>
    </w:p>
    <w:p>
      <w:r>
        <w:rPr>
          <w:b/>
          <w:color w:val="444444"/>
          <w:sz w:val="20"/>
        </w:rPr>
        <w:t xml:space="preserve">Por qué importa: </w:t>
      </w:r>
      <w:r>
        <w:rPr>
          <w:i/>
          <w:color w:val="444444"/>
          <w:sz w:val="20"/>
        </w:rPr>
        <w:t>Define cómo se mide éxito y qué datos exporta el dashboard.</w:t>
      </w:r>
    </w:p>
    <w:p>
      <w:pPr>
        <w:pStyle w:val="ListBullet"/>
      </w:pPr>
      <w:r>
        <w:rPr>
          <w:sz w:val="22"/>
        </w:rPr>
        <w:t>¿Qué métricas son las que de verdad les interesan? (tasa de clasificación correcta, kg por categoría, residuos confusos top, ranking entre obras o sedes)</w:t>
      </w:r>
    </w:p>
    <w:p>
      <w:pPr>
        <w:pStyle w:val="ListBullet"/>
      </w:pPr>
      <w:r>
        <w:rPr>
          <w:sz w:val="22"/>
        </w:rPr>
        <w:t>¿Hay reportes ambientales o de sostenibilidad que ya generan donde estos datos pueden alimentar?</w:t>
      </w:r>
    </w:p>
    <w:p>
      <w:pPr>
        <w:pStyle w:val="ListBullet"/>
      </w:pPr>
      <w:r>
        <w:rPr>
          <w:sz w:val="22"/>
        </w:rPr>
        <w:t>¿Quieren un dashboard centralizado para todo Conaltura o cada sede tiene su propia visibilidad?</w:t>
      </w:r>
    </w:p>
    <w:p>
      <w:pPr>
        <w:pStyle w:val="ListBullet"/>
      </w:pPr>
      <w:r>
        <w:rPr>
          <w:sz w:val="22"/>
        </w:rPr>
        <w:t>¿Hay un equipo o persona específica que va a leer y actuar sobre estos datos?</w:t>
      </w:r>
    </w:p>
    <w:p/>
    <w:p>
      <w:r>
        <w:rPr>
          <w:b/>
          <w:color w:val="6D28D9"/>
          <w:sz w:val="26"/>
        </w:rPr>
        <w:t>9. Objetivo del proyecto</w:t>
      </w:r>
    </w:p>
    <w:p>
      <w:r>
        <w:rPr>
          <w:b/>
          <w:color w:val="444444"/>
          <w:sz w:val="20"/>
        </w:rPr>
        <w:t xml:space="preserve">Por qué importa: </w:t>
      </w:r>
      <w:r>
        <w:rPr>
          <w:i/>
          <w:color w:val="444444"/>
          <w:sz w:val="20"/>
        </w:rPr>
        <w:t>Cambia el ángulo del documento, las prioridades y cómo se justifica la inversión.</w:t>
      </w:r>
    </w:p>
    <w:p>
      <w:pPr>
        <w:pStyle w:val="ListBullet"/>
      </w:pPr>
      <w:r>
        <w:rPr>
          <w:sz w:val="22"/>
        </w:rPr>
        <w:t>¿Qué motiva el proyecto principalmente: cultura organizacional, cumplimiento normativo, certificación ambiental (ISO 14001, LEED), reporte interno, presión de la junta?</w:t>
      </w:r>
    </w:p>
    <w:p>
      <w:pPr>
        <w:pStyle w:val="ListBullet"/>
      </w:pPr>
      <w:r>
        <w:rPr>
          <w:sz w:val="22"/>
        </w:rPr>
        <w:t>¿Hay una fecha objetivo o un evento clave que está empujando el timing?</w:t>
      </w:r>
    </w:p>
    <w:p>
      <w:pPr>
        <w:pStyle w:val="ListBullet"/>
      </w:pPr>
      <w:r>
        <w:rPr>
          <w:sz w:val="22"/>
        </w:rPr>
        <w:t>¿Cómo se conecta con la iniciativa de Sostenibilidad de Proyectos Inmobiliarios? (Daniel Pérez)</w:t>
      </w:r>
    </w:p>
    <w:p/>
    <w:p>
      <w:r>
        <w:rPr>
          <w:b/>
          <w:color w:val="6D28D9"/>
          <w:sz w:val="26"/>
        </w:rPr>
        <w:t>10. Tiempos y presupuesto</w:t>
      </w:r>
    </w:p>
    <w:p>
      <w:r>
        <w:rPr>
          <w:b/>
          <w:color w:val="444444"/>
          <w:sz w:val="20"/>
        </w:rPr>
        <w:t xml:space="preserve">Por qué importa: </w:t>
      </w:r>
      <w:r>
        <w:rPr>
          <w:i/>
          <w:color w:val="444444"/>
          <w:sz w:val="20"/>
        </w:rPr>
        <w:t>Aterriza la propuesta comercial.</w:t>
      </w:r>
    </w:p>
    <w:p>
      <w:pPr>
        <w:pStyle w:val="ListBullet"/>
      </w:pPr>
      <w:r>
        <w:rPr>
          <w:sz w:val="22"/>
        </w:rPr>
        <w:t>¿Hay una fecha objetivo para tener el piloto andando?</w:t>
      </w:r>
    </w:p>
    <w:p>
      <w:pPr>
        <w:pStyle w:val="ListBullet"/>
      </w:pPr>
      <w:r>
        <w:rPr>
          <w:sz w:val="22"/>
        </w:rPr>
        <w:t>¿Hay presupuesto ya asignado para este proyecto o se está construyendo el caso?</w:t>
      </w:r>
    </w:p>
    <w:p>
      <w:pPr>
        <w:pStyle w:val="ListBullet"/>
      </w:pPr>
      <w:r>
        <w:rPr>
          <w:sz w:val="22"/>
        </w:rPr>
        <w:t>¿Orden de magnitud esperado? (esto orienta si hablamos de Ops Layer estándar o un proyecto custom de mayor envergadura)</w:t>
      </w:r>
    </w:p>
    <w:p>
      <w:pPr>
        <w:pStyle w:val="ListBullet"/>
      </w:pPr>
      <w:r>
        <w:rPr>
          <w:sz w:val="22"/>
        </w:rPr>
        <w:t>¿Quién es el aprobador final de la inversión y qué información le importa para decir sí?</w:t>
      </w:r>
    </w:p>
    <w:p/>
    <w:p/>
    <w:p>
      <w:r>
        <w:rPr>
          <w:color w:val="CCCCCC"/>
        </w:rPr>
        <w:t>───────────────────────────────</w:t>
      </w:r>
    </w:p>
    <w:p>
      <w:r>
        <w:rPr>
          <w:b/>
          <w:sz w:val="20"/>
        </w:rPr>
        <w:t xml:space="preserve">Nota interna: </w:t>
      </w:r>
      <w:r>
        <w:rPr>
          <w:i/>
          <w:color w:val="666666"/>
          <w:sz w:val="20"/>
        </w:rPr>
        <w:t>este documento es para tomar nota durante la reunión, no para entregárselo a Juliana. La Fase 0 (HTML / PPT) es lo que se le presenta a ella. Las respuestas a estas preguntas son insumo para la propuesta de implementación que sigue.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