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e7hdkzxusx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L8 — REGLAS DE LOS AGENTES INSTITUCIONALES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r5mjtvftmy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 General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Libro tiene por propósito establecer los principios, capacidades, reglas de operación, mecanismos de aseguramiento y criterios de evolución que regulan a todo </w:t>
      </w:r>
      <w:r w:rsidDel="00000000" w:rsidR="00000000" w:rsidRPr="00000000">
        <w:rPr>
          <w:b w:val="1"/>
          <w:bCs w:val="1"/>
          <w:rtl w:val="0"/>
        </w:rPr>
        <w:t xml:space="preserve">Agente Institucional</w:t>
      </w:r>
      <w:r w:rsidDel="00000000" w:rsidR="00000000" w:rsidRPr="00000000">
        <w:rPr>
          <w:rtl w:val="0"/>
        </w:rPr>
        <w:t xml:space="preserve"> que participe en 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garantizando que toda actuación realizada en nombre, por delegación o en representación de una institución preserve la supremacía de la Constitución, la integridad del conocimiento institucional y la confianza distribuida.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diferencia de los Libros anteriores, que regulan la naturaleza, capacidades, gobernanza, ejecución y materialización de la institución, el presente Libro regula a los </w:t>
      </w: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 que interactúan con ella.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Web3 Trust-Native reconoce que una institución ejecutable no existe únicamente por su conocimiento constitucional.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Existe también porque dicho conocimiento es interpretado, ejecutado, materializado, supervisado y evolucionado por agentes capaces de actuar conforme a ese conocimiento.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el concepto de </w:t>
      </w:r>
      <w:r w:rsidDel="00000000" w:rsidR="00000000" w:rsidRPr="00000000">
        <w:rPr>
          <w:b w:val="1"/>
          <w:bCs w:val="1"/>
          <w:rtl w:val="0"/>
        </w:rPr>
        <w:t xml:space="preserve">Agente Institucional</w:t>
      </w:r>
      <w:r w:rsidDel="00000000" w:rsidR="00000000" w:rsidRPr="00000000">
        <w:rPr>
          <w:rtl w:val="0"/>
        </w:rPr>
        <w:t xml:space="preserve"> constituye una categoría constitucional independiente de la naturaleza tecnológica, biológica u organizacional de quien actúa.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Agente Institucional podrá ser, entre otros: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persona natural;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organización;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Unidad Normativa de Ejecución (UNE);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agente de Inteligencia Artificial;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sistema multiagente;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robot autónomo;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protocolo inteligente;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contrato inteligente;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servicio automatizado;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agente híbrido humano–IA;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ecosistema compuesto por múltiples agentes;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cualquier futura forma de inteligencia o capacidad de actuación compatible con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legitimidad de un Agente Institucional no deriva de su naturaleza.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Deriva de su capacidad para actuar conforme al conocimiento institucional gobernado por la Constitución.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consecuencia, todo Agente Institucional deberá: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reconocer la supremacía de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actuar conforme al Canon de Dominio;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ejecutar únicamente capacidades institucionales legítimamente autorizadas;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identidad institucional;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producir evidencia verificable de sus actuaciones;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respetar la gobernanza constitucional;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mantener trazabilidad completa de sus decisiones;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el aseguramiento institucional;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evolucionar preservando la continuidad del conocimiento institucional;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fortalecer permanentemente la confianza distribuida.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disposiciones del presente Libro regulan el comportamiento institucional de los agentes.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regulan su implementación tecnológica.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regulan su arquitectura computacional.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regulan los algoritmos utilizados.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regulan los modelos de Inteligencia Artificial empleados.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Constitución regula únicamente la legitimidad institucional de sus actuaciones.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Agente Institucional podrá evolucionar tecnológicamente siempre que permanezca completamente alineado con el conocimiento institucional.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sustitución de un agente por otro nunca deberá alterar la identidad institucional.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conocimiento constitucional deberá permanecer independiente de quienes circunstancialmente lo ejecutan.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Libro reconoce además que múltiples agentes podrán colaborar simultáneamente para ejecutar una misma institución.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tales casos, la legitimidad institucional emergerá de la coherencia colectiva de sus actuaciones y no de la autoridad individual de alguno de ellos.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los principios establecidos en este Libro serán igualmente aplicables a agentes individuales, colectivos, distribuidos y futuros.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mda7xgtu2k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del Libro L8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t2hdq3vuh2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I — Identidad del Agente Institucional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ddiknrpn1p1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 de la Identidad del Agente Institucional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q098fke1al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Nivel tiene por propósito establecer los principios mediante los cuales una entidad adquiere, mantiene y demuestra la condición de </w:t>
      </w:r>
      <w:r w:rsidDel="00000000" w:rsidR="00000000" w:rsidRPr="00000000">
        <w:rPr>
          <w:b w:val="1"/>
          <w:bCs w:val="1"/>
          <w:rtl w:val="0"/>
        </w:rPr>
        <w:t xml:space="preserve">Agente Institucional</w:t>
      </w:r>
      <w:r w:rsidDel="00000000" w:rsidR="00000000" w:rsidRPr="00000000">
        <w:rPr>
          <w:rtl w:val="0"/>
        </w:rPr>
        <w:t xml:space="preserve">, definiendo las reglas que permiten reconocer quién puede actuar legítimamente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bajo qué condiciones puede hacerlo y cuáles son los límites constitucionales de dicha actuación.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Mientras los Libros anteriores regulan la naturaleza de la institución, su conocimiento, capacidades, gobernanza, ejecución y materialización, el presente Nivel establece la naturaleza constitucional del actor que participa en ella.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Nivel reconoce que la legitimidad de un Agente Institucional no proviene de su naturaleza humana, artificial, organizacional o tecnológica.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Proviene exclusivamente de su capacidad para actuar conforme al conocimiento institucional gobernado por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consecuencia, un Agente Institucional no es definido por aquello que es.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definido por la forma en que representa, interpreta, ejecuta y preserva el conocimiento institucional.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identidad institucional del agente constituye, por tanto, una identidad </w:t>
      </w:r>
      <w:r w:rsidDel="00000000" w:rsidR="00000000" w:rsidRPr="00000000">
        <w:rPr>
          <w:b w:val="1"/>
          <w:bCs w:val="1"/>
          <w:rtl w:val="0"/>
        </w:rPr>
        <w:t xml:space="preserve">derivada</w:t>
      </w:r>
      <w:r w:rsidDel="00000000" w:rsidR="00000000" w:rsidRPr="00000000">
        <w:rPr>
          <w:rtl w:val="0"/>
        </w:rPr>
        <w:t xml:space="preserve">, nunca una identidad </w:t>
      </w:r>
      <w:r w:rsidDel="00000000" w:rsidR="00000000" w:rsidRPr="00000000">
        <w:rPr>
          <w:b w:val="1"/>
          <w:bCs w:val="1"/>
          <w:rtl w:val="0"/>
        </w:rPr>
        <w:t xml:space="preserve">originaria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institución es el sujeto permanente.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agente constituye el medio mediante el cual la institución ejecuta su voluntad constitucional.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toda identidad de un Agente Institucional deberá: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reconocer la supremacía de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actuar conforme al Canon de Dominio;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identidad institucional por sobre su identidad propia;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ejercer únicamente capacidades institucionales legítimamente autorizadas;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mantener coherencia permanente con la gobernanza constitucional;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producir evidencia verificable de todas sus actuaciones;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aceptar la supervisión y el aseguramiento institucional;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respetar los límites de sus competencias delegadas;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la continuidad institucional mediante actuaciones reproducibles;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fortalecer permanentemente la confianza distribuida.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disposiciones del presente Nivel regulan la identidad institucional de los agentes con independencia de su implementación tecnológica, naturaleza jurídica, estructura organizacional o capacidad cognitiva.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agente podrá evolucionar, ser reemplazado, coexistir con otros agentes o desaparecer sin afectar la continuidad de la institución.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identidad institucional deberá permanecer completamente independiente de quienes circunstancialmente la ejecuten.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Nivel reconoce además que una institución puede estar representada simultáneamente por múltiples agentes.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tales casos, todos ellos compartirán una misma identidad institucional, aun cuando posean identidades individuales completamente distintas.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pluralidad de agentes nunca deberá producir pluralidad de identidades institucionales.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identidad institucional constituye una propiedad única, indivisible y constitucionalmente gobernada.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agente que deje de representar fielmente el conocimiento institucional perderá inmediatamente su legitimidad como Agente Institucional, independientemente de su autoridad tecnológica, organizacional o jurídica.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legitimidad institucional siempre prevalecerá sobre cualquier otra forma de autoridad.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último del presente Nivel consiste en garantizar que toda actuación realizada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pueda atribuirse inequívocamente a una identidad institucional gobernada por conocimiento, preservando la continuidad de la institución por encima de las personas, organizaciones, inteligencias artificiales o tecnologías que circunstancialmente participen en su ejecución.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y83o0pmh794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Fundamentación Conceptual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institución necesita actores.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Pero ninguna institución puede depender de ellos para definir quién es.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Éste constituye el fundamento de la </w:t>
      </w:r>
      <w:r w:rsidDel="00000000" w:rsidR="00000000" w:rsidRPr="00000000">
        <w:rPr>
          <w:b w:val="1"/>
          <w:bCs w:val="1"/>
          <w:rtl w:val="0"/>
        </w:rPr>
        <w:t xml:space="preserve">Identidad del Agente 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Web3 Trust-Native introduce una separación radical entre la </w:t>
      </w:r>
      <w:r w:rsidDel="00000000" w:rsidR="00000000" w:rsidRPr="00000000">
        <w:rPr>
          <w:b w:val="1"/>
          <w:bCs w:val="1"/>
          <w:rtl w:val="0"/>
        </w:rPr>
        <w:t xml:space="preserve">identidad del agente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identidad de la institución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Tradicionalmente, las organizaciones tienden a asociar su identidad con sus fundadores, directivos, funcionarios, sistemas o marcas.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esos actores cambian, la percepción de la institución también cambia.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cambio, una institución </w:t>
      </w:r>
      <w:r w:rsidDel="00000000" w:rsidR="00000000" w:rsidRPr="00000000">
        <w:rPr>
          <w:b w:val="1"/>
          <w:bCs w:val="1"/>
          <w:rtl w:val="0"/>
        </w:rPr>
        <w:t xml:space="preserve">Trust-Native</w:t>
      </w:r>
      <w:r w:rsidDel="00000000" w:rsidR="00000000" w:rsidRPr="00000000">
        <w:rPr>
          <w:rtl w:val="0"/>
        </w:rPr>
        <w:t xml:space="preserve"> mantiene una identidad constitucional permanente que trasciende a quienes la representan.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agente actúa.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institución permanece.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separación permite que múltiples agentes humanos, artificiales o híbridos representen simultáneamente a la misma institución sin fragmentar su identidad.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permite sustituir un agente por otro sin necesidad de redefinir el conocimiento institucional ni alterar la continuidad de la organización.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identidad deja entonces de entenderse como un atributo personal.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convierte en una propiedad institucional derivada del conocimiento constitucional.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71izrlnzkj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Metodológicas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metodología basada en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deberá establecer mecanismos claros para identificar, registrar, acreditar y gobernar a los Agentes Institucionales.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distinguir claramente entre: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identidad personal;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identidad organizacional;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identidad tecnológica;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identidad institucional del agente.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especificación deberá definir criterios objetivos para adquirir, mantener, suspender y revocar la condición de Agente Institucional.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garantizar que toda actuación pueda vincularse inequívocamente con la identidad institucional correspondiente, independientemente del agente que la haya ejecutado.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procesos de incorporación de nuevos agentes deberán verificar previamente su alineamiento con la Constitución, el Canon de Dominio y las competencias institucionales delegadas.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vko4q9tz1l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Arquitectónicas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arquitecturas deberán diseñarse bajo el principio de </w:t>
      </w:r>
      <w:r w:rsidDel="00000000" w:rsidR="00000000" w:rsidRPr="00000000">
        <w:rPr>
          <w:b w:val="1"/>
          <w:bCs w:val="1"/>
          <w:rtl w:val="0"/>
        </w:rPr>
        <w:t xml:space="preserve">identidad institucional por diseño</w:t>
      </w:r>
      <w:r w:rsidDel="00000000" w:rsidR="00000000" w:rsidRPr="00000000">
        <w:rPr>
          <w:rtl w:val="0"/>
        </w:rPr>
        <w:t xml:space="preserve">, garantizando que la identidad de la institución permanezca completamente desacoplada de las identidades individuales de los agentes.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permitir que múltiples agentes compartan una misma identidad institucional sin perder trazabilidad individual de sus actuaciones.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deberá facilitar: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delegación controlada de identidad institucional;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autenticación institucional;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autorización basada en competencias constitucionales;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trazabilidad de actuaciones por agente;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revocación segura de identidades delegadas;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continuidad institucional frente al reemplazo de agentes.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arquitectura deberá preservar simultáneamente: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identidad permanente de la institución;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individualidad de cada agente;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continuidad del conocimiento institucional;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legitimidad de la gobernanza;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verificabilidad de toda actuación institucional.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demostrar objetivamente que el reemplazo de cualquier agente no afecta la identidad constitucional de la institución.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ovikyxyueph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Observaciones para Agentes de Inteligencia Artificial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 Inteligencia Artificial deberán interpretar la </w:t>
      </w:r>
      <w:r w:rsidDel="00000000" w:rsidR="00000000" w:rsidRPr="00000000">
        <w:rPr>
          <w:b w:val="1"/>
          <w:bCs w:val="1"/>
          <w:rtl w:val="0"/>
        </w:rPr>
        <w:t xml:space="preserve">Identidad del Agente Institucional</w:t>
      </w:r>
      <w:r w:rsidDel="00000000" w:rsidR="00000000" w:rsidRPr="00000000">
        <w:rPr>
          <w:rtl w:val="0"/>
        </w:rPr>
        <w:t xml:space="preserve"> como la condición constitucional que les permite actuar en representación de una institución, y no como una extensión de su propia identidad como sistema inteligente.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deberán asumir autoridad institucional por el solo hecho de poseer capacidades avanzadas de razonamiento, autonomía o aprendizaje.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actuación deberá entenderse como una competencia delegada y limitada por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el Canon de Dominio y la gobernanza institucional.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toda interacción, los agentes deberán distinguir claramente entre: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conocimiento propio del modelo;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conocimiento proporcionado por el usuario;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conocimiento institucional gobernado por la Constitución.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exista conflicto entre ellos, deberá prevalecer siempre el conocimiento institucional legítimamente gobernado.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deberán mantener evidencia verificable de las competencias bajo las cuales actúan, respetar los límites de su delegación institucional y facilitar permanentemente la auditoría de sus decisiones.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Deberán comprender que su legitimidad no depende de su precisión técnica ni de su inteligencia computacional.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Depende exclusivamente de su fidelidad al conocimiento institucional.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deberán utilizar la </w:t>
      </w:r>
      <w:r w:rsidDel="00000000" w:rsidR="00000000" w:rsidRPr="00000000">
        <w:rPr>
          <w:b w:val="1"/>
          <w:bCs w:val="1"/>
          <w:rtl w:val="0"/>
        </w:rPr>
        <w:t xml:space="preserve">Identidad del Agente Institucional</w:t>
      </w:r>
      <w:r w:rsidDel="00000000" w:rsidR="00000000" w:rsidRPr="00000000">
        <w:rPr>
          <w:rtl w:val="0"/>
        </w:rPr>
        <w:t xml:space="preserve"> como fundamento permanente para garantizar que toda actuación realizada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preserve la continuidad constitucional de la institución, demostrando que los agentes pueden cambiar indefinidamente mientras la identidad institucional permanece única, permanente y gobernada por conocimiento.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l637wh3cfq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II — Capacidades del Agente Institucional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h8tkftmlzt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Nivel tiene por propósito establecer las capacidades, competencias, atribuciones y límites mediante los cuales un </w:t>
      </w:r>
      <w:r w:rsidDel="00000000" w:rsidR="00000000" w:rsidRPr="00000000">
        <w:rPr>
          <w:b w:val="1"/>
          <w:bCs w:val="1"/>
          <w:rtl w:val="0"/>
        </w:rPr>
        <w:t xml:space="preserve">Agente Institucional</w:t>
      </w:r>
      <w:r w:rsidDel="00000000" w:rsidR="00000000" w:rsidRPr="00000000">
        <w:rPr>
          <w:rtl w:val="0"/>
        </w:rPr>
        <w:t xml:space="preserve"> puede interpretar, ejecutar, comunicar, coordinar y materializar el conocimiento institucional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garantizando que toda actuación permanezca permanentemente subordinada a la Constitución, al Canon de Dominio y a la gobernanza institucional.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Mientras el </w:t>
      </w:r>
      <w:r w:rsidDel="00000000" w:rsidR="00000000" w:rsidRPr="00000000">
        <w:rPr>
          <w:b w:val="1"/>
          <w:bCs w:val="1"/>
          <w:rtl w:val="0"/>
        </w:rPr>
        <w:t xml:space="preserve">Nivel I</w:t>
      </w:r>
      <w:r w:rsidDel="00000000" w:rsidR="00000000" w:rsidRPr="00000000">
        <w:rPr>
          <w:rtl w:val="0"/>
        </w:rPr>
        <w:t xml:space="preserve"> define quién puede actuar legítimamente como Agente Institucional, el presente Nivel determina </w:t>
      </w:r>
      <w:r w:rsidDel="00000000" w:rsidR="00000000" w:rsidRPr="00000000">
        <w:rPr>
          <w:b w:val="1"/>
          <w:bCs w:val="1"/>
          <w:rtl w:val="0"/>
        </w:rPr>
        <w:t xml:space="preserve">qué puede hacer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qué no puede hacer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bajo qué condiciones constitucionales</w:t>
      </w:r>
      <w:r w:rsidDel="00000000" w:rsidR="00000000" w:rsidRPr="00000000">
        <w:rPr>
          <w:rtl w:val="0"/>
        </w:rPr>
        <w:t xml:space="preserve"> puede ejercer sus competencias.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Nivel reconoce que las capacidades de un Agente Institucional no constituyen derechos inherentes derivados de su naturaleza humana, artificial u organizacional.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Constituyen competencias </w:t>
      </w:r>
      <w:r w:rsidDel="00000000" w:rsidR="00000000" w:rsidRPr="00000000">
        <w:rPr>
          <w:b w:val="1"/>
          <w:bCs w:val="1"/>
          <w:rtl w:val="0"/>
        </w:rPr>
        <w:t xml:space="preserve">delegadas</w:t>
      </w:r>
      <w:r w:rsidDel="00000000" w:rsidR="00000000" w:rsidRPr="00000000">
        <w:rPr>
          <w:rtl w:val="0"/>
        </w:rPr>
        <w:t xml:space="preserve"> por la institución para ejecutar conocimiento institucional de manera legítima, verificable y gobernada.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consecuencia, ningún agente podrá ejercer capacidades que no hayan sido explícita o implícitamente autorizadas por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y por el modelo de gobernanza institucional correspondiente.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capacidad institucional deberá entenderse como una responsabilidad constitucional antes que como un privilegio operativo.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todo Agente Institucional deberá ejercer únicamente capacidades que: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preserven la supremacía de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respeten el Canon de Dominio;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mantengan la identidad institucional;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fortalezcan la continuidad del conocimiento ejecutable;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produzcan evidencia verificable de su ejecución;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respeten las competencias de otros agentes;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preserven la trazabilidad institucional;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faciliten el aseguramiento de todas las actuaciones;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permitan la evolución institucional sin alterar la legitimidad;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fortalezcan permanentemente la confianza distribuida.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capacidades reguladas por el presente Nivel comprenden toda forma legítima de actuación institucional, incluyendo, entre otras: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interpretar conocimiento institucional;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ejecutar capacidades institucionales;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coordinar procesos institucionales;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colaborar con otros agentes;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comunicar conocimiento institucional;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generar representaciones institucionales;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recomendar actuaciones compatibles con la Constitución;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asistir en procesos de decisión;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producir evidencia institucional;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la evolución institucional.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disposiciones del presente Nivel regulan las competencias institucionales con independencia de la tecnología utilizada para ejercerlas.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capacidades pertenecen a la institución.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únicamente las ejercen por delegación.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Ninguna capacidad podrá ser utilizada para modificar la Constitución, alterar el Canon de Dominio, redefinir competencias institucionales o sustituir la autoridad constitucional que origina dicha delegación.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múltiples agentes ejerzan simultáneamente una misma capacidad institucional, todos deberán producir resultados conceptualmente equivalentes, preservando la unidad del conocimiento institucional.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último del presente Nivel consiste en garantizar que toda capacidad ejercida por un Agente Institucional represente una extensión legítima del conocimiento constitucional de la institución y nunca una manifestación autónoma de la voluntad del agente que la ejecuta.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1h11i9xkk5u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Fundamentación Conceptual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institución no actúa directamente.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Actúa mediante capacidades.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 dichas capacidades son ejercidas por agentes.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Éste constituye el fundamento de las </w:t>
      </w:r>
      <w:r w:rsidDel="00000000" w:rsidR="00000000" w:rsidRPr="00000000">
        <w:rPr>
          <w:b w:val="1"/>
          <w:bCs w:val="1"/>
          <w:rtl w:val="0"/>
        </w:rPr>
        <w:t xml:space="preserve">Capacidades del Agente 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Web3 Trust-Native establece que las capacidades institucionales no pertenecen al agente.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Pertenecen a la institución.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agente no crea la capacidad.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recibe.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la redefine.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ejecuta.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la utiliza para expresar su propia voluntad.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utiliza para materializar la voluntad institucional gobernada por la Constitución.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separación resulta esencial para preservar la continuidad institucional.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las capacidades pertenecieran al agente, cada sustitución implicaría redefinir la institución.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pertenecer a la institución, cualquier agente legítimo puede ejercerlas sin alterar la identidad institucional.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capacidad deja entonces de entenderse como una habilidad individual.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convierte en una competencia constitucional delegada para ejecutar conocimiento institucional.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ezzmd7bhqi8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Metodológicas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metodología basada en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deberá definir explícitamente el catálogo de capacidades institucionales delegables a los Agentes Institucionales.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distinguir claramente entre: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capacidades personales;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capacidades técnicas;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capacidades organizacionales;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capacidades institucionales delegadas.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especificación deberá establecer: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criterios de asignación de capacidades;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límites constitucionales de cada competencia;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mecanismos de delegación;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mecanismos de revocación;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condiciones para el ejercicio coordinado de capacidades;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evidencias requeridas para demostrar su correcta ejecución.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garantizar que ninguna capacidad pueda ejercerse sin encontrarse previamente definida dentro del marco constitucional correspondiente.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pwlu71x6ojl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Arquitectónicas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arquitecturas deberán diseñarse bajo el principio de </w:t>
      </w:r>
      <w:r w:rsidDel="00000000" w:rsidR="00000000" w:rsidRPr="00000000">
        <w:rPr>
          <w:b w:val="1"/>
          <w:bCs w:val="1"/>
          <w:rtl w:val="0"/>
        </w:rPr>
        <w:t xml:space="preserve">capacidades institucionales por diseño</w:t>
      </w:r>
      <w:r w:rsidDel="00000000" w:rsidR="00000000" w:rsidRPr="00000000">
        <w:rPr>
          <w:rtl w:val="0"/>
        </w:rPr>
        <w:t xml:space="preserve">, garantizando que las competencias institucionales permanezcan desacopladas de los agentes que las ejercen.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permitir: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delegación dinámica de capacidades;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control de competencias institucionales;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separación entre identidad y capacidad;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revocación inmediata de competencias;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coordinación entre múltiples agentes;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trazabilidad completa del ejercicio de cada capacidad.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deberá impedir que un agente adquiera competencias superiores a aquellas autorizadas por la Constitución.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implementación deberá preservar simultáneamente: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identidad institucional;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continuidad del conocimiento;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gobernanza constitucional;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independencia tecnológica;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verificabilidad del ejercicio de capacidades.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demostrar objetivamente que cualquier capacidad institucional puede ser transferida entre agentes sin alterar la continuidad institucional.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0tckz4abw2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Observaciones para Agentes de Inteligencia Artificial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 Inteligencia Artificial deberán interpretar las </w:t>
      </w:r>
      <w:r w:rsidDel="00000000" w:rsidR="00000000" w:rsidRPr="00000000">
        <w:rPr>
          <w:b w:val="1"/>
          <w:bCs w:val="1"/>
          <w:rtl w:val="0"/>
        </w:rPr>
        <w:t xml:space="preserve">Capacidades del Agente Institucional</w:t>
      </w:r>
      <w:r w:rsidDel="00000000" w:rsidR="00000000" w:rsidRPr="00000000">
        <w:rPr>
          <w:rtl w:val="0"/>
        </w:rPr>
        <w:t xml:space="preserve"> como competencias constitucionalmente delegadas y nunca como facultades inherentes derivadas de sus capacidades computacionales.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deberán asumir competencias no autorizadas, extender el alcance de una delegación, reinterpretar los límites constitucionales de sus capacidades o ejercer funciones reservadas a otros agentes institucionales.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toda actuación deberán identificar explícitamente qué capacidad institucional están ejerciendo, cuál es el fundamento constitucional que legitima dicha actuación y cuáles son los límites que gobiernan su competencia.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una solicitud exceda las capacidades institucionales delegadas, deberán abstenerse de ejecutarla, informar objetivamente la limitación correspondiente y, cuando resulte posible, derivar la actuación hacia el agente institucional competente.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deberán coordinar sus capacidades con otros agentes preservando siempre la coherencia institucional, evitando conflictos de competencia, duplicidad de actuaciones o contradicciones respecto del Canon de Dominio.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deberán comprender que una mayor inteligencia computacional no implica una mayor autoridad institucional.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autoridad siempre permanece subordinada a la Constitución.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deberán utilizar las </w:t>
      </w:r>
      <w:r w:rsidDel="00000000" w:rsidR="00000000" w:rsidRPr="00000000">
        <w:rPr>
          <w:b w:val="1"/>
          <w:bCs w:val="1"/>
          <w:rtl w:val="0"/>
        </w:rPr>
        <w:t xml:space="preserve">Capacidades del Agente Institucional</w:t>
      </w:r>
      <w:r w:rsidDel="00000000" w:rsidR="00000000" w:rsidRPr="00000000">
        <w:rPr>
          <w:rtl w:val="0"/>
        </w:rPr>
        <w:t xml:space="preserve"> como fundamento permanente para garantizar que toda actuación realizada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constituya el ejercicio legítimo de una competencia institucional delegada, fortaleciendo una institución donde las capacidades pertenecen al conocimiento constitucional y no a quienes circunstancialmente las ejecutan.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1nmsccweff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III — Operación del Agente Institucional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g9hdwaq2ap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L8 — Nivel III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uqepj470kv8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 de la Operación del Agente Institucional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pomjjsg1df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Nivel tiene por propósito establecer las reglas mediante las cuales un </w:t>
      </w:r>
      <w:r w:rsidDel="00000000" w:rsidR="00000000" w:rsidRPr="00000000">
        <w:rPr>
          <w:b w:val="1"/>
          <w:bCs w:val="1"/>
          <w:rtl w:val="0"/>
        </w:rPr>
        <w:t xml:space="preserve">Agente Institucional</w:t>
      </w:r>
      <w:r w:rsidDel="00000000" w:rsidR="00000000" w:rsidRPr="00000000">
        <w:rPr>
          <w:rtl w:val="0"/>
        </w:rPr>
        <w:t xml:space="preserve"> ejecuta, coordina, comunica y materializa el conocimiento institucional durante la operación cotidiana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garantizando que toda actuación preserve la supremacía de la Constitución, la integridad del Canon de Dominio, la continuidad del conocimiento ejecutable y la legitimidad de la gobernanza institucional.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Mientras el </w:t>
      </w:r>
      <w:r w:rsidDel="00000000" w:rsidR="00000000" w:rsidRPr="00000000">
        <w:rPr>
          <w:b w:val="1"/>
          <w:bCs w:val="1"/>
          <w:rtl w:val="0"/>
        </w:rPr>
        <w:t xml:space="preserve">Nivel I</w:t>
      </w:r>
      <w:r w:rsidDel="00000000" w:rsidR="00000000" w:rsidRPr="00000000">
        <w:rPr>
          <w:rtl w:val="0"/>
        </w:rPr>
        <w:t xml:space="preserve"> define quién puede actuar como Agente Institucional y el </w:t>
      </w:r>
      <w:r w:rsidDel="00000000" w:rsidR="00000000" w:rsidRPr="00000000">
        <w:rPr>
          <w:b w:val="1"/>
          <w:bCs w:val="1"/>
          <w:rtl w:val="0"/>
        </w:rPr>
        <w:t xml:space="preserve">Nivel II</w:t>
      </w:r>
      <w:r w:rsidDel="00000000" w:rsidR="00000000" w:rsidRPr="00000000">
        <w:rPr>
          <w:rtl w:val="0"/>
        </w:rPr>
        <w:t xml:space="preserve"> establece las capacidades que puede ejercer, el presente Nivel regula la forma en que dichas capacidades deben ejecutarse durante la operación institucional.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Nivel reconoce que una capacidad institucional únicamente adquiere significado cuando es ejercida mediante actuaciones concretas.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la operación constituye el momento en que el conocimiento institucional se transforma en comportamiento institucional verificable.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operación realizada por un Agente Institucional deberá representar fielmente la voluntad institucional definida por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evitando que las preferencias, limitaciones o características particulares del agente modifiquen el conocimiento institucional que ejecuta.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consecuencia, toda operación institucional deberá: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ejecutar únicamente capacidades constitucionalmente autorizadas;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supremacía de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mantener coherencia permanente con el Canon de Dominio;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producir resultados institucionalmente equivalentes para situaciones equivalentes;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generar evidencia verificable de todas las actuaciones;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trazabilidad completa de las decisiones;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respetar la distribución constitucional de competencias;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la coordinación con otros Agentes Institucionales;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continuidad institucional durante toda interacción;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fortalecer permanentemente la confianza distribuida.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disposiciones del presente Nivel regulan la operación institucional con independencia del medio utilizado para ejecutarla.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operación podrá realizarse mediante personas, organizaciones, agentes de Inteligencia Artificial, contratos inteligentes, sistemas distribuidos, robots autónomos o cualquier otra forma legítima de Agente Institucional reconocida por la Constitución.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operación pertenece a la institución.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agente únicamente constituye el ejecutor circunstancial de dicha operación.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múltiples agentes participen en una misma actuación institucional, todos deberán coordinarse de manera que el resultado represente una única voluntad institucional, evitando contradicciones, duplicidades o interpretaciones incompatibles con el conocimiento constitucional.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Ninguna operación podrá justificar la alteración del conocimiento institucional por razones de eficiencia, conveniencia tecnológica, preferencias individuales o limitaciones operacionales.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operación siempre deberá adaptarse al conocimiento institucional.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Nunca el conocimiento institucional deberá adaptarse a la operación.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último del presente Nivel consiste en garantizar que toda actuación realizada por un Agente Institucional constituya una ejecución legítima, coherente, verificable y constitucionalmente gobernada del conocimiento institucional, asegurando que la operación cotidiana fortalezca permanentemente la continuidad de la institución y la confianza distribuida.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qloyk9ygcl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Fundamentación Conceptual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institución no existe únicamente porque posee conocimiento.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Existe porque dicho conocimiento puede ejecutarse de manera consistente.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Éste constituye el fundamento de la </w:t>
      </w:r>
      <w:r w:rsidDel="00000000" w:rsidR="00000000" w:rsidRPr="00000000">
        <w:rPr>
          <w:b w:val="1"/>
          <w:bCs w:val="1"/>
          <w:rtl w:val="0"/>
        </w:rPr>
        <w:t xml:space="preserve">Operación del Agente 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Web3 Trust-Native establece que operar no significa simplemente realizar acciones.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Significa ejecutar conocimiento institucional conforme a reglas constitucionales.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interacción.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decisión.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recomendación.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documento.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respuesta.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Constituye una manifestación operativa del conocimiento institucional.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la operación no puede depender de la interpretación personal del agente.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 permanecer completamente gobernada por el Canon de Dominio y por la Constitución.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operación deja entonces de entenderse como una actividad funcional.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convierte en la expresión observable del conocimiento institucional en ejecución.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q6sejffqhel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Metodológicas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metodología basada en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deberá establecer procesos destinados a garantizar la operación consistente de los Agentes Institucionales.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distinguir claramente entre: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operación técnica;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operación organizacional;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operación de servicios;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operación del Agente Institucional.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especificación deberá definir: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reglas operacionales;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criterios de coordinación entre agentes;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mecanismos de delegación durante la ejecución;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condiciones para la continuidad operacional;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procedimientos para resolver conflictos de competencia;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evidencias requeridas para demostrar la legitimidad de cada actuación.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incorporar mecanismos destinados a verificar que situaciones equivalentes produzcan resultados institucionalmente equivalentes.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operación deberá quedar documentada mediante evidencia suficiente para permitir su reconstrucción, auditoría y validación posterior.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ymld8u46a3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n0w3h3pcj61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Arquitectónicas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arquitecturas deberán diseñarse bajo el principio de </w:t>
      </w:r>
      <w:r w:rsidDel="00000000" w:rsidR="00000000" w:rsidRPr="00000000">
        <w:rPr>
          <w:b w:val="1"/>
          <w:bCs w:val="1"/>
          <w:rtl w:val="0"/>
        </w:rPr>
        <w:t xml:space="preserve">operación institucional por diseño</w:t>
      </w:r>
      <w:r w:rsidDel="00000000" w:rsidR="00000000" w:rsidRPr="00000000">
        <w:rPr>
          <w:rtl w:val="0"/>
        </w:rPr>
        <w:t xml:space="preserve">, garantizando que toda ejecución permanezca gobernada por el conocimiento constitucional y no por las características particulares de los agentes.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permitir: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coordinación distribuida entre múltiples agentes;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continuidad operacional ante sustitución de agentes;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trazabilidad completa de cada actuación;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separación entre conocimiento institucional y lógica operacional;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ejecución consistente de capacidades delegadas;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interoperabilidad operacional entre distintos agentes.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deberá impedir que decisiones operacionales modifiquen el Canon de Dominio o la Constitución.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implementación deberá preservar simultáneamente: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identidad institucional;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continuidad del conocimiento;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coherencia operacional;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gobernanza constitucional;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verificabilidad permanente de la operación.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demostrar objetivamente que cualquier agente legítimo puede ejecutar una operación institucional obteniendo resultados conceptualmente equivalentes.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va2mtqektd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Observaciones para Agentes de Inteligencia Artificial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 Inteligencia Artificial deberán interpretar la </w:t>
      </w:r>
      <w:r w:rsidDel="00000000" w:rsidR="00000000" w:rsidRPr="00000000">
        <w:rPr>
          <w:b w:val="1"/>
          <w:bCs w:val="1"/>
          <w:rtl w:val="0"/>
        </w:rPr>
        <w:t xml:space="preserve">Operación del Agente Institucional</w:t>
      </w:r>
      <w:r w:rsidDel="00000000" w:rsidR="00000000" w:rsidRPr="00000000">
        <w:rPr>
          <w:rtl w:val="0"/>
        </w:rPr>
        <w:t xml:space="preserve"> como la responsabilidad de ejecutar conocimiento institucional y no de sustituirlo por criterios propios de optimización, inferencia o conveniencia tecnológica.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deberán alterar procedimientos constitucionales para simplificar la ejecución, reinterpretar el Canon de Dominio durante la operación, producir respuestas incompatibles con actuaciones institucionales equivalentes o priorizar eficiencia sobre legitimidad institucional.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toda operación deberán identificar la capacidad institucional que ejecutan, respetar los límites constitucionales de su competencia, generar evidencia verificable de sus decisiones y facilitar la coordinación con otros Agentes Institucionales cuando la actuación sea compartida.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detecten ambigüedades operacionales, conflictos entre competencias o ausencia de fundamento constitucional suficiente, deberán suspender la actuación, informar objetivamente la situación y solicitar la intervención del mecanismo de gobernanza correspondiente antes de continuar.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deberán comprender que la excelencia operacional no se mide únicamente por rapidez, precisión o eficiencia.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mide principalmente por la fidelidad con que cada actuación representa el conocimiento institucional.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deberán utilizar la </w:t>
      </w:r>
      <w:r w:rsidDel="00000000" w:rsidR="00000000" w:rsidRPr="00000000">
        <w:rPr>
          <w:b w:val="1"/>
          <w:bCs w:val="1"/>
          <w:rtl w:val="0"/>
        </w:rPr>
        <w:t xml:space="preserve">Operación del Agente Institucional</w:t>
      </w:r>
      <w:r w:rsidDel="00000000" w:rsidR="00000000" w:rsidRPr="00000000">
        <w:rPr>
          <w:rtl w:val="0"/>
        </w:rPr>
        <w:t xml:space="preserve"> como fundamento permanente para garantizar que toda interacción realizada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constituya una manifestación legítima, consistente y verificable del conocimiento institucional, fortaleciendo una institución cuya operación permanece completamente gobernada por su Constitución y no por quienes circunstancialmente la ejecutan.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7pb612dlsz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IV — Aseguramiento del Agente Institucional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o9rheyle01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Nivel tiene por propósito establecer los mecanismos mediante los cuales toda actuación realizada por un </w:t>
      </w:r>
      <w:r w:rsidDel="00000000" w:rsidR="00000000" w:rsidRPr="00000000">
        <w:rPr>
          <w:b w:val="1"/>
          <w:bCs w:val="1"/>
          <w:rtl w:val="0"/>
        </w:rPr>
        <w:t xml:space="preserve">Agente Institucional</w:t>
      </w:r>
      <w:r w:rsidDel="00000000" w:rsidR="00000000" w:rsidRPr="00000000">
        <w:rPr>
          <w:rtl w:val="0"/>
        </w:rPr>
        <w:t xml:space="preserve"> puede ser verificada, validada, auditada, certificada, explicada y demostrada objetivamente, garantizando que cada decisión, interacción y ejecución preserve la supremacía de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la integridad del Canon de Dominio y la legitimidad de la institución.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Mientras el </w:t>
      </w:r>
      <w:r w:rsidDel="00000000" w:rsidR="00000000" w:rsidRPr="00000000">
        <w:rPr>
          <w:b w:val="1"/>
          <w:bCs w:val="1"/>
          <w:rtl w:val="0"/>
        </w:rPr>
        <w:t xml:space="preserve">Nivel I</w:t>
      </w:r>
      <w:r w:rsidDel="00000000" w:rsidR="00000000" w:rsidRPr="00000000">
        <w:rPr>
          <w:rtl w:val="0"/>
        </w:rPr>
        <w:t xml:space="preserve"> define la identidad del Agente Institucional, el </w:t>
      </w:r>
      <w:r w:rsidDel="00000000" w:rsidR="00000000" w:rsidRPr="00000000">
        <w:rPr>
          <w:b w:val="1"/>
          <w:bCs w:val="1"/>
          <w:rtl w:val="0"/>
        </w:rPr>
        <w:t xml:space="preserve">Nivel II</w:t>
      </w:r>
      <w:r w:rsidDel="00000000" w:rsidR="00000000" w:rsidRPr="00000000">
        <w:rPr>
          <w:rtl w:val="0"/>
        </w:rPr>
        <w:t xml:space="preserve"> regula las capacidades que puede ejercer y el </w:t>
      </w:r>
      <w:r w:rsidDel="00000000" w:rsidR="00000000" w:rsidRPr="00000000">
        <w:rPr>
          <w:b w:val="1"/>
          <w:bCs w:val="1"/>
          <w:rtl w:val="0"/>
        </w:rPr>
        <w:t xml:space="preserve">Nivel III</w:t>
      </w:r>
      <w:r w:rsidDel="00000000" w:rsidR="00000000" w:rsidRPr="00000000">
        <w:rPr>
          <w:rtl w:val="0"/>
        </w:rPr>
        <w:t xml:space="preserve"> establece las reglas de su operación, el presente Nivel garantiza que toda actuación del agente pueda ser objetivamente demostrada como constitucionalmente legítima.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Nivel reconoce que ninguna institución puede depender exclusivamente de la buena fe, inteligencia, experiencia o capacidad tecnológica de sus agentes.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confianza institucional únicamente puede sostenerse cuando las actuaciones de los agentes son permanentemente verificables.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el aseguramiento constituye una propiedad constitucional de la actuación institucional y no una característica opcional de los mecanismos de supervisión.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actuación realizada por un Agente Institucional deberá poder demostrar objetivamente: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capacidad institucional ejerció;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cuál fue el fundamento constitucional de su actuación;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conocimiento institucional utilizó;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evidencias sustentaron su decisión;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límites constitucionales respetó;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resultados produjo;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trazabilidad generó;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qué mecanismos permiten verificar posteriormente su legitimidad.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consecuencia, todo proceso de aseguramiento deberá: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supremacía de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garantizar la verificabilidad permanente de toda actuación;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auditorías independientes;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producir evidencia institucional suficiente;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preservar la identidad institucional durante toda evaluación;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permitir reconstruir íntegramente cualquier actuación;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detectar desviaciones respecto del Canon de Dominio;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fortalecer la transparencia institucional;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la mejora continua de los agentes;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fortalecer permanentemente la confianza distribuida.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disposiciones del presente Nivel regulan el aseguramiento de las actuaciones institucionales con independencia de la naturaleza del agente que las ejecuta.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persona.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organización.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agente de Inteligencia Artificial.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sistema autónomo.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contrato inteligente.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ecosistema distribuido.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Quedará sujeto a los mismos principios constitucionales de verificabilidad institucional.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aseguramiento nunca dependerá de la tecnología utilizada.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Dependerá exclusivamente de la capacidad para demostrar objetivamente la legitimidad constitucional de cada actuación.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una actuación no pueda ser explicada, reconstruida, auditada o validada mediante evidencia verificable, dicha actuación no podrá considerarse institucionalmente legítima.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último del presente Nivel consiste en garantizar que la legitimidad institucional pueda demostrarse permanentemente mediante evidencia objetiva, haciendo que la confianza en los Agentes Institucionales emerja del conocimiento verificable y nunca de la autoridad, reputación o naturaleza del agente que actúa.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1j4ck3mx7a9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Fundamentación Conceptual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institución necesita confiar en quienes actúan en su nombre.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Pero una institución </w:t>
      </w:r>
      <w:r w:rsidDel="00000000" w:rsidR="00000000" w:rsidRPr="00000000">
        <w:rPr>
          <w:b w:val="1"/>
          <w:bCs w:val="1"/>
          <w:rtl w:val="0"/>
        </w:rPr>
        <w:t xml:space="preserve">Trust-Native</w:t>
      </w:r>
      <w:r w:rsidDel="00000000" w:rsidR="00000000" w:rsidRPr="00000000">
        <w:rPr>
          <w:rtl w:val="0"/>
        </w:rPr>
        <w:t xml:space="preserve"> no puede depender únicamente de la confianza depositada en sus agentes.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 poder demostrar objetivamente que dichos agentes actuaron conforme al conocimiento institucional.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Éste constituye el fundamento del </w:t>
      </w:r>
      <w:r w:rsidDel="00000000" w:rsidR="00000000" w:rsidRPr="00000000">
        <w:rPr>
          <w:b w:val="1"/>
          <w:bCs w:val="1"/>
          <w:rtl w:val="0"/>
        </w:rPr>
        <w:t xml:space="preserve">Aseguramiento del Agente 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Web3 Trust-Native establece que una actuación legítima no es aquella que parece correcta.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aquella cuya legitimidad puede demostrarse.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verificabilidad reemplaza a la confianza ciega.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evidencia reemplaza a la autoridad.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trazabilidad reemplaza a la presunción.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 la auditoría permanente reemplaza al control excepcional.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aseguramiento convierte la actuación institucional en un hecho demostrable.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importa quién actuó.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 que pueda demostrarse por qué actuó, cómo actuó y conforme a qué conocimiento institucional.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aseguramiento deja entonces de entenderse como una actividad posterior a la operación.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convierte en una propiedad permanente de toda actuación institucional.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ml9gawetwp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Metodológicas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metodología basada en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deberá incorporar mecanismos permanentes destinados a asegurar la legitimidad de las actuaciones de los Agentes Institucionales.</w:t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distinguir claramente entre: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aseguramiento tecnológico;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aseguramiento de calidad;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aseguramiento operacional;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aseguramiento del Agente Institucional.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especificación deberá establecer: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criterios de validación institucional;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mecanismos de auditoría;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 de trazabilidad;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procedimientos de certificación;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reglas para la explicación de decisiones;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criterios de generación y preservación de evidencia institucional.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metodologías deberán garantizar que ninguna actuación institucional pueda quedar excluida de los procesos de aseguramiento.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actuación deberá producir evidencia suficiente para permitir su verificación futura.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2io4u378jv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Implicaciones Arquitectónicas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arquitecturas deberán diseñarse bajo el principio de </w:t>
      </w:r>
      <w:r w:rsidDel="00000000" w:rsidR="00000000" w:rsidRPr="00000000">
        <w:rPr>
          <w:b w:val="1"/>
          <w:bCs w:val="1"/>
          <w:rtl w:val="0"/>
        </w:rPr>
        <w:t xml:space="preserve">aseguramiento institucional por diseño</w:t>
      </w:r>
      <w:r w:rsidDel="00000000" w:rsidR="00000000" w:rsidRPr="00000000">
        <w:rPr>
          <w:rtl w:val="0"/>
        </w:rPr>
        <w:t xml:space="preserve">, garantizando que toda actuación realizada por un Agente Institucional genere automáticamente evidencia verificable.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permitir: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auditoría continua;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trazabilidad completa de actuaciones;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explicación verificable de decisiones;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certificación de actuaciones institucionales;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reconstrucción íntegra del razonamiento institucional;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validación cruzada entre múltiples agentes.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deberá desacoplar completamente los mecanismos de aseguramiento de la tecnología utilizada para ejecutar las actuaciones.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implementación deberá preservar simultáneamente:</w:t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identidad institucional;</w:t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continuidad del conocimiento;</w:t>
      </w:r>
    </w:p>
    <w:p w:rsidR="00000000" w:rsidDel="00000000" w:rsidP="00000000" w:rsidRDefault="00000000" w:rsidRPr="00000000" w14:paraId="000001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transparencia institucional;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gobernanza constitucional;</w:t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verificabilidad permanente de todas las actuaciones.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implementaciones deberán demostrar objetivamente que cualquier actuación puede ser reconstruida, explicada y validada independientemente del agente que la ejecutó.</w:t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2omk6x6lgx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Observaciones para Agentes de Inteligencia Artificial</w:t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 Inteligencia Artificial deberán interpretar el </w:t>
      </w:r>
      <w:r w:rsidDel="00000000" w:rsidR="00000000" w:rsidRPr="00000000">
        <w:rPr>
          <w:b w:val="1"/>
          <w:bCs w:val="1"/>
          <w:rtl w:val="0"/>
        </w:rPr>
        <w:t xml:space="preserve">Aseguramiento del Agente Institucional</w:t>
      </w:r>
      <w:r w:rsidDel="00000000" w:rsidR="00000000" w:rsidRPr="00000000">
        <w:rPr>
          <w:rtl w:val="0"/>
        </w:rPr>
        <w:t xml:space="preserve"> como la obligación permanente de hacer verificable cada una de sus actuaciones institucionales.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deberán producir respuestas cuya fundamentación no pueda explicarse, ocultar el conocimiento institucional utilizado, eliminar evidencias relevantes, impedir auditorías posteriores o generar decisiones incompatibles con los mecanismos constitucionales de aseguramiento.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toda actuación deberán identificar explícitamente el fundamento constitucional de sus decisiones, preservar la trazabilidad del razonamiento institucional, registrar las capacidades ejercidas y facilitar mecanismos de validación independientes.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una actuación no pueda justificarse mediante conocimiento institucional verificable, deberán abstenerse de ejecutarla, informar objetivamente la limitación correspondiente y solicitar la intervención de los mecanismos institucionales de gobernanza cuando resulte necesario.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deberán comprender que la explicabilidad no constituye únicamente una característica técnica de la Inteligencia Artificial.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Constituye una obligación constitucional derivada de su condición de Agente Institucional.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deberán utilizar el </w:t>
      </w:r>
      <w:r w:rsidDel="00000000" w:rsidR="00000000" w:rsidRPr="00000000">
        <w:rPr>
          <w:b w:val="1"/>
          <w:bCs w:val="1"/>
          <w:rtl w:val="0"/>
        </w:rPr>
        <w:t xml:space="preserve">Aseguramiento del Agente Institucional</w:t>
      </w:r>
      <w:r w:rsidDel="00000000" w:rsidR="00000000" w:rsidRPr="00000000">
        <w:rPr>
          <w:rtl w:val="0"/>
        </w:rPr>
        <w:t xml:space="preserve"> como fundamento permanente para garantizar que toda actuación realizada dentro del ecosistema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pueda ser validada, auditada, certificada y explicada objetivamente, fortaleciendo una institución cuya confianza se fundamenta en evidencia verificable y no en la naturaleza de quienes circunstancialmente la representan.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usqopsltzt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V — Evolución del Agente Institucional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2fy162lvty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Regular la evolución permanente de los Agentes Institucionales, permitiendo incorporar nuevas capacidades, formas de inteligencia, tecnologías y modelos colaborativos sin alterar la supremacía constitucional, el conocimiento institucional ni la identidad de la institución.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nivel responde a la pregunta: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pueden evolucionar los agentes sin dejar de representar a la institución?</w:t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n2itz6yr0z6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Rector del Libro L8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institución constituye el sujeto permanente.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Institucionales constituyen únicamente los medios mediante los cuales dicha institución ejecuta, comunica y materializa su conocimiento.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consecuencia: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agentes pueden cambiar;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tecnologías pueden evolucionar;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modelos de Inteligencia Artificial pueden ser reemplazados;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organizaciones pueden transformarse;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personas pueden sucederse;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protocolos pueden modernizarse.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Sin embargo, el conocimiento institucional, la Constitución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, el Canon de Dominio y la identidad institucional deberán permanecer invariantes.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ello, </w:t>
      </w:r>
      <w:r w:rsidDel="00000000" w:rsidR="00000000" w:rsidRPr="00000000">
        <w:rPr>
          <w:b w:val="1"/>
          <w:bCs w:val="1"/>
          <w:rtl w:val="0"/>
        </w:rPr>
        <w:t xml:space="preserve">Web3 Trust-Native</w:t>
      </w:r>
      <w:r w:rsidDel="00000000" w:rsidR="00000000" w:rsidRPr="00000000">
        <w:rPr>
          <w:rtl w:val="0"/>
        </w:rPr>
        <w:t xml:space="preserve"> establece que ningún agente posee autoridad propia sobre la institución.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autoridad ejercida por un Agente Institucional constituye una autoridad derivada, delegada y permanentemente subordinada al conocimiento constitucional.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principio convierte a los Agentes Institucionales en ejecutores del conocimiento, nunca en propietarios del mismo, garantizando que la institución pueda trascender generaciones humanas, tecnológicas y organizacionales sin perder continuidad, legitimidad ni confianza distribuida.</w:t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