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55063" w14:textId="77777777" w:rsidR="00926E51" w:rsidRDefault="00926E51"/>
    <w:p w14:paraId="44F05C87" w14:textId="77777777" w:rsidR="006E4467" w:rsidRDefault="006E4467"/>
    <w:p w14:paraId="3F3D8273" w14:textId="77777777" w:rsidR="006E4467" w:rsidRDefault="006E4467" w:rsidP="002F1A51">
      <w:pPr>
        <w:rPr>
          <w:b/>
          <w:bCs/>
          <w:sz w:val="48"/>
          <w:szCs w:val="48"/>
        </w:rPr>
      </w:pPr>
    </w:p>
    <w:p w14:paraId="4539FCAC" w14:textId="35C252D7" w:rsidR="006E4467" w:rsidRPr="006E4467" w:rsidRDefault="006E4467" w:rsidP="006E4467">
      <w:pPr>
        <w:jc w:val="center"/>
        <w:rPr>
          <w:b/>
          <w:bCs/>
          <w:sz w:val="56"/>
          <w:szCs w:val="56"/>
        </w:rPr>
      </w:pPr>
      <w:r w:rsidRPr="006E4467">
        <w:rPr>
          <w:b/>
          <w:bCs/>
          <w:sz w:val="56"/>
          <w:szCs w:val="56"/>
        </w:rPr>
        <w:t>Laboratorio</w:t>
      </w:r>
    </w:p>
    <w:p w14:paraId="1EA98A76" w14:textId="0341848F" w:rsidR="006E4467" w:rsidRPr="006E4467" w:rsidRDefault="006E4467" w:rsidP="006E4467">
      <w:pPr>
        <w:jc w:val="center"/>
        <w:rPr>
          <w:b/>
          <w:bCs/>
          <w:sz w:val="56"/>
          <w:szCs w:val="56"/>
        </w:rPr>
      </w:pPr>
      <w:r w:rsidRPr="006E4467">
        <w:rPr>
          <w:b/>
          <w:bCs/>
          <w:sz w:val="56"/>
          <w:szCs w:val="56"/>
        </w:rPr>
        <w:t>Parcial 1</w:t>
      </w:r>
    </w:p>
    <w:p w14:paraId="7061F2DC" w14:textId="77777777" w:rsidR="006E4467" w:rsidRDefault="006E4467"/>
    <w:p w14:paraId="7E5F1E9C" w14:textId="77777777" w:rsidR="006E4467" w:rsidRDefault="006E4467"/>
    <w:p w14:paraId="2E24179C" w14:textId="77777777" w:rsidR="006E4467" w:rsidRDefault="006E4467"/>
    <w:p w14:paraId="5BEF6589" w14:textId="77777777" w:rsidR="006E4467" w:rsidRDefault="006E4467"/>
    <w:p w14:paraId="31B621E8" w14:textId="77777777" w:rsidR="006E4467" w:rsidRDefault="006E4467"/>
    <w:p w14:paraId="4637B268" w14:textId="77777777" w:rsidR="006E4467" w:rsidRDefault="006E4467"/>
    <w:p w14:paraId="68416231" w14:textId="1325A5A8" w:rsidR="006E4467" w:rsidRPr="006E4467" w:rsidRDefault="006E4467">
      <w:pPr>
        <w:rPr>
          <w:sz w:val="32"/>
          <w:szCs w:val="32"/>
        </w:rPr>
      </w:pPr>
      <w:r w:rsidRPr="006E4467">
        <w:rPr>
          <w:sz w:val="32"/>
          <w:szCs w:val="32"/>
        </w:rPr>
        <w:t>Nombre:  Jorge Parra Hidalgo</w:t>
      </w:r>
    </w:p>
    <w:p w14:paraId="058DB963" w14:textId="0FC0B331" w:rsidR="006E4467" w:rsidRPr="006E4467" w:rsidRDefault="006E4467">
      <w:pPr>
        <w:rPr>
          <w:sz w:val="32"/>
          <w:szCs w:val="32"/>
        </w:rPr>
      </w:pPr>
      <w:r w:rsidRPr="006E4467">
        <w:rPr>
          <w:sz w:val="32"/>
          <w:szCs w:val="32"/>
        </w:rPr>
        <w:t>Carrera: ITIT</w:t>
      </w:r>
    </w:p>
    <w:p w14:paraId="15624BB6" w14:textId="04F155EB" w:rsidR="006E4467" w:rsidRPr="006E4467" w:rsidRDefault="006E4467">
      <w:pPr>
        <w:rPr>
          <w:sz w:val="32"/>
          <w:szCs w:val="32"/>
        </w:rPr>
      </w:pPr>
      <w:r w:rsidRPr="006E4467">
        <w:rPr>
          <w:sz w:val="32"/>
          <w:szCs w:val="32"/>
        </w:rPr>
        <w:t>Matricula: 13104</w:t>
      </w:r>
    </w:p>
    <w:p w14:paraId="1300B950" w14:textId="4F71FB25" w:rsidR="006E4467" w:rsidRPr="006E4467" w:rsidRDefault="006E4467">
      <w:pPr>
        <w:rPr>
          <w:sz w:val="32"/>
          <w:szCs w:val="32"/>
        </w:rPr>
      </w:pPr>
      <w:r w:rsidRPr="006E4467">
        <w:rPr>
          <w:sz w:val="32"/>
          <w:szCs w:val="32"/>
        </w:rPr>
        <w:t>Fecha: 9 de septiembre del 2024</w:t>
      </w:r>
    </w:p>
    <w:p w14:paraId="75A8B5CF" w14:textId="77777777" w:rsidR="006E4467" w:rsidRDefault="006E4467"/>
    <w:p w14:paraId="3944A438" w14:textId="77777777" w:rsidR="006E4467" w:rsidRDefault="006E4467"/>
    <w:p w14:paraId="15DECA71" w14:textId="77777777" w:rsidR="006E4467" w:rsidRDefault="006E4467"/>
    <w:p w14:paraId="3BA8968E" w14:textId="77777777" w:rsidR="006E4467" w:rsidRDefault="006E4467"/>
    <w:p w14:paraId="3F56EC57" w14:textId="77777777" w:rsidR="006E4467" w:rsidRDefault="006E4467"/>
    <w:p w14:paraId="45037D7C" w14:textId="77777777" w:rsidR="006E4467" w:rsidRDefault="006E4467"/>
    <w:p w14:paraId="26896A6A" w14:textId="77777777" w:rsidR="006E4467" w:rsidRDefault="006E4467"/>
    <w:p w14:paraId="02602AD8" w14:textId="77777777" w:rsidR="002F1A51" w:rsidRDefault="002F1A51"/>
    <w:p w14:paraId="00291595" w14:textId="77777777" w:rsidR="006E4467" w:rsidRDefault="006E4467"/>
    <w:p w14:paraId="48DB28CB" w14:textId="77777777" w:rsidR="006E4467" w:rsidRDefault="006E4467"/>
    <w:p w14:paraId="3C49C0F8" w14:textId="1F7875BD" w:rsidR="006E4467" w:rsidRDefault="006B7FE4">
      <w:r>
        <w:lastRenderedPageBreak/>
        <w:t xml:space="preserve">Paso 1: Configurar </w:t>
      </w:r>
      <w:proofErr w:type="spellStart"/>
      <w:r>
        <w:t>IPs</w:t>
      </w:r>
      <w:proofErr w:type="spellEnd"/>
      <w:r>
        <w:t xml:space="preserve"> de </w:t>
      </w:r>
      <w:proofErr w:type="spellStart"/>
      <w:r>
        <w:t>PCs</w:t>
      </w:r>
      <w:proofErr w:type="spellEnd"/>
    </w:p>
    <w:p w14:paraId="25A18CDB" w14:textId="6680BF07" w:rsidR="006B7FE4" w:rsidRDefault="006B7FE4">
      <w:r>
        <w:t xml:space="preserve">Para comenzar vamos a establecer las </w:t>
      </w:r>
      <w:proofErr w:type="spellStart"/>
      <w:r>
        <w:t>IPs</w:t>
      </w:r>
      <w:proofErr w:type="spellEnd"/>
      <w:r>
        <w:t xml:space="preserve"> de las </w:t>
      </w:r>
      <w:proofErr w:type="spellStart"/>
      <w:r>
        <w:t>PCs</w:t>
      </w:r>
      <w:proofErr w:type="spellEnd"/>
      <w:r>
        <w:t xml:space="preserve"> y del lado de Google serán las </w:t>
      </w:r>
      <w:proofErr w:type="spellStart"/>
      <w:r>
        <w:t>IPs</w:t>
      </w:r>
      <w:proofErr w:type="spellEnd"/>
      <w:r>
        <w:t>: 10.1.1.2, 10.2.1.2 y 10.3.1.2 y del lado de ULSA se continuará con 10.4.1.2, 10.5.1.2 y 10.6.1.2 y todos con una mascará de 255.255.255.0</w:t>
      </w:r>
    </w:p>
    <w:p w14:paraId="71F113EF" w14:textId="6EAA2958" w:rsidR="006E4467" w:rsidRDefault="00064369">
      <w:r w:rsidRPr="00064369">
        <w:rPr>
          <w:noProof/>
        </w:rPr>
        <w:drawing>
          <wp:inline distT="0" distB="0" distL="0" distR="0" wp14:anchorId="11011660" wp14:editId="6062B864">
            <wp:extent cx="5943600" cy="3571240"/>
            <wp:effectExtent l="0" t="0" r="0" b="0"/>
            <wp:docPr id="112396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64335" name=""/>
                    <pic:cNvPicPr/>
                  </pic:nvPicPr>
                  <pic:blipFill>
                    <a:blip r:embed="rId7"/>
                    <a:stretch>
                      <a:fillRect/>
                    </a:stretch>
                  </pic:blipFill>
                  <pic:spPr>
                    <a:xfrm>
                      <a:off x="0" y="0"/>
                      <a:ext cx="5943600" cy="3571240"/>
                    </a:xfrm>
                    <a:prstGeom prst="rect">
                      <a:avLst/>
                    </a:prstGeom>
                  </pic:spPr>
                </pic:pic>
              </a:graphicData>
            </a:graphic>
          </wp:inline>
        </w:drawing>
      </w:r>
    </w:p>
    <w:p w14:paraId="6FE0BBAD" w14:textId="77777777" w:rsidR="00064369" w:rsidRDefault="00064369"/>
    <w:p w14:paraId="025EF907" w14:textId="57D27335" w:rsidR="00064369" w:rsidRDefault="00064369">
      <w:r>
        <w:t>Paso 2: Configurar Core Switch</w:t>
      </w:r>
    </w:p>
    <w:p w14:paraId="2A0B5B90" w14:textId="281475B7" w:rsidR="00064369" w:rsidRDefault="00D85272">
      <w:r>
        <w:t xml:space="preserve">Primero es esencial poner un usuario y contraseña ya que cuando queramos abrir el telnet tengamos uno en mi caso escribimos: </w:t>
      </w:r>
      <w:proofErr w:type="spellStart"/>
      <w:r w:rsidRPr="00D85272">
        <w:rPr>
          <w:b/>
          <w:bCs/>
        </w:rPr>
        <w:t>username</w:t>
      </w:r>
      <w:proofErr w:type="spellEnd"/>
      <w:r w:rsidRPr="00D85272">
        <w:rPr>
          <w:b/>
          <w:bCs/>
        </w:rPr>
        <w:t xml:space="preserve"> </w:t>
      </w:r>
      <w:proofErr w:type="spellStart"/>
      <w:r w:rsidRPr="00D85272">
        <w:rPr>
          <w:b/>
          <w:bCs/>
        </w:rPr>
        <w:t>jorge</w:t>
      </w:r>
      <w:proofErr w:type="spellEnd"/>
      <w:r w:rsidRPr="00D85272">
        <w:rPr>
          <w:b/>
          <w:bCs/>
        </w:rPr>
        <w:t xml:space="preserve"> </w:t>
      </w:r>
      <w:proofErr w:type="spellStart"/>
      <w:proofErr w:type="gramStart"/>
      <w:r w:rsidRPr="00D85272">
        <w:rPr>
          <w:b/>
          <w:bCs/>
        </w:rPr>
        <w:t>password</w:t>
      </w:r>
      <w:proofErr w:type="spellEnd"/>
      <w:proofErr w:type="gramEnd"/>
      <w:r w:rsidRPr="00D85272">
        <w:rPr>
          <w:b/>
          <w:bCs/>
        </w:rPr>
        <w:t xml:space="preserve"> 123</w:t>
      </w:r>
    </w:p>
    <w:p w14:paraId="07CAB227" w14:textId="77777777" w:rsidR="00D85272" w:rsidRPr="00D85272" w:rsidRDefault="00D85272" w:rsidP="00D85272">
      <w:proofErr w:type="gramStart"/>
      <w:r w:rsidRPr="00D85272">
        <w:t xml:space="preserve">  </w:t>
      </w:r>
      <w:proofErr w:type="spellStart"/>
      <w:r w:rsidRPr="00D85272">
        <w:t>username</w:t>
      </w:r>
      <w:proofErr w:type="spellEnd"/>
      <w:proofErr w:type="gramEnd"/>
      <w:r w:rsidRPr="00D85272">
        <w:t xml:space="preserve"> </w:t>
      </w:r>
      <w:proofErr w:type="spellStart"/>
      <w:r w:rsidRPr="00D85272">
        <w:t>jorge</w:t>
      </w:r>
      <w:proofErr w:type="spellEnd"/>
      <w:r w:rsidRPr="00D85272">
        <w:t>: Define un nuevo usuario con el nombre de usuario "</w:t>
      </w:r>
      <w:proofErr w:type="spellStart"/>
      <w:r w:rsidRPr="00D85272">
        <w:t>jorge</w:t>
      </w:r>
      <w:proofErr w:type="spellEnd"/>
      <w:r w:rsidRPr="00D85272">
        <w:t>".</w:t>
      </w:r>
    </w:p>
    <w:p w14:paraId="503C0A36" w14:textId="06212444" w:rsidR="00D85272" w:rsidRDefault="00D85272" w:rsidP="00D85272">
      <w:proofErr w:type="gramStart"/>
      <w:r w:rsidRPr="00D85272">
        <w:t xml:space="preserve">  </w:t>
      </w:r>
      <w:proofErr w:type="spellStart"/>
      <w:r w:rsidRPr="00D85272">
        <w:t>password</w:t>
      </w:r>
      <w:proofErr w:type="spellEnd"/>
      <w:proofErr w:type="gramEnd"/>
      <w:r w:rsidRPr="00D85272">
        <w:t xml:space="preserve"> 0 123: Establece la contraseña para el usuario "</w:t>
      </w:r>
      <w:proofErr w:type="spellStart"/>
      <w:r w:rsidRPr="00D85272">
        <w:t>jorge</w:t>
      </w:r>
      <w:proofErr w:type="spellEnd"/>
      <w:r w:rsidRPr="00D85272">
        <w:t>". El "0" antes de la contraseña indica que la contraseña es de texto claro y no está cifrada. La contraseña en este caso es "123".</w:t>
      </w:r>
    </w:p>
    <w:p w14:paraId="326DD05B" w14:textId="77777777" w:rsidR="00D85272" w:rsidRDefault="00D85272" w:rsidP="00D85272"/>
    <w:p w14:paraId="55811FEF" w14:textId="13D73BAD" w:rsidR="006E4467" w:rsidRDefault="00D85272">
      <w:r>
        <w:t>Luego procederemos a escribir los siguientes comandos:</w:t>
      </w:r>
    </w:p>
    <w:p w14:paraId="70FC51E6" w14:textId="77777777" w:rsidR="00D85272" w:rsidRPr="00D85272" w:rsidRDefault="00D85272" w:rsidP="00D85272">
      <w:pPr>
        <w:rPr>
          <w:b/>
          <w:bCs/>
          <w:lang w:val="en-US"/>
        </w:rPr>
      </w:pPr>
      <w:r w:rsidRPr="00D85272">
        <w:rPr>
          <w:b/>
          <w:bCs/>
          <w:lang w:val="en-US"/>
        </w:rPr>
        <w:t>interface GigabitEthernet1/0/1</w:t>
      </w:r>
    </w:p>
    <w:p w14:paraId="1ADEEA14" w14:textId="77777777" w:rsidR="00D85272" w:rsidRPr="00D85272" w:rsidRDefault="00D85272" w:rsidP="00D85272">
      <w:pPr>
        <w:rPr>
          <w:b/>
          <w:bCs/>
          <w:lang w:val="en-US"/>
        </w:rPr>
      </w:pPr>
      <w:r w:rsidRPr="00D85272">
        <w:rPr>
          <w:b/>
          <w:bCs/>
          <w:lang w:val="en-US"/>
        </w:rPr>
        <w:t xml:space="preserve">switchport access </w:t>
      </w:r>
      <w:proofErr w:type="spellStart"/>
      <w:r w:rsidRPr="00D85272">
        <w:rPr>
          <w:b/>
          <w:bCs/>
          <w:lang w:val="en-US"/>
        </w:rPr>
        <w:t>vlan</w:t>
      </w:r>
      <w:proofErr w:type="spellEnd"/>
      <w:r w:rsidRPr="00D85272">
        <w:rPr>
          <w:b/>
          <w:bCs/>
          <w:lang w:val="en-US"/>
        </w:rPr>
        <w:t xml:space="preserve"> 100</w:t>
      </w:r>
    </w:p>
    <w:p w14:paraId="357E9D07" w14:textId="1F8DE4F2" w:rsidR="00D85272" w:rsidRPr="00D85272" w:rsidRDefault="00D85272" w:rsidP="00D85272">
      <w:pPr>
        <w:rPr>
          <w:b/>
          <w:bCs/>
        </w:rPr>
      </w:pPr>
      <w:proofErr w:type="spellStart"/>
      <w:r w:rsidRPr="00D85272">
        <w:rPr>
          <w:b/>
          <w:bCs/>
        </w:rPr>
        <w:t>switchport</w:t>
      </w:r>
      <w:proofErr w:type="spellEnd"/>
      <w:r w:rsidRPr="00D85272">
        <w:rPr>
          <w:b/>
          <w:bCs/>
        </w:rPr>
        <w:t xml:space="preserve"> </w:t>
      </w:r>
      <w:proofErr w:type="spellStart"/>
      <w:r w:rsidRPr="00D85272">
        <w:rPr>
          <w:b/>
          <w:bCs/>
        </w:rPr>
        <w:t>mode</w:t>
      </w:r>
      <w:proofErr w:type="spellEnd"/>
      <w:r w:rsidRPr="00D85272">
        <w:rPr>
          <w:b/>
          <w:bCs/>
        </w:rPr>
        <w:t xml:space="preserve"> Access</w:t>
      </w:r>
    </w:p>
    <w:p w14:paraId="0300ACA2" w14:textId="77777777" w:rsidR="00D85272" w:rsidRPr="00D85272" w:rsidRDefault="00D85272" w:rsidP="00D85272">
      <w:r w:rsidRPr="00D85272">
        <w:t>Estos comandos se usan para configurar una interfaz de switch en un dispositivo Cisco para que funcione en modo de acceso con una VLAN específica. Aquí está el desglose de cada comando:</w:t>
      </w:r>
    </w:p>
    <w:p w14:paraId="4BEB785A" w14:textId="77777777" w:rsidR="00D85272" w:rsidRPr="00D85272" w:rsidRDefault="00D85272" w:rsidP="00D85272">
      <w:pPr>
        <w:numPr>
          <w:ilvl w:val="0"/>
          <w:numId w:val="1"/>
        </w:numPr>
      </w:pPr>
      <w:proofErr w:type="gramStart"/>
      <w:r w:rsidRPr="00D85272">
        <w:lastRenderedPageBreak/>
        <w:t>interface</w:t>
      </w:r>
      <w:proofErr w:type="gramEnd"/>
      <w:r w:rsidRPr="00D85272">
        <w:t xml:space="preserve"> GigabitEthernet1/0/1: Este comando selecciona la interfaz GigabitEthernet1/0/1 en el switch para su configuración.</w:t>
      </w:r>
    </w:p>
    <w:p w14:paraId="2374E2B3" w14:textId="77777777" w:rsidR="00D85272" w:rsidRPr="00D85272" w:rsidRDefault="00D85272" w:rsidP="00D85272">
      <w:pPr>
        <w:numPr>
          <w:ilvl w:val="0"/>
          <w:numId w:val="1"/>
        </w:numPr>
      </w:pPr>
      <w:proofErr w:type="spellStart"/>
      <w:r w:rsidRPr="00D85272">
        <w:t>switchport</w:t>
      </w:r>
      <w:proofErr w:type="spellEnd"/>
      <w:r w:rsidRPr="00D85272">
        <w:t xml:space="preserve"> </w:t>
      </w:r>
      <w:proofErr w:type="spellStart"/>
      <w:r w:rsidRPr="00D85272">
        <w:t>access</w:t>
      </w:r>
      <w:proofErr w:type="spellEnd"/>
      <w:r w:rsidRPr="00D85272">
        <w:t xml:space="preserve"> </w:t>
      </w:r>
      <w:proofErr w:type="spellStart"/>
      <w:r w:rsidRPr="00D85272">
        <w:t>vlan</w:t>
      </w:r>
      <w:proofErr w:type="spellEnd"/>
      <w:r w:rsidRPr="00D85272">
        <w:t xml:space="preserve"> 100: Asigna la VLAN 100 a la interfaz seleccionada. Esto significa que el tráfico que pase por esta interfaz se etiquetará con la VLAN 100 y se tratará como parte de esa VLAN.</w:t>
      </w:r>
    </w:p>
    <w:p w14:paraId="5629BAE0" w14:textId="77777777" w:rsidR="00D85272" w:rsidRDefault="00D85272" w:rsidP="00D85272">
      <w:pPr>
        <w:numPr>
          <w:ilvl w:val="0"/>
          <w:numId w:val="1"/>
        </w:numPr>
      </w:pPr>
      <w:proofErr w:type="spellStart"/>
      <w:r w:rsidRPr="00D85272">
        <w:t>switchport</w:t>
      </w:r>
      <w:proofErr w:type="spellEnd"/>
      <w:r w:rsidRPr="00D85272">
        <w:t xml:space="preserve"> </w:t>
      </w:r>
      <w:proofErr w:type="spellStart"/>
      <w:r w:rsidRPr="00D85272">
        <w:t>mode</w:t>
      </w:r>
      <w:proofErr w:type="spellEnd"/>
      <w:r w:rsidRPr="00D85272">
        <w:t xml:space="preserve"> </w:t>
      </w:r>
      <w:proofErr w:type="spellStart"/>
      <w:r w:rsidRPr="00D85272">
        <w:t>access</w:t>
      </w:r>
      <w:proofErr w:type="spellEnd"/>
      <w:r w:rsidRPr="00D85272">
        <w:t xml:space="preserve">: Configura la interfaz en modo de acceso. En el modo de acceso, la interfaz solo puede estar asociada con una sola VLAN a la vez, que en este caso es la VLAN 100. El modo de acceso es típico para interfaces que conectan dispositivos finales como computadoras </w:t>
      </w:r>
      <w:proofErr w:type="spellStart"/>
      <w:r w:rsidRPr="00D85272">
        <w:t>y</w:t>
      </w:r>
      <w:proofErr w:type="spellEnd"/>
      <w:r w:rsidRPr="00D85272">
        <w:t xml:space="preserve"> impresoras.</w:t>
      </w:r>
    </w:p>
    <w:p w14:paraId="70910C7B" w14:textId="422B21CB" w:rsidR="00D85272" w:rsidRDefault="00D85272" w:rsidP="00D85272">
      <w:r>
        <w:t xml:space="preserve">Luego así sucesivamente con el puerto 2 seria </w:t>
      </w:r>
      <w:proofErr w:type="spellStart"/>
      <w:r>
        <w:t>vlan</w:t>
      </w:r>
      <w:proofErr w:type="spellEnd"/>
      <w:r>
        <w:t xml:space="preserve"> 200 y así </w:t>
      </w:r>
      <w:r w:rsidR="002F1A51">
        <w:t xml:space="preserve">sucesivamente tanto </w:t>
      </w:r>
      <w:r>
        <w:t xml:space="preserve">de lado de Google </w:t>
      </w:r>
      <w:r w:rsidR="002F1A51">
        <w:t>como</w:t>
      </w:r>
      <w:r>
        <w:t xml:space="preserve"> de ULSA.</w:t>
      </w:r>
    </w:p>
    <w:p w14:paraId="3EBD3FE1" w14:textId="0BF1F917" w:rsidR="00D85272" w:rsidRDefault="00D85272" w:rsidP="00D85272">
      <w:pPr>
        <w:jc w:val="center"/>
      </w:pPr>
      <w:r w:rsidRPr="00D85272">
        <w:rPr>
          <w:noProof/>
        </w:rPr>
        <w:drawing>
          <wp:inline distT="0" distB="0" distL="0" distR="0" wp14:anchorId="5CED97C2" wp14:editId="12490EAC">
            <wp:extent cx="5943600" cy="2343150"/>
            <wp:effectExtent l="0" t="0" r="0" b="0"/>
            <wp:docPr id="921857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57482" name="Picture 1" descr="A screenshot of a computer&#10;&#10;Description automatically generated"/>
                    <pic:cNvPicPr/>
                  </pic:nvPicPr>
                  <pic:blipFill>
                    <a:blip r:embed="rId8"/>
                    <a:stretch>
                      <a:fillRect/>
                    </a:stretch>
                  </pic:blipFill>
                  <pic:spPr>
                    <a:xfrm>
                      <a:off x="0" y="0"/>
                      <a:ext cx="5943600" cy="2343150"/>
                    </a:xfrm>
                    <a:prstGeom prst="rect">
                      <a:avLst/>
                    </a:prstGeom>
                  </pic:spPr>
                </pic:pic>
              </a:graphicData>
            </a:graphic>
          </wp:inline>
        </w:drawing>
      </w:r>
    </w:p>
    <w:p w14:paraId="4EBB1887" w14:textId="77777777" w:rsidR="002F1A51" w:rsidRDefault="002F1A51" w:rsidP="002F1A51"/>
    <w:p w14:paraId="3A2D3BBD" w14:textId="7F4B5616" w:rsidR="002F1A51" w:rsidRDefault="002F1A51" w:rsidP="002F1A51">
      <w:r>
        <w:t>Paso 3: Configurar interfaces de VLAN</w:t>
      </w:r>
    </w:p>
    <w:p w14:paraId="756BBB2C" w14:textId="77777777" w:rsidR="007F514F" w:rsidRPr="007F514F" w:rsidRDefault="007F514F" w:rsidP="007F514F">
      <w:pPr>
        <w:rPr>
          <w:b/>
          <w:bCs/>
          <w:lang w:val="en-US"/>
        </w:rPr>
      </w:pPr>
      <w:r w:rsidRPr="007F514F">
        <w:rPr>
          <w:b/>
          <w:bCs/>
          <w:lang w:val="en-US"/>
        </w:rPr>
        <w:t>interface Vlan100</w:t>
      </w:r>
    </w:p>
    <w:p w14:paraId="1728A3B0" w14:textId="17984315" w:rsidR="002F1A51" w:rsidRPr="007F514F" w:rsidRDefault="007F514F" w:rsidP="007F514F">
      <w:pPr>
        <w:rPr>
          <w:b/>
          <w:bCs/>
        </w:rPr>
      </w:pPr>
      <w:proofErr w:type="spellStart"/>
      <w:r w:rsidRPr="007F514F">
        <w:rPr>
          <w:b/>
          <w:bCs/>
        </w:rPr>
        <w:t>ip</w:t>
      </w:r>
      <w:proofErr w:type="spellEnd"/>
      <w:r w:rsidRPr="007F514F">
        <w:rPr>
          <w:b/>
          <w:bCs/>
        </w:rPr>
        <w:t xml:space="preserve"> </w:t>
      </w:r>
      <w:proofErr w:type="spellStart"/>
      <w:r w:rsidRPr="007F514F">
        <w:rPr>
          <w:b/>
          <w:bCs/>
        </w:rPr>
        <w:t>address</w:t>
      </w:r>
      <w:proofErr w:type="spellEnd"/>
      <w:r w:rsidRPr="007F514F">
        <w:rPr>
          <w:b/>
          <w:bCs/>
        </w:rPr>
        <w:t xml:space="preserve"> 10.1.1.1 255.255.255.0</w:t>
      </w:r>
    </w:p>
    <w:p w14:paraId="1388334E" w14:textId="00077439" w:rsidR="007F514F" w:rsidRDefault="007F514F" w:rsidP="00D85272">
      <w:r>
        <w:t xml:space="preserve">Al hacer esto estamos entrando a la interfaz del </w:t>
      </w:r>
      <w:proofErr w:type="spellStart"/>
      <w:r>
        <w:t>vlan</w:t>
      </w:r>
      <w:proofErr w:type="spellEnd"/>
      <w:r>
        <w:t xml:space="preserve"> que queremos y le ponemos la </w:t>
      </w:r>
      <w:proofErr w:type="spellStart"/>
      <w:r>
        <w:t>ip</w:t>
      </w:r>
      <w:proofErr w:type="spellEnd"/>
      <w:r>
        <w:t xml:space="preserve"> </w:t>
      </w:r>
      <w:proofErr w:type="gramStart"/>
      <w:r>
        <w:t>a la pc</w:t>
      </w:r>
      <w:proofErr w:type="gramEnd"/>
      <w:r>
        <w:t xml:space="preserve"> que es así como su mascara, esto se </w:t>
      </w:r>
      <w:proofErr w:type="spellStart"/>
      <w:r>
        <w:t>repide</w:t>
      </w:r>
      <w:proofErr w:type="spellEnd"/>
      <w:r>
        <w:t xml:space="preserve"> con cada </w:t>
      </w:r>
      <w:proofErr w:type="spellStart"/>
      <w:r>
        <w:t>vlan</w:t>
      </w:r>
      <w:proofErr w:type="spellEnd"/>
      <w:r>
        <w:t xml:space="preserve"> creada (6 en total)</w:t>
      </w:r>
    </w:p>
    <w:p w14:paraId="09FE811F" w14:textId="0B0032B6" w:rsidR="007F514F" w:rsidRPr="007F514F" w:rsidRDefault="007F514F" w:rsidP="007F514F">
      <w:proofErr w:type="gramStart"/>
      <w:r w:rsidRPr="007F514F">
        <w:t>interface</w:t>
      </w:r>
      <w:proofErr w:type="gramEnd"/>
      <w:r w:rsidRPr="007F514F">
        <w:t xml:space="preserve"> Vlan100:</w:t>
      </w:r>
    </w:p>
    <w:p w14:paraId="03AC4733" w14:textId="77777777" w:rsidR="007F514F" w:rsidRPr="007F514F" w:rsidRDefault="007F514F" w:rsidP="007F514F">
      <w:pPr>
        <w:numPr>
          <w:ilvl w:val="0"/>
          <w:numId w:val="2"/>
        </w:numPr>
      </w:pPr>
      <w:r w:rsidRPr="007F514F">
        <w:t>Este comando se usa en la configuración de un switch de Cisco para entrar en el modo de configuración de una interfaz VLAN específica. En este caso, Vlan100 se refiere a la VLAN número 100. Al usar este comando, estás configurando una interfaz VLAN virtual en el switch.</w:t>
      </w:r>
    </w:p>
    <w:p w14:paraId="03342734" w14:textId="11C03997" w:rsidR="007F514F" w:rsidRPr="007F514F" w:rsidRDefault="007F514F" w:rsidP="007F514F">
      <w:proofErr w:type="spellStart"/>
      <w:r w:rsidRPr="007F514F">
        <w:t>ip</w:t>
      </w:r>
      <w:proofErr w:type="spellEnd"/>
      <w:r w:rsidRPr="007F514F">
        <w:t xml:space="preserve"> </w:t>
      </w:r>
      <w:proofErr w:type="spellStart"/>
      <w:r w:rsidRPr="007F514F">
        <w:t>address</w:t>
      </w:r>
      <w:proofErr w:type="spellEnd"/>
      <w:r w:rsidRPr="007F514F">
        <w:t xml:space="preserve"> 10.1.1.1 255.255.255.0:</w:t>
      </w:r>
    </w:p>
    <w:p w14:paraId="6E4EB9F2" w14:textId="45BE862E" w:rsidR="00D85272" w:rsidRDefault="007F514F" w:rsidP="00D85272">
      <w:pPr>
        <w:numPr>
          <w:ilvl w:val="0"/>
          <w:numId w:val="3"/>
        </w:numPr>
      </w:pPr>
      <w:r w:rsidRPr="007F514F">
        <w:lastRenderedPageBreak/>
        <w:t>Este comando se utiliza para asignar una dirección IP y una máscara de subred a la interfaz VLAN. En este caso, estás configurando la dirección IP 10.1.1.1 con la máscara de subred 255.255.255.0 para la interfaz VLAN 100.</w:t>
      </w:r>
    </w:p>
    <w:p w14:paraId="458E48D1" w14:textId="77777777" w:rsidR="007F514F" w:rsidRDefault="007F514F" w:rsidP="00D85272">
      <w:pPr>
        <w:numPr>
          <w:ilvl w:val="0"/>
          <w:numId w:val="3"/>
        </w:numPr>
      </w:pPr>
    </w:p>
    <w:p w14:paraId="2A63C36C" w14:textId="371B79B8" w:rsidR="007F514F" w:rsidRDefault="007F514F" w:rsidP="00D85272">
      <w:r w:rsidRPr="007F514F">
        <w:drawing>
          <wp:inline distT="0" distB="0" distL="0" distR="0" wp14:anchorId="34194E94" wp14:editId="6A31C4D6">
            <wp:extent cx="5943600" cy="2452370"/>
            <wp:effectExtent l="0" t="0" r="0" b="5080"/>
            <wp:docPr id="487546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46158" name="Picture 1" descr="A screenshot of a computer&#10;&#10;Description automatically generated"/>
                    <pic:cNvPicPr/>
                  </pic:nvPicPr>
                  <pic:blipFill>
                    <a:blip r:embed="rId9"/>
                    <a:stretch>
                      <a:fillRect/>
                    </a:stretch>
                  </pic:blipFill>
                  <pic:spPr>
                    <a:xfrm>
                      <a:off x="0" y="0"/>
                      <a:ext cx="5943600" cy="2452370"/>
                    </a:xfrm>
                    <a:prstGeom prst="rect">
                      <a:avLst/>
                    </a:prstGeom>
                  </pic:spPr>
                </pic:pic>
              </a:graphicData>
            </a:graphic>
          </wp:inline>
        </w:drawing>
      </w:r>
    </w:p>
    <w:p w14:paraId="681D3BE2" w14:textId="77777777" w:rsidR="007F514F" w:rsidRDefault="007F514F" w:rsidP="00D85272"/>
    <w:p w14:paraId="44AD2803" w14:textId="44E3DF40" w:rsidR="007F514F" w:rsidRDefault="007F514F" w:rsidP="00D85272">
      <w:r>
        <w:t>Paso 4:</w:t>
      </w:r>
      <w:r w:rsidR="00912EC7">
        <w:t xml:space="preserve"> Conexión EIGRP</w:t>
      </w:r>
    </w:p>
    <w:p w14:paraId="43A9CBF8" w14:textId="77777777" w:rsidR="00912EC7" w:rsidRPr="00912EC7" w:rsidRDefault="00912EC7" w:rsidP="00912EC7">
      <w:pPr>
        <w:rPr>
          <w:b/>
          <w:bCs/>
          <w:lang w:val="en-US"/>
        </w:rPr>
      </w:pPr>
      <w:r w:rsidRPr="00912EC7">
        <w:rPr>
          <w:b/>
          <w:bCs/>
          <w:lang w:val="en-US"/>
        </w:rPr>
        <w:t xml:space="preserve">router </w:t>
      </w:r>
      <w:proofErr w:type="spellStart"/>
      <w:r w:rsidRPr="00912EC7">
        <w:rPr>
          <w:b/>
          <w:bCs/>
          <w:lang w:val="en-US"/>
        </w:rPr>
        <w:t>eigrp</w:t>
      </w:r>
      <w:proofErr w:type="spellEnd"/>
      <w:r w:rsidRPr="00912EC7">
        <w:rPr>
          <w:b/>
          <w:bCs/>
          <w:lang w:val="en-US"/>
        </w:rPr>
        <w:t xml:space="preserve"> 100</w:t>
      </w:r>
    </w:p>
    <w:p w14:paraId="6402BD9C" w14:textId="77777777" w:rsidR="00912EC7" w:rsidRPr="00912EC7" w:rsidRDefault="00912EC7" w:rsidP="00912EC7">
      <w:pPr>
        <w:rPr>
          <w:b/>
          <w:bCs/>
          <w:lang w:val="en-US"/>
        </w:rPr>
      </w:pPr>
      <w:r w:rsidRPr="00912EC7">
        <w:rPr>
          <w:b/>
          <w:bCs/>
          <w:lang w:val="en-US"/>
        </w:rPr>
        <w:t xml:space="preserve">redistribute connected </w:t>
      </w:r>
    </w:p>
    <w:p w14:paraId="7BD21948" w14:textId="583105AD" w:rsidR="00912EC7" w:rsidRPr="00912EC7" w:rsidRDefault="00912EC7" w:rsidP="00912EC7">
      <w:pPr>
        <w:rPr>
          <w:b/>
          <w:bCs/>
          <w:lang w:val="en-US"/>
        </w:rPr>
      </w:pPr>
      <w:r w:rsidRPr="00912EC7">
        <w:rPr>
          <w:b/>
          <w:bCs/>
          <w:lang w:val="en-US"/>
        </w:rPr>
        <w:t>network 11.0.0.0</w:t>
      </w:r>
    </w:p>
    <w:p w14:paraId="146E04B2" w14:textId="77777777" w:rsidR="00912EC7" w:rsidRDefault="00912EC7" w:rsidP="00912EC7">
      <w:pPr>
        <w:rPr>
          <w:lang w:val="en-US"/>
        </w:rPr>
      </w:pPr>
    </w:p>
    <w:p w14:paraId="10AA529B" w14:textId="458406E5" w:rsidR="00912EC7" w:rsidRDefault="00912EC7" w:rsidP="00912EC7">
      <w:r w:rsidRPr="00912EC7">
        <w:t>En caso del primer s</w:t>
      </w:r>
      <w:r>
        <w:t xml:space="preserve">witch es </w:t>
      </w:r>
      <w:proofErr w:type="spellStart"/>
      <w:r>
        <w:t>network</w:t>
      </w:r>
      <w:proofErr w:type="spellEnd"/>
      <w:r>
        <w:t xml:space="preserve"> 11.0.0.0 ya que este va a usar la </w:t>
      </w:r>
      <w:proofErr w:type="spellStart"/>
      <w:r>
        <w:t>ip</w:t>
      </w:r>
      <w:proofErr w:type="spellEnd"/>
      <w:r>
        <w:t xml:space="preserve"> 11.11.11.1 para conectarse al </w:t>
      </w:r>
      <w:proofErr w:type="spellStart"/>
      <w:r>
        <w:t>router</w:t>
      </w:r>
      <w:proofErr w:type="spellEnd"/>
      <w:r>
        <w:t xml:space="preserve"> y este tendrá la 11.11.11.2 para así conectarse por medio de una WAN por EIGRP. En caso del switch de ULSA a </w:t>
      </w:r>
      <w:proofErr w:type="gramStart"/>
      <w:r>
        <w:t xml:space="preserve">su  </w:t>
      </w:r>
      <w:proofErr w:type="spellStart"/>
      <w:r>
        <w:t>router</w:t>
      </w:r>
      <w:proofErr w:type="spellEnd"/>
      <w:proofErr w:type="gramEnd"/>
      <w:r>
        <w:t xml:space="preserve"> seria igual solo que con la </w:t>
      </w:r>
      <w:proofErr w:type="spellStart"/>
      <w:r>
        <w:t>ip</w:t>
      </w:r>
      <w:proofErr w:type="spellEnd"/>
      <w:r>
        <w:t xml:space="preserve"> 14.0.0.0</w:t>
      </w:r>
    </w:p>
    <w:p w14:paraId="4AF2D456" w14:textId="77777777" w:rsidR="006E4467" w:rsidRPr="00912EC7" w:rsidRDefault="006E4467"/>
    <w:p w14:paraId="11CC26FC" w14:textId="0BCEF29D" w:rsidR="006E4467" w:rsidRDefault="00912EC7">
      <w:r w:rsidRPr="00912EC7">
        <w:drawing>
          <wp:inline distT="0" distB="0" distL="0" distR="0" wp14:anchorId="1D3E15AD" wp14:editId="31DDBABC">
            <wp:extent cx="5943600" cy="1496695"/>
            <wp:effectExtent l="0" t="0" r="0" b="8255"/>
            <wp:docPr id="790719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19093" name="Picture 1" descr="A screenshot of a computer&#10;&#10;Description automatically generated"/>
                    <pic:cNvPicPr/>
                  </pic:nvPicPr>
                  <pic:blipFill>
                    <a:blip r:embed="rId10"/>
                    <a:stretch>
                      <a:fillRect/>
                    </a:stretch>
                  </pic:blipFill>
                  <pic:spPr>
                    <a:xfrm>
                      <a:off x="0" y="0"/>
                      <a:ext cx="5943600" cy="1496695"/>
                    </a:xfrm>
                    <a:prstGeom prst="rect">
                      <a:avLst/>
                    </a:prstGeom>
                  </pic:spPr>
                </pic:pic>
              </a:graphicData>
            </a:graphic>
          </wp:inline>
        </w:drawing>
      </w:r>
    </w:p>
    <w:p w14:paraId="2E4C33A4" w14:textId="77777777" w:rsidR="00912EC7" w:rsidRDefault="00912EC7"/>
    <w:p w14:paraId="7321AA8E" w14:textId="1CD8B8DA" w:rsidR="00912EC7" w:rsidRPr="00912EC7" w:rsidRDefault="00912EC7" w:rsidP="00912EC7">
      <w:proofErr w:type="spellStart"/>
      <w:r w:rsidRPr="00912EC7">
        <w:lastRenderedPageBreak/>
        <w:t>router</w:t>
      </w:r>
      <w:proofErr w:type="spellEnd"/>
      <w:r w:rsidRPr="00912EC7">
        <w:t xml:space="preserve"> </w:t>
      </w:r>
      <w:proofErr w:type="spellStart"/>
      <w:r w:rsidRPr="00912EC7">
        <w:t>eigrp</w:t>
      </w:r>
      <w:proofErr w:type="spellEnd"/>
      <w:r w:rsidRPr="00912EC7">
        <w:t xml:space="preserve"> 100:</w:t>
      </w:r>
    </w:p>
    <w:p w14:paraId="6D98EF09" w14:textId="77777777" w:rsidR="00912EC7" w:rsidRPr="00912EC7" w:rsidRDefault="00912EC7" w:rsidP="00912EC7">
      <w:pPr>
        <w:numPr>
          <w:ilvl w:val="0"/>
          <w:numId w:val="4"/>
        </w:numPr>
      </w:pPr>
      <w:r w:rsidRPr="00912EC7">
        <w:t xml:space="preserve">Entra en el modo de configuración de EIGRP para el proceso AS 100. Esto configura el </w:t>
      </w:r>
      <w:proofErr w:type="spellStart"/>
      <w:r w:rsidRPr="00912EC7">
        <w:t>router</w:t>
      </w:r>
      <w:proofErr w:type="spellEnd"/>
      <w:r w:rsidRPr="00912EC7">
        <w:t xml:space="preserve"> para utilizar EIGRP con ese número de AS.</w:t>
      </w:r>
    </w:p>
    <w:p w14:paraId="1F172A60" w14:textId="02305FCA" w:rsidR="00912EC7" w:rsidRPr="00912EC7" w:rsidRDefault="00912EC7" w:rsidP="00912EC7">
      <w:proofErr w:type="spellStart"/>
      <w:r w:rsidRPr="00912EC7">
        <w:t>redistribute</w:t>
      </w:r>
      <w:proofErr w:type="spellEnd"/>
      <w:r w:rsidRPr="00912EC7">
        <w:t xml:space="preserve"> </w:t>
      </w:r>
      <w:proofErr w:type="spellStart"/>
      <w:r w:rsidRPr="00912EC7">
        <w:t>connected</w:t>
      </w:r>
      <w:proofErr w:type="spellEnd"/>
      <w:r w:rsidRPr="00912EC7">
        <w:t>:</w:t>
      </w:r>
    </w:p>
    <w:p w14:paraId="56C17353" w14:textId="77777777" w:rsidR="00912EC7" w:rsidRPr="00912EC7" w:rsidRDefault="00912EC7" w:rsidP="00912EC7">
      <w:pPr>
        <w:numPr>
          <w:ilvl w:val="0"/>
          <w:numId w:val="5"/>
        </w:numPr>
      </w:pPr>
      <w:r w:rsidRPr="00912EC7">
        <w:t>Anuncia las rutas de las interfaces conectadas directamente al proceso EIGRP. Es útil cuando se quieren incluir todas las redes conectadas directamente en el proceso de EIGRP.</w:t>
      </w:r>
    </w:p>
    <w:p w14:paraId="567217CF" w14:textId="3FCBFBDB" w:rsidR="00912EC7" w:rsidRPr="00912EC7" w:rsidRDefault="00912EC7" w:rsidP="00912EC7">
      <w:proofErr w:type="spellStart"/>
      <w:r w:rsidRPr="00912EC7">
        <w:t>network</w:t>
      </w:r>
      <w:proofErr w:type="spellEnd"/>
      <w:r w:rsidRPr="00912EC7">
        <w:t xml:space="preserve"> 11.0.0.0:</w:t>
      </w:r>
    </w:p>
    <w:p w14:paraId="7208462D" w14:textId="77777777" w:rsidR="00912EC7" w:rsidRDefault="00912EC7" w:rsidP="00912EC7">
      <w:pPr>
        <w:numPr>
          <w:ilvl w:val="0"/>
          <w:numId w:val="6"/>
        </w:numPr>
      </w:pPr>
      <w:r w:rsidRPr="00912EC7">
        <w:t>Configura EIGRP para incluir todas las interfaces que pertenezcan a la red 11.0.0.0 en el proceso de enrutamiento. EIGRP automáticamente identifica las interfaces que coinciden con esta red y las incluye en el proceso de enrutamiento.</w:t>
      </w:r>
    </w:p>
    <w:p w14:paraId="38A8B46A" w14:textId="77777777" w:rsidR="00912EC7" w:rsidRDefault="00912EC7" w:rsidP="00912EC7"/>
    <w:p w14:paraId="0C9B15B7" w14:textId="0CD1F819" w:rsidR="00912EC7" w:rsidRDefault="00912EC7" w:rsidP="00912EC7">
      <w:r>
        <w:t>Paso 5:  Telnet</w:t>
      </w:r>
    </w:p>
    <w:p w14:paraId="7FDFF315" w14:textId="77777777" w:rsidR="00912EC7" w:rsidRPr="00912EC7" w:rsidRDefault="00912EC7" w:rsidP="00912EC7">
      <w:pPr>
        <w:rPr>
          <w:b/>
          <w:bCs/>
          <w:lang w:val="en-US"/>
        </w:rPr>
      </w:pPr>
      <w:r w:rsidRPr="00912EC7">
        <w:rPr>
          <w:b/>
          <w:bCs/>
          <w:lang w:val="en-US"/>
        </w:rPr>
        <w:t xml:space="preserve">line </w:t>
      </w:r>
      <w:proofErr w:type="spellStart"/>
      <w:r w:rsidRPr="00912EC7">
        <w:rPr>
          <w:b/>
          <w:bCs/>
          <w:lang w:val="en-US"/>
        </w:rPr>
        <w:t>vty</w:t>
      </w:r>
      <w:proofErr w:type="spellEnd"/>
      <w:r w:rsidRPr="00912EC7">
        <w:rPr>
          <w:b/>
          <w:bCs/>
          <w:lang w:val="en-US"/>
        </w:rPr>
        <w:t xml:space="preserve"> 0 4</w:t>
      </w:r>
    </w:p>
    <w:p w14:paraId="4D7D7646" w14:textId="77777777" w:rsidR="00912EC7" w:rsidRPr="00912EC7" w:rsidRDefault="00912EC7" w:rsidP="00912EC7">
      <w:pPr>
        <w:rPr>
          <w:b/>
          <w:bCs/>
          <w:lang w:val="en-US"/>
        </w:rPr>
      </w:pPr>
      <w:r w:rsidRPr="00912EC7">
        <w:rPr>
          <w:b/>
          <w:bCs/>
          <w:lang w:val="en-US"/>
        </w:rPr>
        <w:t>login local</w:t>
      </w:r>
    </w:p>
    <w:p w14:paraId="7E855B69" w14:textId="612F28D4" w:rsidR="00912EC7" w:rsidRDefault="00912EC7" w:rsidP="00912EC7">
      <w:pPr>
        <w:rPr>
          <w:b/>
          <w:bCs/>
          <w:lang w:val="en-US"/>
        </w:rPr>
      </w:pPr>
      <w:r w:rsidRPr="00912EC7">
        <w:rPr>
          <w:b/>
          <w:bCs/>
          <w:lang w:val="en-US"/>
        </w:rPr>
        <w:t>transport input telnet</w:t>
      </w:r>
    </w:p>
    <w:p w14:paraId="7917DA4D" w14:textId="31CD336E" w:rsidR="00912EC7" w:rsidRDefault="00912EC7" w:rsidP="00912EC7">
      <w:pPr>
        <w:rPr>
          <w:lang w:val="en-US"/>
        </w:rPr>
      </w:pPr>
    </w:p>
    <w:p w14:paraId="3C7649D9" w14:textId="1662A89B" w:rsidR="00912EC7" w:rsidRDefault="00912EC7" w:rsidP="00912EC7">
      <w:r w:rsidRPr="00B0570A">
        <w:t>Estos comandos son para</w:t>
      </w:r>
      <w:r w:rsidR="00B0570A" w:rsidRPr="00B0570A">
        <w:t xml:space="preserve"> p</w:t>
      </w:r>
      <w:r w:rsidR="00B0570A">
        <w:t xml:space="preserve">oder acceder </w:t>
      </w:r>
      <w:proofErr w:type="spellStart"/>
      <w:r w:rsidR="00B0570A">
        <w:t>via</w:t>
      </w:r>
      <w:proofErr w:type="spellEnd"/>
      <w:r w:rsidR="00B0570A">
        <w:t xml:space="preserve"> telnet</w:t>
      </w:r>
    </w:p>
    <w:p w14:paraId="123C5FA5" w14:textId="5C70CBF4" w:rsidR="00B0570A" w:rsidRDefault="00B0570A" w:rsidP="00912EC7">
      <w:r w:rsidRPr="00B0570A">
        <w:drawing>
          <wp:inline distT="0" distB="0" distL="0" distR="0" wp14:anchorId="6E4D3265" wp14:editId="713D2F01">
            <wp:extent cx="5943600" cy="1357630"/>
            <wp:effectExtent l="0" t="0" r="0" b="0"/>
            <wp:docPr id="210240091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00914" name="Picture 1" descr="A close-up of a computer screen&#10;&#10;Description automatically generated"/>
                    <pic:cNvPicPr/>
                  </pic:nvPicPr>
                  <pic:blipFill>
                    <a:blip r:embed="rId11"/>
                    <a:stretch>
                      <a:fillRect/>
                    </a:stretch>
                  </pic:blipFill>
                  <pic:spPr>
                    <a:xfrm>
                      <a:off x="0" y="0"/>
                      <a:ext cx="5943600" cy="1357630"/>
                    </a:xfrm>
                    <a:prstGeom prst="rect">
                      <a:avLst/>
                    </a:prstGeom>
                  </pic:spPr>
                </pic:pic>
              </a:graphicData>
            </a:graphic>
          </wp:inline>
        </w:drawing>
      </w:r>
    </w:p>
    <w:p w14:paraId="069834E1" w14:textId="77777777" w:rsidR="00B0570A" w:rsidRDefault="00B0570A" w:rsidP="00912EC7"/>
    <w:p w14:paraId="145DBDF7" w14:textId="56D9A0EF" w:rsidR="00B0570A" w:rsidRPr="00B0570A" w:rsidRDefault="00B0570A" w:rsidP="00B0570A">
      <w:r w:rsidRPr="00B0570A">
        <w:t xml:space="preserve">line </w:t>
      </w:r>
      <w:proofErr w:type="spellStart"/>
      <w:r w:rsidRPr="00B0570A">
        <w:t>vty</w:t>
      </w:r>
      <w:proofErr w:type="spellEnd"/>
      <w:r w:rsidRPr="00B0570A">
        <w:t xml:space="preserve"> 0 4: Configura las líneas VTY 0 a 4 para conexiones remotas.</w:t>
      </w:r>
    </w:p>
    <w:p w14:paraId="6B4D752F" w14:textId="17C963D4" w:rsidR="00B0570A" w:rsidRPr="00B0570A" w:rsidRDefault="00B0570A" w:rsidP="00B0570A">
      <w:proofErr w:type="spellStart"/>
      <w:r w:rsidRPr="00B0570A">
        <w:t>login</w:t>
      </w:r>
      <w:proofErr w:type="spellEnd"/>
      <w:r w:rsidRPr="00B0570A">
        <w:t xml:space="preserve"> local: Utiliza la autenticación local basada en usuarios definidos en el dispositivo.</w:t>
      </w:r>
    </w:p>
    <w:p w14:paraId="37EC54D1" w14:textId="0E1BAD02" w:rsidR="00B0570A" w:rsidRDefault="00B0570A" w:rsidP="00B0570A">
      <w:proofErr w:type="spellStart"/>
      <w:r w:rsidRPr="00B0570A">
        <w:t>transport</w:t>
      </w:r>
      <w:proofErr w:type="spellEnd"/>
      <w:r w:rsidRPr="00B0570A">
        <w:t xml:space="preserve"> input telnet: Permite el acceso remoto mediante Telnet en las líneas VTY.</w:t>
      </w:r>
    </w:p>
    <w:p w14:paraId="73B440E0" w14:textId="77777777" w:rsidR="00B0570A" w:rsidRDefault="00B0570A" w:rsidP="00B0570A"/>
    <w:p w14:paraId="111A83ED" w14:textId="77777777" w:rsidR="00B0570A" w:rsidRDefault="00B0570A" w:rsidP="00B0570A"/>
    <w:p w14:paraId="623BC4DB" w14:textId="77777777" w:rsidR="00B0570A" w:rsidRDefault="00B0570A" w:rsidP="00B0570A"/>
    <w:p w14:paraId="4198DC7D" w14:textId="77777777" w:rsidR="00B0570A" w:rsidRDefault="00B0570A" w:rsidP="00B0570A"/>
    <w:p w14:paraId="274ECCB5" w14:textId="77777777" w:rsidR="00B0570A" w:rsidRDefault="00B0570A" w:rsidP="00B0570A"/>
    <w:p w14:paraId="1F95D964" w14:textId="655B74A9" w:rsidR="00B0570A" w:rsidRDefault="00B0570A" w:rsidP="00B0570A">
      <w:r>
        <w:t xml:space="preserve">Paso 6: Configurar </w:t>
      </w:r>
      <w:proofErr w:type="spellStart"/>
      <w:r>
        <w:t>routers</w:t>
      </w:r>
      <w:proofErr w:type="spellEnd"/>
    </w:p>
    <w:p w14:paraId="4DB17BCE" w14:textId="5F05A970" w:rsidR="00B0570A" w:rsidRDefault="00B0570A" w:rsidP="00B0570A">
      <w:r>
        <w:t xml:space="preserve">Los </w:t>
      </w:r>
      <w:proofErr w:type="spellStart"/>
      <w:r>
        <w:t>routers</w:t>
      </w:r>
      <w:proofErr w:type="spellEnd"/>
      <w:r>
        <w:t xml:space="preserve"> es simplemente conectar las WANS de switch a </w:t>
      </w:r>
      <w:proofErr w:type="spellStart"/>
      <w:r>
        <w:t>router</w:t>
      </w:r>
      <w:proofErr w:type="spellEnd"/>
      <w:r>
        <w:t xml:space="preserve"> y de </w:t>
      </w:r>
      <w:proofErr w:type="spellStart"/>
      <w:r>
        <w:t>router</w:t>
      </w:r>
      <w:proofErr w:type="spellEnd"/>
      <w:r>
        <w:t xml:space="preserve"> a firewall tanto de </w:t>
      </w:r>
      <w:proofErr w:type="spellStart"/>
      <w:r>
        <w:t>ulsa</w:t>
      </w:r>
      <w:proofErr w:type="spellEnd"/>
      <w:r>
        <w:t xml:space="preserve"> como de Google. En mi caso </w:t>
      </w:r>
      <w:proofErr w:type="spellStart"/>
      <w:r>
        <w:t>elegi</w:t>
      </w:r>
      <w:proofErr w:type="spellEnd"/>
      <w:r>
        <w:t xml:space="preserve"> 11.0.0.0-14.0.0.0 para las WAN y el comando de EIGRP para poder conectarse.</w:t>
      </w:r>
    </w:p>
    <w:p w14:paraId="3F8005AB" w14:textId="2536F281" w:rsidR="00B0570A" w:rsidRPr="00912EC7" w:rsidRDefault="00B0570A" w:rsidP="00B0570A">
      <w:r w:rsidRPr="00B0570A">
        <w:drawing>
          <wp:inline distT="0" distB="0" distL="0" distR="0" wp14:anchorId="4801F988" wp14:editId="2BE57192">
            <wp:extent cx="5943600" cy="3890645"/>
            <wp:effectExtent l="0" t="0" r="0" b="0"/>
            <wp:docPr id="1680982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2740" name="Picture 1" descr="A screenshot of a computer&#10;&#10;Description automatically generated"/>
                    <pic:cNvPicPr/>
                  </pic:nvPicPr>
                  <pic:blipFill>
                    <a:blip r:embed="rId12"/>
                    <a:stretch>
                      <a:fillRect/>
                    </a:stretch>
                  </pic:blipFill>
                  <pic:spPr>
                    <a:xfrm>
                      <a:off x="0" y="0"/>
                      <a:ext cx="5943600" cy="3890645"/>
                    </a:xfrm>
                    <a:prstGeom prst="rect">
                      <a:avLst/>
                    </a:prstGeom>
                  </pic:spPr>
                </pic:pic>
              </a:graphicData>
            </a:graphic>
          </wp:inline>
        </w:drawing>
      </w:r>
    </w:p>
    <w:p w14:paraId="2A8A4AA5" w14:textId="77777777" w:rsidR="00912EC7" w:rsidRPr="00B0570A" w:rsidRDefault="00912EC7"/>
    <w:p w14:paraId="04F4ADE6" w14:textId="77777777" w:rsidR="006E4467" w:rsidRPr="00B0570A" w:rsidRDefault="006E4467"/>
    <w:p w14:paraId="176D0CD0" w14:textId="77777777" w:rsidR="006E4467" w:rsidRPr="00B0570A" w:rsidRDefault="006E4467"/>
    <w:p w14:paraId="58CC1235" w14:textId="77777777" w:rsidR="006E4467" w:rsidRPr="00B0570A" w:rsidRDefault="006E4467"/>
    <w:p w14:paraId="58DF58E5" w14:textId="77777777" w:rsidR="006E4467" w:rsidRPr="00B0570A" w:rsidRDefault="006E4467"/>
    <w:p w14:paraId="52817210" w14:textId="77777777" w:rsidR="006E4467" w:rsidRPr="00B0570A" w:rsidRDefault="006E4467"/>
    <w:p w14:paraId="1CBEBBD9" w14:textId="77777777" w:rsidR="006E4467" w:rsidRPr="00B0570A" w:rsidRDefault="006E4467"/>
    <w:p w14:paraId="189A2862" w14:textId="77777777" w:rsidR="006E4467" w:rsidRPr="00B0570A" w:rsidRDefault="006E4467"/>
    <w:p w14:paraId="7C745960" w14:textId="77777777" w:rsidR="006E4467" w:rsidRPr="00B0570A" w:rsidRDefault="006E4467"/>
    <w:p w14:paraId="07CC7423" w14:textId="77777777" w:rsidR="006E4467" w:rsidRPr="00B0570A" w:rsidRDefault="006E4467"/>
    <w:p w14:paraId="3A08EC72" w14:textId="77777777" w:rsidR="006E4467" w:rsidRPr="00B0570A" w:rsidRDefault="006E4467"/>
    <w:p w14:paraId="1F046CF0" w14:textId="77777777" w:rsidR="006E4467" w:rsidRPr="00B0570A" w:rsidRDefault="006E4467"/>
    <w:p w14:paraId="69D71BD0" w14:textId="77777777" w:rsidR="006E4467" w:rsidRPr="00B0570A" w:rsidRDefault="006E4467"/>
    <w:p w14:paraId="12E74B5B" w14:textId="77777777" w:rsidR="006E4467" w:rsidRPr="00B0570A" w:rsidRDefault="006E4467"/>
    <w:p w14:paraId="6EF611D5" w14:textId="77777777" w:rsidR="006E4467" w:rsidRPr="00B0570A" w:rsidRDefault="006E4467"/>
    <w:p w14:paraId="19D28F06" w14:textId="77777777" w:rsidR="006E4467" w:rsidRPr="00B0570A" w:rsidRDefault="006E4467"/>
    <w:p w14:paraId="5EA65B38" w14:textId="77777777" w:rsidR="006E4467" w:rsidRPr="00B0570A" w:rsidRDefault="006E4467"/>
    <w:p w14:paraId="2232FA13" w14:textId="77777777" w:rsidR="006E4467" w:rsidRPr="00B0570A" w:rsidRDefault="006E4467"/>
    <w:p w14:paraId="412180E9" w14:textId="77777777" w:rsidR="006E4467" w:rsidRPr="00B0570A" w:rsidRDefault="006E4467"/>
    <w:p w14:paraId="714DDB7E" w14:textId="77777777" w:rsidR="006E4467" w:rsidRPr="00B0570A" w:rsidRDefault="006E4467"/>
    <w:p w14:paraId="04E090E2" w14:textId="77777777" w:rsidR="006E4467" w:rsidRPr="00B0570A" w:rsidRDefault="006E4467"/>
    <w:p w14:paraId="754E4440" w14:textId="77777777" w:rsidR="006E4467" w:rsidRPr="00B0570A" w:rsidRDefault="006E4467"/>
    <w:p w14:paraId="6AD1D968" w14:textId="77777777" w:rsidR="006E4467" w:rsidRPr="00B0570A" w:rsidRDefault="006E4467"/>
    <w:p w14:paraId="629A5AAC" w14:textId="77777777" w:rsidR="006E4467" w:rsidRPr="00B0570A" w:rsidRDefault="006E4467"/>
    <w:p w14:paraId="3D697EF3" w14:textId="77777777" w:rsidR="006E4467" w:rsidRPr="00B0570A" w:rsidRDefault="006E4467"/>
    <w:sectPr w:rsidR="006E4467" w:rsidRPr="00B0570A">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4C575" w14:textId="77777777" w:rsidR="00DB33C8" w:rsidRDefault="00DB33C8" w:rsidP="006E4467">
      <w:pPr>
        <w:spacing w:after="0" w:line="240" w:lineRule="auto"/>
      </w:pPr>
      <w:r>
        <w:separator/>
      </w:r>
    </w:p>
  </w:endnote>
  <w:endnote w:type="continuationSeparator" w:id="0">
    <w:p w14:paraId="0572A0A5" w14:textId="77777777" w:rsidR="00DB33C8" w:rsidRDefault="00DB33C8" w:rsidP="006E4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281CE" w14:textId="77777777" w:rsidR="00DB33C8" w:rsidRDefault="00DB33C8" w:rsidP="006E4467">
      <w:pPr>
        <w:spacing w:after="0" w:line="240" w:lineRule="auto"/>
      </w:pPr>
      <w:r>
        <w:separator/>
      </w:r>
    </w:p>
  </w:footnote>
  <w:footnote w:type="continuationSeparator" w:id="0">
    <w:p w14:paraId="2E6A7C07" w14:textId="77777777" w:rsidR="00DB33C8" w:rsidRDefault="00DB33C8" w:rsidP="006E4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695D1" w14:textId="0F6D9EE6" w:rsidR="006E4467" w:rsidRDefault="006E4467">
    <w:pPr>
      <w:pStyle w:val="Header"/>
    </w:pPr>
    <w:r>
      <w:rPr>
        <w:noProof/>
      </w:rPr>
      <w:drawing>
        <wp:anchor distT="0" distB="0" distL="114300" distR="114300" simplePos="0" relativeHeight="251658240" behindDoc="0" locked="0" layoutInCell="1" allowOverlap="1" wp14:anchorId="439CC458" wp14:editId="3670A145">
          <wp:simplePos x="0" y="0"/>
          <wp:positionH relativeFrom="column">
            <wp:posOffset>-609601</wp:posOffset>
          </wp:positionH>
          <wp:positionV relativeFrom="paragraph">
            <wp:posOffset>-182880</wp:posOffset>
          </wp:positionV>
          <wp:extent cx="2047875" cy="834466"/>
          <wp:effectExtent l="0" t="0" r="0" b="0"/>
          <wp:wrapNone/>
          <wp:docPr id="635071701" name="Picture 1" descr="Portal de Proveedores -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l de Proveedores - Log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776" cy="83483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C1D9B"/>
    <w:multiLevelType w:val="multilevel"/>
    <w:tmpl w:val="FE20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A1017"/>
    <w:multiLevelType w:val="multilevel"/>
    <w:tmpl w:val="0F92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267ED"/>
    <w:multiLevelType w:val="multilevel"/>
    <w:tmpl w:val="9298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C5F8E"/>
    <w:multiLevelType w:val="multilevel"/>
    <w:tmpl w:val="3CA6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708DD"/>
    <w:multiLevelType w:val="multilevel"/>
    <w:tmpl w:val="723A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D64E1"/>
    <w:multiLevelType w:val="multilevel"/>
    <w:tmpl w:val="A62C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145018">
    <w:abstractNumId w:val="1"/>
  </w:num>
  <w:num w:numId="2" w16cid:durableId="1084424683">
    <w:abstractNumId w:val="0"/>
  </w:num>
  <w:num w:numId="3" w16cid:durableId="274600039">
    <w:abstractNumId w:val="3"/>
  </w:num>
  <w:num w:numId="4" w16cid:durableId="1261528923">
    <w:abstractNumId w:val="4"/>
  </w:num>
  <w:num w:numId="5" w16cid:durableId="297030875">
    <w:abstractNumId w:val="5"/>
  </w:num>
  <w:num w:numId="6" w16cid:durableId="461920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67"/>
    <w:rsid w:val="00064369"/>
    <w:rsid w:val="000D6AF3"/>
    <w:rsid w:val="002F1A51"/>
    <w:rsid w:val="0068082D"/>
    <w:rsid w:val="006B7FE4"/>
    <w:rsid w:val="006E4467"/>
    <w:rsid w:val="0078165C"/>
    <w:rsid w:val="007F514F"/>
    <w:rsid w:val="008A53E2"/>
    <w:rsid w:val="00912EC7"/>
    <w:rsid w:val="00926E51"/>
    <w:rsid w:val="00A06987"/>
    <w:rsid w:val="00B0570A"/>
    <w:rsid w:val="00CD5210"/>
    <w:rsid w:val="00D85272"/>
    <w:rsid w:val="00DB33C8"/>
    <w:rsid w:val="00FA19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CE53"/>
  <w15:chartTrackingRefBased/>
  <w15:docId w15:val="{0D03B7AF-AF33-4715-B9E1-815AC489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67"/>
    <w:rPr>
      <w:rFonts w:eastAsiaTheme="majorEastAsia" w:cstheme="majorBidi"/>
      <w:color w:val="272727" w:themeColor="text1" w:themeTint="D8"/>
    </w:rPr>
  </w:style>
  <w:style w:type="paragraph" w:styleId="Title">
    <w:name w:val="Title"/>
    <w:basedOn w:val="Normal"/>
    <w:next w:val="Normal"/>
    <w:link w:val="TitleChar"/>
    <w:uiPriority w:val="10"/>
    <w:qFormat/>
    <w:rsid w:val="006E4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67"/>
    <w:pPr>
      <w:spacing w:before="160"/>
      <w:jc w:val="center"/>
    </w:pPr>
    <w:rPr>
      <w:i/>
      <w:iCs/>
      <w:color w:val="404040" w:themeColor="text1" w:themeTint="BF"/>
    </w:rPr>
  </w:style>
  <w:style w:type="character" w:customStyle="1" w:styleId="QuoteChar">
    <w:name w:val="Quote Char"/>
    <w:basedOn w:val="DefaultParagraphFont"/>
    <w:link w:val="Quote"/>
    <w:uiPriority w:val="29"/>
    <w:rsid w:val="006E4467"/>
    <w:rPr>
      <w:i/>
      <w:iCs/>
      <w:color w:val="404040" w:themeColor="text1" w:themeTint="BF"/>
    </w:rPr>
  </w:style>
  <w:style w:type="paragraph" w:styleId="ListParagraph">
    <w:name w:val="List Paragraph"/>
    <w:basedOn w:val="Normal"/>
    <w:uiPriority w:val="34"/>
    <w:qFormat/>
    <w:rsid w:val="006E4467"/>
    <w:pPr>
      <w:ind w:left="720"/>
      <w:contextualSpacing/>
    </w:pPr>
  </w:style>
  <w:style w:type="character" w:styleId="IntenseEmphasis">
    <w:name w:val="Intense Emphasis"/>
    <w:basedOn w:val="DefaultParagraphFont"/>
    <w:uiPriority w:val="21"/>
    <w:qFormat/>
    <w:rsid w:val="006E4467"/>
    <w:rPr>
      <w:i/>
      <w:iCs/>
      <w:color w:val="0F4761" w:themeColor="accent1" w:themeShade="BF"/>
    </w:rPr>
  </w:style>
  <w:style w:type="paragraph" w:styleId="IntenseQuote">
    <w:name w:val="Intense Quote"/>
    <w:basedOn w:val="Normal"/>
    <w:next w:val="Normal"/>
    <w:link w:val="IntenseQuoteChar"/>
    <w:uiPriority w:val="30"/>
    <w:qFormat/>
    <w:rsid w:val="006E4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467"/>
    <w:rPr>
      <w:i/>
      <w:iCs/>
      <w:color w:val="0F4761" w:themeColor="accent1" w:themeShade="BF"/>
    </w:rPr>
  </w:style>
  <w:style w:type="character" w:styleId="IntenseReference">
    <w:name w:val="Intense Reference"/>
    <w:basedOn w:val="DefaultParagraphFont"/>
    <w:uiPriority w:val="32"/>
    <w:qFormat/>
    <w:rsid w:val="006E4467"/>
    <w:rPr>
      <w:b/>
      <w:bCs/>
      <w:smallCaps/>
      <w:color w:val="0F4761" w:themeColor="accent1" w:themeShade="BF"/>
      <w:spacing w:val="5"/>
    </w:rPr>
  </w:style>
  <w:style w:type="paragraph" w:styleId="Header">
    <w:name w:val="header"/>
    <w:basedOn w:val="Normal"/>
    <w:link w:val="HeaderChar"/>
    <w:uiPriority w:val="99"/>
    <w:unhideWhenUsed/>
    <w:rsid w:val="006E4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467"/>
  </w:style>
  <w:style w:type="paragraph" w:styleId="Footer">
    <w:name w:val="footer"/>
    <w:basedOn w:val="Normal"/>
    <w:link w:val="FooterChar"/>
    <w:uiPriority w:val="99"/>
    <w:unhideWhenUsed/>
    <w:rsid w:val="006E4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46623">
      <w:bodyDiv w:val="1"/>
      <w:marLeft w:val="0"/>
      <w:marRight w:val="0"/>
      <w:marTop w:val="0"/>
      <w:marBottom w:val="0"/>
      <w:divBdr>
        <w:top w:val="none" w:sz="0" w:space="0" w:color="auto"/>
        <w:left w:val="none" w:sz="0" w:space="0" w:color="auto"/>
        <w:bottom w:val="none" w:sz="0" w:space="0" w:color="auto"/>
        <w:right w:val="none" w:sz="0" w:space="0" w:color="auto"/>
      </w:divBdr>
    </w:div>
    <w:div w:id="326329846">
      <w:bodyDiv w:val="1"/>
      <w:marLeft w:val="0"/>
      <w:marRight w:val="0"/>
      <w:marTop w:val="0"/>
      <w:marBottom w:val="0"/>
      <w:divBdr>
        <w:top w:val="none" w:sz="0" w:space="0" w:color="auto"/>
        <w:left w:val="none" w:sz="0" w:space="0" w:color="auto"/>
        <w:bottom w:val="none" w:sz="0" w:space="0" w:color="auto"/>
        <w:right w:val="none" w:sz="0" w:space="0" w:color="auto"/>
      </w:divBdr>
    </w:div>
    <w:div w:id="364406356">
      <w:bodyDiv w:val="1"/>
      <w:marLeft w:val="0"/>
      <w:marRight w:val="0"/>
      <w:marTop w:val="0"/>
      <w:marBottom w:val="0"/>
      <w:divBdr>
        <w:top w:val="none" w:sz="0" w:space="0" w:color="auto"/>
        <w:left w:val="none" w:sz="0" w:space="0" w:color="auto"/>
        <w:bottom w:val="none" w:sz="0" w:space="0" w:color="auto"/>
        <w:right w:val="none" w:sz="0" w:space="0" w:color="auto"/>
      </w:divBdr>
    </w:div>
    <w:div w:id="476998074">
      <w:bodyDiv w:val="1"/>
      <w:marLeft w:val="0"/>
      <w:marRight w:val="0"/>
      <w:marTop w:val="0"/>
      <w:marBottom w:val="0"/>
      <w:divBdr>
        <w:top w:val="none" w:sz="0" w:space="0" w:color="auto"/>
        <w:left w:val="none" w:sz="0" w:space="0" w:color="auto"/>
        <w:bottom w:val="none" w:sz="0" w:space="0" w:color="auto"/>
        <w:right w:val="none" w:sz="0" w:space="0" w:color="auto"/>
      </w:divBdr>
    </w:div>
    <w:div w:id="655231567">
      <w:bodyDiv w:val="1"/>
      <w:marLeft w:val="0"/>
      <w:marRight w:val="0"/>
      <w:marTop w:val="0"/>
      <w:marBottom w:val="0"/>
      <w:divBdr>
        <w:top w:val="none" w:sz="0" w:space="0" w:color="auto"/>
        <w:left w:val="none" w:sz="0" w:space="0" w:color="auto"/>
        <w:bottom w:val="none" w:sz="0" w:space="0" w:color="auto"/>
        <w:right w:val="none" w:sz="0" w:space="0" w:color="auto"/>
      </w:divBdr>
    </w:div>
    <w:div w:id="1071777555">
      <w:bodyDiv w:val="1"/>
      <w:marLeft w:val="0"/>
      <w:marRight w:val="0"/>
      <w:marTop w:val="0"/>
      <w:marBottom w:val="0"/>
      <w:divBdr>
        <w:top w:val="none" w:sz="0" w:space="0" w:color="auto"/>
        <w:left w:val="none" w:sz="0" w:space="0" w:color="auto"/>
        <w:bottom w:val="none" w:sz="0" w:space="0" w:color="auto"/>
        <w:right w:val="none" w:sz="0" w:space="0" w:color="auto"/>
      </w:divBdr>
    </w:div>
    <w:div w:id="1077047864">
      <w:bodyDiv w:val="1"/>
      <w:marLeft w:val="0"/>
      <w:marRight w:val="0"/>
      <w:marTop w:val="0"/>
      <w:marBottom w:val="0"/>
      <w:divBdr>
        <w:top w:val="none" w:sz="0" w:space="0" w:color="auto"/>
        <w:left w:val="none" w:sz="0" w:space="0" w:color="auto"/>
        <w:bottom w:val="none" w:sz="0" w:space="0" w:color="auto"/>
        <w:right w:val="none" w:sz="0" w:space="0" w:color="auto"/>
      </w:divBdr>
    </w:div>
    <w:div w:id="1191139782">
      <w:bodyDiv w:val="1"/>
      <w:marLeft w:val="0"/>
      <w:marRight w:val="0"/>
      <w:marTop w:val="0"/>
      <w:marBottom w:val="0"/>
      <w:divBdr>
        <w:top w:val="none" w:sz="0" w:space="0" w:color="auto"/>
        <w:left w:val="none" w:sz="0" w:space="0" w:color="auto"/>
        <w:bottom w:val="none" w:sz="0" w:space="0" w:color="auto"/>
        <w:right w:val="none" w:sz="0" w:space="0" w:color="auto"/>
      </w:divBdr>
    </w:div>
    <w:div w:id="1483082180">
      <w:bodyDiv w:val="1"/>
      <w:marLeft w:val="0"/>
      <w:marRight w:val="0"/>
      <w:marTop w:val="0"/>
      <w:marBottom w:val="0"/>
      <w:divBdr>
        <w:top w:val="none" w:sz="0" w:space="0" w:color="auto"/>
        <w:left w:val="none" w:sz="0" w:space="0" w:color="auto"/>
        <w:bottom w:val="none" w:sz="0" w:space="0" w:color="auto"/>
        <w:right w:val="none" w:sz="0" w:space="0" w:color="auto"/>
      </w:divBdr>
    </w:div>
    <w:div w:id="1560087990">
      <w:bodyDiv w:val="1"/>
      <w:marLeft w:val="0"/>
      <w:marRight w:val="0"/>
      <w:marTop w:val="0"/>
      <w:marBottom w:val="0"/>
      <w:divBdr>
        <w:top w:val="none" w:sz="0" w:space="0" w:color="auto"/>
        <w:left w:val="none" w:sz="0" w:space="0" w:color="auto"/>
        <w:bottom w:val="none" w:sz="0" w:space="0" w:color="auto"/>
        <w:right w:val="none" w:sz="0" w:space="0" w:color="auto"/>
      </w:divBdr>
    </w:div>
    <w:div w:id="1560939365">
      <w:bodyDiv w:val="1"/>
      <w:marLeft w:val="0"/>
      <w:marRight w:val="0"/>
      <w:marTop w:val="0"/>
      <w:marBottom w:val="0"/>
      <w:divBdr>
        <w:top w:val="none" w:sz="0" w:space="0" w:color="auto"/>
        <w:left w:val="none" w:sz="0" w:space="0" w:color="auto"/>
        <w:bottom w:val="none" w:sz="0" w:space="0" w:color="auto"/>
        <w:right w:val="none" w:sz="0" w:space="0" w:color="auto"/>
      </w:divBdr>
    </w:div>
    <w:div w:id="1605459607">
      <w:bodyDiv w:val="1"/>
      <w:marLeft w:val="0"/>
      <w:marRight w:val="0"/>
      <w:marTop w:val="0"/>
      <w:marBottom w:val="0"/>
      <w:divBdr>
        <w:top w:val="none" w:sz="0" w:space="0" w:color="auto"/>
        <w:left w:val="none" w:sz="0" w:space="0" w:color="auto"/>
        <w:bottom w:val="none" w:sz="0" w:space="0" w:color="auto"/>
        <w:right w:val="none" w:sz="0" w:space="0" w:color="auto"/>
      </w:divBdr>
    </w:div>
    <w:div w:id="1710297303">
      <w:bodyDiv w:val="1"/>
      <w:marLeft w:val="0"/>
      <w:marRight w:val="0"/>
      <w:marTop w:val="0"/>
      <w:marBottom w:val="0"/>
      <w:divBdr>
        <w:top w:val="none" w:sz="0" w:space="0" w:color="auto"/>
        <w:left w:val="none" w:sz="0" w:space="0" w:color="auto"/>
        <w:bottom w:val="none" w:sz="0" w:space="0" w:color="auto"/>
        <w:right w:val="none" w:sz="0" w:space="0" w:color="auto"/>
      </w:divBdr>
    </w:div>
    <w:div w:id="1752652926">
      <w:bodyDiv w:val="1"/>
      <w:marLeft w:val="0"/>
      <w:marRight w:val="0"/>
      <w:marTop w:val="0"/>
      <w:marBottom w:val="0"/>
      <w:divBdr>
        <w:top w:val="none" w:sz="0" w:space="0" w:color="auto"/>
        <w:left w:val="none" w:sz="0" w:space="0" w:color="auto"/>
        <w:bottom w:val="none" w:sz="0" w:space="0" w:color="auto"/>
        <w:right w:val="none" w:sz="0" w:space="0" w:color="auto"/>
      </w:divBdr>
    </w:div>
    <w:div w:id="1840075032">
      <w:bodyDiv w:val="1"/>
      <w:marLeft w:val="0"/>
      <w:marRight w:val="0"/>
      <w:marTop w:val="0"/>
      <w:marBottom w:val="0"/>
      <w:divBdr>
        <w:top w:val="none" w:sz="0" w:space="0" w:color="auto"/>
        <w:left w:val="none" w:sz="0" w:space="0" w:color="auto"/>
        <w:bottom w:val="none" w:sz="0" w:space="0" w:color="auto"/>
        <w:right w:val="none" w:sz="0" w:space="0" w:color="auto"/>
      </w:divBdr>
    </w:div>
    <w:div w:id="1854951116">
      <w:bodyDiv w:val="1"/>
      <w:marLeft w:val="0"/>
      <w:marRight w:val="0"/>
      <w:marTop w:val="0"/>
      <w:marBottom w:val="0"/>
      <w:divBdr>
        <w:top w:val="none" w:sz="0" w:space="0" w:color="auto"/>
        <w:left w:val="none" w:sz="0" w:space="0" w:color="auto"/>
        <w:bottom w:val="none" w:sz="0" w:space="0" w:color="auto"/>
        <w:right w:val="none" w:sz="0" w:space="0" w:color="auto"/>
      </w:divBdr>
    </w:div>
    <w:div w:id="1934699549">
      <w:bodyDiv w:val="1"/>
      <w:marLeft w:val="0"/>
      <w:marRight w:val="0"/>
      <w:marTop w:val="0"/>
      <w:marBottom w:val="0"/>
      <w:divBdr>
        <w:top w:val="none" w:sz="0" w:space="0" w:color="auto"/>
        <w:left w:val="none" w:sz="0" w:space="0" w:color="auto"/>
        <w:bottom w:val="none" w:sz="0" w:space="0" w:color="auto"/>
        <w:right w:val="none" w:sz="0" w:space="0" w:color="auto"/>
      </w:divBdr>
    </w:div>
    <w:div w:id="1972662848">
      <w:bodyDiv w:val="1"/>
      <w:marLeft w:val="0"/>
      <w:marRight w:val="0"/>
      <w:marTop w:val="0"/>
      <w:marBottom w:val="0"/>
      <w:divBdr>
        <w:top w:val="none" w:sz="0" w:space="0" w:color="auto"/>
        <w:left w:val="none" w:sz="0" w:space="0" w:color="auto"/>
        <w:bottom w:val="none" w:sz="0" w:space="0" w:color="auto"/>
        <w:right w:val="none" w:sz="0" w:space="0" w:color="auto"/>
      </w:divBdr>
    </w:div>
    <w:div w:id="2033720282">
      <w:bodyDiv w:val="1"/>
      <w:marLeft w:val="0"/>
      <w:marRight w:val="0"/>
      <w:marTop w:val="0"/>
      <w:marBottom w:val="0"/>
      <w:divBdr>
        <w:top w:val="none" w:sz="0" w:space="0" w:color="auto"/>
        <w:left w:val="none" w:sz="0" w:space="0" w:color="auto"/>
        <w:bottom w:val="none" w:sz="0" w:space="0" w:color="auto"/>
        <w:right w:val="none" w:sz="0" w:space="0" w:color="auto"/>
      </w:divBdr>
    </w:div>
    <w:div w:id="203653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664</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Parra Hidalgo</dc:creator>
  <cp:keywords/>
  <dc:description/>
  <cp:lastModifiedBy>Jorge Parra Hidalgo</cp:lastModifiedBy>
  <cp:revision>3</cp:revision>
  <dcterms:created xsi:type="dcterms:W3CDTF">2024-09-10T21:30:00Z</dcterms:created>
  <dcterms:modified xsi:type="dcterms:W3CDTF">2024-09-11T19:51:00Z</dcterms:modified>
</cp:coreProperties>
</file>