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B8DA" w14:textId="77777777" w:rsidR="00066899" w:rsidRDefault="00066899" w:rsidP="003360D4">
      <w:pPr>
        <w:jc w:val="both"/>
        <w:rPr>
          <w:lang w:val="es-MX"/>
        </w:rPr>
      </w:pPr>
    </w:p>
    <w:p w14:paraId="624C8728" w14:textId="2859506C" w:rsidR="00395609" w:rsidRDefault="00395609" w:rsidP="003360D4">
      <w:pPr>
        <w:pStyle w:val="Heading2"/>
        <w:jc w:val="both"/>
        <w:rPr>
          <w:lang w:val="es-MX"/>
        </w:rPr>
      </w:pPr>
      <w:r>
        <w:rPr>
          <w:lang w:val="es-MX"/>
        </w:rPr>
        <w:t>Miembros</w:t>
      </w:r>
    </w:p>
    <w:p w14:paraId="54E8AC22" w14:textId="60F34F79" w:rsidR="00395609" w:rsidRDefault="00395609" w:rsidP="003360D4">
      <w:pPr>
        <w:jc w:val="both"/>
        <w:rPr>
          <w:lang w:val="es-MX"/>
        </w:rPr>
      </w:pPr>
      <w:r>
        <w:rPr>
          <w:lang w:val="es-MX"/>
        </w:rPr>
        <w:t xml:space="preserve">Jorge Parra, </w:t>
      </w:r>
      <w:r>
        <w:rPr>
          <w:lang w:val="es-MX"/>
        </w:rPr>
        <w:t>José</w:t>
      </w:r>
      <w:r>
        <w:rPr>
          <w:lang w:val="es-MX"/>
        </w:rPr>
        <w:t xml:space="preserve"> Holguin, Luis </w:t>
      </w:r>
      <w:r>
        <w:rPr>
          <w:lang w:val="es-MX"/>
        </w:rPr>
        <w:t>Hernández</w:t>
      </w:r>
      <w:r>
        <w:rPr>
          <w:lang w:val="es-MX"/>
        </w:rPr>
        <w:t xml:space="preserve">, Alejandro Carrasco, Manuel </w:t>
      </w:r>
      <w:r>
        <w:rPr>
          <w:lang w:val="es-MX"/>
        </w:rPr>
        <w:t>Sáenz</w:t>
      </w:r>
      <w:r>
        <w:rPr>
          <w:lang w:val="es-MX"/>
        </w:rPr>
        <w:t xml:space="preserve"> </w:t>
      </w:r>
    </w:p>
    <w:p w14:paraId="147E8608" w14:textId="77777777" w:rsidR="00395609" w:rsidRDefault="00395609" w:rsidP="003360D4">
      <w:pPr>
        <w:pStyle w:val="Heading2"/>
        <w:jc w:val="both"/>
        <w:rPr>
          <w:lang w:val="es-MX"/>
        </w:rPr>
      </w:pPr>
    </w:p>
    <w:p w14:paraId="4BD498B8" w14:textId="515B470C" w:rsidR="00470B86" w:rsidRDefault="003360D4" w:rsidP="003360D4">
      <w:pPr>
        <w:pStyle w:val="Heading2"/>
        <w:jc w:val="both"/>
        <w:rPr>
          <w:lang w:val="es-MX"/>
        </w:rPr>
      </w:pPr>
      <w:r>
        <w:rPr>
          <w:lang w:val="es-MX"/>
        </w:rPr>
        <w:t>Problema general</w:t>
      </w:r>
    </w:p>
    <w:p w14:paraId="5A935284" w14:textId="7B460536" w:rsidR="003360D4" w:rsidRDefault="003360D4" w:rsidP="003360D4">
      <w:pPr>
        <w:jc w:val="both"/>
        <w:rPr>
          <w:lang w:val="es-MX"/>
        </w:rPr>
      </w:pPr>
      <w:r w:rsidRPr="003360D4">
        <w:rPr>
          <w:lang w:val="es-MX"/>
        </w:rPr>
        <w:t>¿De qué manera la normalización de la inteligencia artificial generativa está transformando el comportamiento humano, la toma de decisiones y la forma en que se produce y utiliza la información en la sociedad?</w:t>
      </w:r>
    </w:p>
    <w:p w14:paraId="4158BF23" w14:textId="77777777" w:rsidR="003360D4" w:rsidRPr="003360D4" w:rsidRDefault="003360D4" w:rsidP="003360D4">
      <w:pPr>
        <w:jc w:val="both"/>
        <w:rPr>
          <w:lang w:val="es-MX"/>
        </w:rPr>
      </w:pPr>
    </w:p>
    <w:p w14:paraId="78924FBF" w14:textId="657D7DEE" w:rsidR="00066899" w:rsidRDefault="00066899" w:rsidP="003360D4">
      <w:pPr>
        <w:pStyle w:val="Heading2"/>
        <w:jc w:val="both"/>
        <w:rPr>
          <w:lang w:val="es-MX"/>
        </w:rPr>
      </w:pPr>
      <w:r>
        <w:rPr>
          <w:lang w:val="es-MX"/>
        </w:rPr>
        <w:t>Justificación</w:t>
      </w:r>
    </w:p>
    <w:p w14:paraId="75D03E6D" w14:textId="77777777" w:rsidR="003360D4" w:rsidRPr="003360D4" w:rsidRDefault="003360D4" w:rsidP="003360D4">
      <w:pPr>
        <w:rPr>
          <w:lang w:val="es-MX"/>
        </w:rPr>
      </w:pPr>
    </w:p>
    <w:p w14:paraId="24EBCBB4" w14:textId="77777777" w:rsidR="00066899" w:rsidRDefault="00066899" w:rsidP="003360D4">
      <w:pPr>
        <w:jc w:val="both"/>
        <w:rPr>
          <w:lang w:val="es-MX"/>
        </w:rPr>
      </w:pPr>
    </w:p>
    <w:p w14:paraId="798FF1ED" w14:textId="28B24DD6" w:rsidR="00066899" w:rsidRDefault="00066899" w:rsidP="003360D4">
      <w:pPr>
        <w:pStyle w:val="Heading2"/>
        <w:jc w:val="both"/>
        <w:rPr>
          <w:lang w:val="es-MX"/>
        </w:rPr>
      </w:pPr>
      <w:r>
        <w:rPr>
          <w:lang w:val="es-MX"/>
        </w:rPr>
        <w:t>Referencias</w:t>
      </w:r>
    </w:p>
    <w:p w14:paraId="136BAAAE" w14:textId="77777777" w:rsidR="00395609" w:rsidRDefault="00395609" w:rsidP="003360D4">
      <w:pPr>
        <w:jc w:val="both"/>
        <w:rPr>
          <w:lang w:val="es-MX"/>
        </w:rPr>
      </w:pPr>
      <w:proofErr w:type="spellStart"/>
      <w:r w:rsidRPr="00395609">
        <w:rPr>
          <w:lang w:val="es-MX"/>
        </w:rPr>
        <w:t>Yurdunkulu</w:t>
      </w:r>
      <w:proofErr w:type="spellEnd"/>
      <w:r w:rsidRPr="00395609">
        <w:rPr>
          <w:lang w:val="es-MX"/>
        </w:rPr>
        <w:t xml:space="preserve">, A., Bulut, M. A., &amp; </w:t>
      </w:r>
      <w:proofErr w:type="spellStart"/>
      <w:r w:rsidRPr="00395609">
        <w:rPr>
          <w:lang w:val="es-MX"/>
        </w:rPr>
        <w:t>Göçen</w:t>
      </w:r>
      <w:proofErr w:type="spellEnd"/>
      <w:r w:rsidRPr="00395609">
        <w:rPr>
          <w:lang w:val="es-MX"/>
        </w:rPr>
        <w:t xml:space="preserve">, A. (2025). </w:t>
      </w:r>
      <w:r w:rsidRPr="00395609">
        <w:rPr>
          <w:i/>
          <w:iCs/>
        </w:rPr>
        <w:t xml:space="preserve">From academics to </w:t>
      </w:r>
      <w:proofErr w:type="spellStart"/>
      <w:r w:rsidRPr="00395609">
        <w:rPr>
          <w:i/>
          <w:iCs/>
        </w:rPr>
        <w:t>Aidemics</w:t>
      </w:r>
      <w:proofErr w:type="spellEnd"/>
      <w:r w:rsidRPr="00395609">
        <w:rPr>
          <w:i/>
          <w:iCs/>
        </w:rPr>
        <w:t>: Unpacking the human–AI symbiosis in higher education</w:t>
      </w:r>
      <w:r w:rsidRPr="00395609">
        <w:t xml:space="preserve">. Acta </w:t>
      </w:r>
      <w:proofErr w:type="spellStart"/>
      <w:r w:rsidRPr="00395609">
        <w:t>Psychologica</w:t>
      </w:r>
      <w:proofErr w:type="spellEnd"/>
      <w:r w:rsidRPr="00395609">
        <w:t xml:space="preserve">, 261, 105796. </w:t>
      </w:r>
      <w:hyperlink r:id="rId6" w:tgtFrame="_new" w:history="1">
        <w:r w:rsidRPr="00395609">
          <w:rPr>
            <w:rStyle w:val="Hyperlink"/>
          </w:rPr>
          <w:t>https://doi.org/10.1016/j.actpsy.2025.105796</w:t>
        </w:r>
      </w:hyperlink>
    </w:p>
    <w:p w14:paraId="5DE63C38" w14:textId="77777777" w:rsidR="00395609" w:rsidRPr="00395609" w:rsidRDefault="00395609" w:rsidP="003360D4">
      <w:pPr>
        <w:jc w:val="both"/>
      </w:pPr>
    </w:p>
    <w:p w14:paraId="247F943A" w14:textId="77777777" w:rsidR="00395609" w:rsidRDefault="00395609" w:rsidP="003360D4">
      <w:pPr>
        <w:jc w:val="both"/>
        <w:rPr>
          <w:lang w:val="es-MX"/>
        </w:rPr>
      </w:pPr>
      <w:r w:rsidRPr="00395609">
        <w:t xml:space="preserve">Khatri, P., Duggal, H. K., Thomas, A., Corvello, V., </w:t>
      </w:r>
      <w:proofErr w:type="spellStart"/>
      <w:r w:rsidRPr="00395609">
        <w:t>Prałat</w:t>
      </w:r>
      <w:proofErr w:type="spellEnd"/>
      <w:r w:rsidRPr="00395609">
        <w:t xml:space="preserve">, E., &amp; Shiva, A. (2026). </w:t>
      </w:r>
      <w:r w:rsidRPr="00395609">
        <w:rPr>
          <w:i/>
          <w:iCs/>
        </w:rPr>
        <w:t xml:space="preserve">Development and validation of the generative artificial intelligence appropriation (GAIA) scale: A comprehensive measurement tool for assessing user engagement and </w:t>
      </w:r>
      <w:proofErr w:type="spellStart"/>
      <w:r w:rsidRPr="00395609">
        <w:rPr>
          <w:i/>
          <w:iCs/>
        </w:rPr>
        <w:t>utilisation</w:t>
      </w:r>
      <w:proofErr w:type="spellEnd"/>
      <w:r w:rsidRPr="00395609">
        <w:t xml:space="preserve">. </w:t>
      </w:r>
      <w:proofErr w:type="spellStart"/>
      <w:r w:rsidRPr="00395609">
        <w:t>Technovation</w:t>
      </w:r>
      <w:proofErr w:type="spellEnd"/>
      <w:r w:rsidRPr="00395609">
        <w:t xml:space="preserve">, 150, 103379. </w:t>
      </w:r>
      <w:hyperlink r:id="rId7" w:tgtFrame="_new" w:history="1">
        <w:r w:rsidRPr="00395609">
          <w:rPr>
            <w:rStyle w:val="Hyperlink"/>
          </w:rPr>
          <w:t>https://doi.org/10.1016/j.technovation.2025.103379</w:t>
        </w:r>
      </w:hyperlink>
    </w:p>
    <w:p w14:paraId="143DFA26" w14:textId="77777777" w:rsidR="00395609" w:rsidRPr="00395609" w:rsidRDefault="00395609" w:rsidP="003360D4">
      <w:pPr>
        <w:jc w:val="both"/>
      </w:pPr>
    </w:p>
    <w:p w14:paraId="4D6645B1" w14:textId="77777777" w:rsidR="00395609" w:rsidRPr="00395609" w:rsidRDefault="00395609" w:rsidP="003360D4">
      <w:pPr>
        <w:jc w:val="both"/>
      </w:pPr>
      <w:r w:rsidRPr="00395609">
        <w:t xml:space="preserve">Wu, C., Moorhouse, B. L., Wan, Y., &amp; Wu, M. (2026). </w:t>
      </w:r>
      <w:r w:rsidRPr="00395609">
        <w:rPr>
          <w:i/>
          <w:iCs/>
        </w:rPr>
        <w:t>Exploring PhD students’ utilization of generative AI in academic writing for publication purposes: Insights for EAP</w:t>
      </w:r>
      <w:r w:rsidRPr="00395609">
        <w:t xml:space="preserve">. Journal of English for Academic Purposes, 79, 101612. </w:t>
      </w:r>
      <w:hyperlink r:id="rId8" w:tgtFrame="_new" w:history="1">
        <w:r w:rsidRPr="00395609">
          <w:rPr>
            <w:rStyle w:val="Hyperlink"/>
          </w:rPr>
          <w:t>https://doi.org/10.1016/j.jeap.2025.101612</w:t>
        </w:r>
      </w:hyperlink>
    </w:p>
    <w:p w14:paraId="693E8E6F" w14:textId="77777777" w:rsidR="00395609" w:rsidRPr="00395609" w:rsidRDefault="00395609" w:rsidP="003360D4">
      <w:pPr>
        <w:jc w:val="both"/>
      </w:pPr>
    </w:p>
    <w:sectPr w:rsidR="00395609" w:rsidRPr="00395609">
      <w:head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66F33" w14:textId="77777777" w:rsidR="00394E2A" w:rsidRDefault="00394E2A" w:rsidP="00066899">
      <w:pPr>
        <w:spacing w:after="0" w:line="240" w:lineRule="auto"/>
      </w:pPr>
      <w:r>
        <w:separator/>
      </w:r>
    </w:p>
  </w:endnote>
  <w:endnote w:type="continuationSeparator" w:id="0">
    <w:p w14:paraId="211F8B32" w14:textId="77777777" w:rsidR="00394E2A" w:rsidRDefault="00394E2A" w:rsidP="00066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CDB77" w14:textId="77777777" w:rsidR="00394E2A" w:rsidRDefault="00394E2A" w:rsidP="00066899">
      <w:pPr>
        <w:spacing w:after="0" w:line="240" w:lineRule="auto"/>
      </w:pPr>
      <w:r>
        <w:separator/>
      </w:r>
    </w:p>
  </w:footnote>
  <w:footnote w:type="continuationSeparator" w:id="0">
    <w:p w14:paraId="40768AEB" w14:textId="77777777" w:rsidR="00394E2A" w:rsidRDefault="00394E2A" w:rsidP="00066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2207" w14:textId="5174CD7B" w:rsidR="00066899" w:rsidRPr="00066899" w:rsidRDefault="00066899">
    <w:pPr>
      <w:pStyle w:val="Header"/>
      <w:rPr>
        <w:lang w:val="es-MX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A05202" wp14:editId="70F4827B">
          <wp:simplePos x="0" y="0"/>
          <wp:positionH relativeFrom="column">
            <wp:posOffset>-689610</wp:posOffset>
          </wp:positionH>
          <wp:positionV relativeFrom="paragraph">
            <wp:posOffset>-104775</wp:posOffset>
          </wp:positionV>
          <wp:extent cx="1590675" cy="787304"/>
          <wp:effectExtent l="0" t="0" r="0" b="0"/>
          <wp:wrapNone/>
          <wp:docPr id="162772929" name="Picture 1" descr="Universidad La Salle Chihuahua, 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La Salle Chihuahua, A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787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MX"/>
      </w:rPr>
      <w:tab/>
    </w:r>
    <w:r>
      <w:rPr>
        <w:lang w:val="es-MX"/>
      </w:rPr>
      <w:tab/>
      <w:t>4 de febrero de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99"/>
    <w:rsid w:val="00066899"/>
    <w:rsid w:val="00296FAE"/>
    <w:rsid w:val="003360D4"/>
    <w:rsid w:val="00394E2A"/>
    <w:rsid w:val="00395609"/>
    <w:rsid w:val="00470B86"/>
    <w:rsid w:val="00CE1543"/>
    <w:rsid w:val="00D6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6483"/>
  <w15:chartTrackingRefBased/>
  <w15:docId w15:val="{C0B8F4B2-1140-4DF2-9757-B7D9D017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8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899"/>
  </w:style>
  <w:style w:type="paragraph" w:styleId="Footer">
    <w:name w:val="footer"/>
    <w:basedOn w:val="Normal"/>
    <w:link w:val="FooterChar"/>
    <w:uiPriority w:val="99"/>
    <w:unhideWhenUsed/>
    <w:rsid w:val="000668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899"/>
  </w:style>
  <w:style w:type="character" w:styleId="Hyperlink">
    <w:name w:val="Hyperlink"/>
    <w:basedOn w:val="DefaultParagraphFont"/>
    <w:uiPriority w:val="99"/>
    <w:unhideWhenUsed/>
    <w:rsid w:val="003956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eap.2025.10161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016/j.technovation.2025.10337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16/j.actpsy.2025.105796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134</Words>
  <Characters>1242</Characters>
  <Application>Microsoft Office Word</Application>
  <DocSecurity>0</DocSecurity>
  <Lines>103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Parra Hidalgo</dc:creator>
  <cp:keywords/>
  <dc:description/>
  <cp:lastModifiedBy>Jorge Parra Hidalgo</cp:lastModifiedBy>
  <cp:revision>1</cp:revision>
  <dcterms:created xsi:type="dcterms:W3CDTF">2026-02-04T23:11:00Z</dcterms:created>
  <dcterms:modified xsi:type="dcterms:W3CDTF">2026-02-05T00:25:00Z</dcterms:modified>
</cp:coreProperties>
</file>