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6BA39" w14:textId="77777777" w:rsidR="009E6DCF" w:rsidRDefault="009E6DCF" w:rsidP="002973B6">
      <w:pPr>
        <w:rPr>
          <w:b/>
          <w:bCs/>
          <w:lang w:val="es-MX"/>
        </w:rPr>
      </w:pPr>
    </w:p>
    <w:p w14:paraId="0D75054A" w14:textId="37EFA07A" w:rsidR="009E6DCF" w:rsidRDefault="009E6DCF" w:rsidP="009E6DCF">
      <w:pPr>
        <w:jc w:val="center"/>
        <w:rPr>
          <w:b/>
          <w:bCs/>
          <w:lang w:val="es-MX"/>
        </w:rPr>
      </w:pPr>
      <w:r>
        <w:rPr>
          <w:noProof/>
        </w:rPr>
        <w:drawing>
          <wp:inline distT="0" distB="0" distL="0" distR="0" wp14:anchorId="3D9DE086" wp14:editId="1C3EC469">
            <wp:extent cx="2282025" cy="1775761"/>
            <wp:effectExtent l="0" t="0" r="4445" b="0"/>
            <wp:docPr id="85302494" name="Imagen 1" descr="SERVICIOS A LA COMUNIDAD | Universidad La Sal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RVICIOS A LA COMUNIDAD | Universidad La Sall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8072" cy="1780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BE47D" w14:textId="77777777" w:rsidR="009E6DCF" w:rsidRDefault="009E6DCF" w:rsidP="002973B6">
      <w:pPr>
        <w:rPr>
          <w:b/>
          <w:bCs/>
          <w:lang w:val="es-MX"/>
        </w:rPr>
      </w:pPr>
    </w:p>
    <w:p w14:paraId="33F23BFA" w14:textId="2F01A711" w:rsidR="002973B6" w:rsidRDefault="002973B6" w:rsidP="009E6DCF">
      <w:pPr>
        <w:jc w:val="center"/>
        <w:rPr>
          <w:b/>
          <w:bCs/>
          <w:sz w:val="28"/>
          <w:szCs w:val="28"/>
          <w:lang w:val="es-MX"/>
        </w:rPr>
      </w:pPr>
      <w:r w:rsidRPr="009E6DCF">
        <w:rPr>
          <w:b/>
          <w:bCs/>
          <w:sz w:val="28"/>
          <w:szCs w:val="28"/>
          <w:lang w:val="es-MX"/>
        </w:rPr>
        <w:t>Ataques a la Tríada CIA (Confidencialidad, Integridad y Disponibilidad)</w:t>
      </w:r>
    </w:p>
    <w:p w14:paraId="73326EAE" w14:textId="77777777" w:rsidR="009E6DCF" w:rsidRDefault="009E6DCF" w:rsidP="009E6DCF">
      <w:pPr>
        <w:jc w:val="center"/>
        <w:rPr>
          <w:b/>
          <w:bCs/>
          <w:sz w:val="28"/>
          <w:szCs w:val="28"/>
          <w:lang w:val="es-MX"/>
        </w:rPr>
      </w:pPr>
    </w:p>
    <w:p w14:paraId="05C96F6E" w14:textId="77777777" w:rsidR="009E6DCF" w:rsidRDefault="009E6DCF" w:rsidP="009E6DCF">
      <w:pPr>
        <w:jc w:val="center"/>
        <w:rPr>
          <w:b/>
          <w:bCs/>
          <w:sz w:val="28"/>
          <w:szCs w:val="28"/>
          <w:lang w:val="es-MX"/>
        </w:rPr>
      </w:pPr>
    </w:p>
    <w:p w14:paraId="5CD853D7" w14:textId="77777777" w:rsidR="009E6DCF" w:rsidRDefault="009E6DCF" w:rsidP="009E6DCF">
      <w:pPr>
        <w:jc w:val="center"/>
        <w:rPr>
          <w:b/>
          <w:bCs/>
          <w:sz w:val="28"/>
          <w:szCs w:val="28"/>
          <w:lang w:val="es-MX"/>
        </w:rPr>
      </w:pPr>
    </w:p>
    <w:p w14:paraId="366C889A" w14:textId="77777777" w:rsidR="009E6DCF" w:rsidRPr="009E6DCF" w:rsidRDefault="009E6DCF" w:rsidP="009E6DCF">
      <w:pPr>
        <w:jc w:val="center"/>
        <w:rPr>
          <w:b/>
          <w:bCs/>
          <w:sz w:val="28"/>
          <w:szCs w:val="28"/>
          <w:lang w:val="es-MX"/>
        </w:rPr>
      </w:pPr>
    </w:p>
    <w:p w14:paraId="6EF3B7DD" w14:textId="67805DEB" w:rsidR="002973B6" w:rsidRPr="002973B6" w:rsidRDefault="00AC0D68" w:rsidP="002973B6">
      <w:pPr>
        <w:rPr>
          <w:lang w:val="es-MX"/>
        </w:rPr>
      </w:pPr>
      <w:r>
        <w:rPr>
          <w:b/>
          <w:bCs/>
          <w:lang w:val="es-MX"/>
        </w:rPr>
        <w:t xml:space="preserve">Carrera: </w:t>
      </w:r>
      <w:r w:rsidR="002973B6" w:rsidRPr="00AC0D68">
        <w:rPr>
          <w:lang w:val="es-MX"/>
        </w:rPr>
        <w:t>Tecnologías de la Información y Telecomunicaciones</w:t>
      </w:r>
      <w:r w:rsidR="002973B6" w:rsidRPr="002973B6">
        <w:rPr>
          <w:lang w:val="es-MX"/>
        </w:rPr>
        <w:br/>
      </w:r>
      <w:proofErr w:type="spellStart"/>
      <w:r w:rsidR="002973B6" w:rsidRPr="002973B6">
        <w:rPr>
          <w:b/>
          <w:bCs/>
          <w:lang w:val="es-MX"/>
        </w:rPr>
        <w:t>Materia_ID</w:t>
      </w:r>
      <w:proofErr w:type="spellEnd"/>
      <w:r w:rsidR="002973B6" w:rsidRPr="002973B6">
        <w:rPr>
          <w:b/>
          <w:bCs/>
          <w:lang w:val="es-MX"/>
        </w:rPr>
        <w:t>:</w:t>
      </w:r>
      <w:r w:rsidR="002973B6" w:rsidRPr="002973B6">
        <w:rPr>
          <w:lang w:val="es-MX"/>
        </w:rPr>
        <w:t xml:space="preserve"> SEC_NET_01</w:t>
      </w:r>
      <w:r w:rsidR="002973B6" w:rsidRPr="002973B6">
        <w:rPr>
          <w:lang w:val="es-MX"/>
        </w:rPr>
        <w:br/>
      </w:r>
      <w:r w:rsidR="002973B6" w:rsidRPr="002973B6">
        <w:rPr>
          <w:b/>
          <w:bCs/>
          <w:lang w:val="es-MX"/>
        </w:rPr>
        <w:t>Materia:</w:t>
      </w:r>
      <w:r w:rsidR="002973B6" w:rsidRPr="002973B6">
        <w:rPr>
          <w:lang w:val="es-MX"/>
        </w:rPr>
        <w:t xml:space="preserve"> Seguridad en Redes y Tecnología de la Información I</w:t>
      </w:r>
    </w:p>
    <w:p w14:paraId="7BFC2C8D" w14:textId="77777777" w:rsidR="002973B6" w:rsidRPr="002973B6" w:rsidRDefault="002973B6" w:rsidP="002973B6">
      <w:pPr>
        <w:rPr>
          <w:lang w:val="es-MX"/>
        </w:rPr>
      </w:pPr>
      <w:r w:rsidRPr="002973B6">
        <w:rPr>
          <w:b/>
          <w:bCs/>
          <w:lang w:val="es-MX"/>
        </w:rPr>
        <w:t>Título del Trabajo:</w:t>
      </w:r>
      <w:r w:rsidRPr="002973B6">
        <w:rPr>
          <w:lang w:val="es-MX"/>
        </w:rPr>
        <w:t xml:space="preserve"> Ataques a la Tríada CIA (Confidencialidad, Integridad y Disponibilidad)</w:t>
      </w:r>
    </w:p>
    <w:p w14:paraId="58FD8E4B" w14:textId="4E7BD6F3" w:rsidR="002973B6" w:rsidRPr="002973B6" w:rsidRDefault="002973B6" w:rsidP="002973B6">
      <w:pPr>
        <w:rPr>
          <w:lang w:val="es-MX"/>
        </w:rPr>
      </w:pPr>
      <w:r w:rsidRPr="002973B6">
        <w:rPr>
          <w:b/>
          <w:bCs/>
          <w:lang w:val="es-MX"/>
        </w:rPr>
        <w:t>Alumno</w:t>
      </w:r>
      <w:r w:rsidRPr="002973B6">
        <w:rPr>
          <w:lang w:val="es-MX"/>
        </w:rPr>
        <w:br/>
        <w:t xml:space="preserve">Ing. </w:t>
      </w:r>
      <w:r>
        <w:rPr>
          <w:lang w:val="es-MX"/>
        </w:rPr>
        <w:t>Jorge Parra Hidalgo</w:t>
      </w:r>
      <w:r w:rsidRPr="002973B6">
        <w:rPr>
          <w:lang w:val="es-MX"/>
        </w:rPr>
        <w:br/>
        <w:t xml:space="preserve">ID: </w:t>
      </w:r>
      <w:r>
        <w:rPr>
          <w:lang w:val="es-MX"/>
        </w:rPr>
        <w:t>13104</w:t>
      </w:r>
    </w:p>
    <w:p w14:paraId="1248BCF9" w14:textId="49F110DB" w:rsidR="002973B6" w:rsidRPr="002A1862" w:rsidRDefault="002973B6" w:rsidP="002973B6">
      <w:pPr>
        <w:rPr>
          <w:lang w:val="es-US"/>
        </w:rPr>
      </w:pPr>
      <w:r>
        <w:rPr>
          <w:b/>
          <w:bCs/>
          <w:lang w:val="es-MX"/>
        </w:rPr>
        <w:t>Docente</w:t>
      </w:r>
      <w:r w:rsidRPr="002973B6">
        <w:rPr>
          <w:lang w:val="es-MX"/>
        </w:rPr>
        <w:br/>
        <w:t xml:space="preserve">MSI. </w:t>
      </w:r>
      <w:r w:rsidRPr="002A1862">
        <w:rPr>
          <w:lang w:val="es-US"/>
        </w:rPr>
        <w:t>Raúl Alberto Toledo Piñón</w:t>
      </w:r>
    </w:p>
    <w:p w14:paraId="0B865B40" w14:textId="04C06E1F" w:rsidR="002973B6" w:rsidRPr="002A1862" w:rsidRDefault="002973B6" w:rsidP="002973B6">
      <w:pPr>
        <w:rPr>
          <w:lang w:val="es-US"/>
        </w:rPr>
      </w:pPr>
      <w:r w:rsidRPr="002A1862">
        <w:rPr>
          <w:lang w:val="es-US"/>
        </w:rPr>
        <w:br/>
      </w:r>
    </w:p>
    <w:p w14:paraId="2C0D7549" w14:textId="77777777" w:rsidR="00470B86" w:rsidRDefault="00470B86">
      <w:pPr>
        <w:rPr>
          <w:lang w:val="es-US"/>
        </w:rPr>
      </w:pPr>
    </w:p>
    <w:p w14:paraId="1BCC0252" w14:textId="77777777" w:rsidR="009E6DCF" w:rsidRDefault="009E6DCF">
      <w:pPr>
        <w:rPr>
          <w:lang w:val="es-US"/>
        </w:rPr>
      </w:pPr>
    </w:p>
    <w:sdt>
      <w:sdtPr>
        <w:rPr>
          <w:lang w:val="es-MX"/>
        </w:rPr>
        <w:id w:val="-37123018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85A940A" w14:textId="5C19DCC2" w:rsidR="009E6DCF" w:rsidRDefault="009E6DCF">
          <w:pPr>
            <w:pStyle w:val="TtuloTDC"/>
          </w:pPr>
          <w:r>
            <w:rPr>
              <w:lang w:val="es-MX"/>
            </w:rPr>
            <w:t>Tabla de contenido</w:t>
          </w:r>
        </w:p>
        <w:p w14:paraId="1E69F3D9" w14:textId="1ED1B76F" w:rsidR="00AC0D68" w:rsidRDefault="009E6DCF">
          <w:pPr>
            <w:pStyle w:val="TDC2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 w:rsidRPr="009E6DCF">
            <w:rPr>
              <w:lang w:val="es-US"/>
            </w:rPr>
            <w:instrText xml:space="preserve"> TOC \o "1-3" \h \z \u </w:instrText>
          </w:r>
          <w:r>
            <w:fldChar w:fldCharType="separate"/>
          </w:r>
          <w:hyperlink w:anchor="_Toc220947799" w:history="1">
            <w:r w:rsidR="00AC0D68" w:rsidRPr="002B2DA4">
              <w:rPr>
                <w:rStyle w:val="Hipervnculo"/>
                <w:noProof/>
                <w:lang w:val="es-US"/>
              </w:rPr>
              <w:t>Introducción</w:t>
            </w:r>
            <w:r w:rsidR="00AC0D68">
              <w:rPr>
                <w:noProof/>
                <w:webHidden/>
              </w:rPr>
              <w:tab/>
            </w:r>
            <w:r w:rsidR="00AC0D68">
              <w:rPr>
                <w:noProof/>
                <w:webHidden/>
              </w:rPr>
              <w:fldChar w:fldCharType="begin"/>
            </w:r>
            <w:r w:rsidR="00AC0D68">
              <w:rPr>
                <w:noProof/>
                <w:webHidden/>
              </w:rPr>
              <w:instrText xml:space="preserve"> PAGEREF _Toc220947799 \h </w:instrText>
            </w:r>
            <w:r w:rsidR="00AC0D68">
              <w:rPr>
                <w:noProof/>
                <w:webHidden/>
              </w:rPr>
            </w:r>
            <w:r w:rsidR="00AC0D68">
              <w:rPr>
                <w:noProof/>
                <w:webHidden/>
              </w:rPr>
              <w:fldChar w:fldCharType="separate"/>
            </w:r>
            <w:r w:rsidR="00AC0D68">
              <w:rPr>
                <w:noProof/>
                <w:webHidden/>
              </w:rPr>
              <w:t>2</w:t>
            </w:r>
            <w:r w:rsidR="00AC0D68">
              <w:rPr>
                <w:noProof/>
                <w:webHidden/>
              </w:rPr>
              <w:fldChar w:fldCharType="end"/>
            </w:r>
          </w:hyperlink>
        </w:p>
        <w:p w14:paraId="61BCA153" w14:textId="62AD522E" w:rsidR="00AC0D68" w:rsidRDefault="00AC0D68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0947800" w:history="1">
            <w:r w:rsidRPr="002B2DA4">
              <w:rPr>
                <w:rStyle w:val="Hipervnculo"/>
                <w:noProof/>
                <w:lang w:val="es-US"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5D0A9" w14:textId="01B62622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1" w:history="1">
            <w:r w:rsidRPr="002B2DA4">
              <w:rPr>
                <w:rStyle w:val="Hipervnculo"/>
                <w:noProof/>
                <w:lang w:val="es-US"/>
              </w:rPr>
              <w:t>2.1 Packet Sniffing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29F43" w14:textId="41C2E116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2" w:history="1">
            <w:r w:rsidRPr="002B2DA4">
              <w:rPr>
                <w:rStyle w:val="Hipervnculo"/>
                <w:noProof/>
                <w:lang w:val="es-US"/>
              </w:rPr>
              <w:t>2.2 Password Cracking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4AC32" w14:textId="356305AA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3" w:history="1">
            <w:r w:rsidRPr="002B2DA4">
              <w:rPr>
                <w:rStyle w:val="Hipervnculo"/>
                <w:noProof/>
                <w:lang w:val="es-US"/>
              </w:rPr>
              <w:t>2.3 Dumpster Diving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F8B7" w14:textId="698F8AB7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4" w:history="1">
            <w:r w:rsidRPr="002B2DA4">
              <w:rPr>
                <w:rStyle w:val="Hipervnculo"/>
                <w:noProof/>
                <w:lang w:val="es-US"/>
              </w:rPr>
              <w:t>2.4 Wiretapping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87CBE" w14:textId="48DE27F9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5" w:history="1">
            <w:r w:rsidRPr="002B2DA4">
              <w:rPr>
                <w:rStyle w:val="Hipervnculo"/>
                <w:noProof/>
                <w:lang w:val="es-US"/>
              </w:rPr>
              <w:t>2.5 Keylogging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4D08" w14:textId="3E52727A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6" w:history="1">
            <w:r w:rsidRPr="002B2DA4">
              <w:rPr>
                <w:rStyle w:val="Hipervnculo"/>
                <w:noProof/>
                <w:lang w:val="es-US"/>
              </w:rPr>
              <w:t>2.6 Phishing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5F4BC" w14:textId="6BE9F9E1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7" w:history="1">
            <w:r w:rsidRPr="002B2DA4">
              <w:rPr>
                <w:rStyle w:val="Hipervnculo"/>
                <w:noProof/>
                <w:lang w:val="es-US"/>
              </w:rPr>
              <w:t>2.7 Ataque Salami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ABF6A" w14:textId="26D78294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8" w:history="1">
            <w:r w:rsidRPr="002B2DA4">
              <w:rPr>
                <w:rStyle w:val="Hipervnculo"/>
                <w:noProof/>
                <w:lang w:val="es-US"/>
              </w:rPr>
              <w:t>2.8 Data Diddling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2DA8" w14:textId="3F3F69B3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09" w:history="1">
            <w:r w:rsidRPr="002B2DA4">
              <w:rPr>
                <w:rStyle w:val="Hipervnculo"/>
                <w:noProof/>
                <w:lang w:val="es-US"/>
              </w:rPr>
              <w:t>2.9 Session Hijacking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A7274" w14:textId="2D625854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10" w:history="1">
            <w:r w:rsidRPr="002B2DA4">
              <w:rPr>
                <w:rStyle w:val="Hipervnculo"/>
                <w:noProof/>
                <w:lang w:val="es-US"/>
              </w:rPr>
              <w:t>2.10 Man-in-the-Middle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9FAF" w14:textId="1E58460B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11" w:history="1">
            <w:r w:rsidRPr="002B2DA4">
              <w:rPr>
                <w:rStyle w:val="Hipervnculo"/>
                <w:noProof/>
                <w:lang w:val="es-US"/>
              </w:rPr>
              <w:t>2.11 DoS y DDoS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EAB8" w14:textId="4DAFCEC7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12" w:history="1">
            <w:r w:rsidRPr="002B2DA4">
              <w:rPr>
                <w:rStyle w:val="Hipervnculo"/>
                <w:noProof/>
                <w:lang w:val="es-US"/>
              </w:rPr>
              <w:t>2.12 SYN Flood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86F22" w14:textId="4C9D93FD" w:rsidR="00AC0D68" w:rsidRDefault="00AC0D68">
          <w:pPr>
            <w:pStyle w:val="TDC3"/>
            <w:tabs>
              <w:tab w:val="right" w:leader="dot" w:pos="8828"/>
            </w:tabs>
            <w:rPr>
              <w:noProof/>
            </w:rPr>
          </w:pPr>
          <w:hyperlink w:anchor="_Toc220947813" w:history="1">
            <w:r w:rsidRPr="002B2DA4">
              <w:rPr>
                <w:rStyle w:val="Hipervnculo"/>
                <w:noProof/>
                <w:lang w:val="es-US"/>
              </w:rPr>
              <w:t>2.13 Ataques físicos a la infraestructura de servidores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C4079" w14:textId="2DE8EF26" w:rsidR="00AC0D68" w:rsidRDefault="00AC0D68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0947814" w:history="1">
            <w:r w:rsidRPr="002B2DA4">
              <w:rPr>
                <w:rStyle w:val="Hipervnculo"/>
                <w:noProof/>
                <w:lang w:val="es-US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2229F" w14:textId="070E6F4A" w:rsidR="00AC0D68" w:rsidRDefault="00AC0D68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0947815" w:history="1">
            <w:r w:rsidRPr="002B2DA4">
              <w:rPr>
                <w:rStyle w:val="Hipervnculo"/>
                <w:noProof/>
                <w:lang w:val="es-US"/>
              </w:rPr>
              <w:t>Glosario de términos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6FE3C" w14:textId="7E53A078" w:rsidR="00AC0D68" w:rsidRDefault="00AC0D68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0947816" w:history="1">
            <w:r w:rsidRPr="002B2DA4">
              <w:rPr>
                <w:rStyle w:val="Hipervnculo"/>
                <w:noProof/>
              </w:rPr>
              <w:t>Fuentes consultadas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_Toc220947816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E2A5D" w14:textId="35E420C9" w:rsidR="009E6DCF" w:rsidRPr="009E6DCF" w:rsidRDefault="009E6DCF">
          <w:pPr>
            <w:rPr>
              <w:lang w:val="es-US"/>
            </w:rPr>
          </w:pPr>
          <w:r>
            <w:rPr>
              <w:b/>
              <w:bCs/>
              <w:lang w:val="es-MX"/>
            </w:rPr>
            <w:fldChar w:fldCharType="end"/>
          </w:r>
        </w:p>
      </w:sdtContent>
    </w:sdt>
    <w:p w14:paraId="1993E408" w14:textId="77777777" w:rsidR="009E6DCF" w:rsidRDefault="009E6DCF">
      <w:pPr>
        <w:rPr>
          <w:lang w:val="es-US"/>
        </w:rPr>
      </w:pPr>
    </w:p>
    <w:p w14:paraId="504D0217" w14:textId="77777777" w:rsidR="009E6DCF" w:rsidRDefault="009E6DCF">
      <w:pPr>
        <w:rPr>
          <w:lang w:val="es-US"/>
        </w:rPr>
      </w:pPr>
    </w:p>
    <w:p w14:paraId="62B05F74" w14:textId="77777777" w:rsidR="00AC0D68" w:rsidRPr="00AC0D68" w:rsidRDefault="00AC0D68" w:rsidP="00AC0D68">
      <w:pPr>
        <w:pStyle w:val="Ttulo2"/>
        <w:rPr>
          <w:lang w:val="es-US"/>
        </w:rPr>
      </w:pPr>
      <w:bookmarkStart w:id="0" w:name="_Toc220947799"/>
      <w:r w:rsidRPr="00AC0D68">
        <w:rPr>
          <w:lang w:val="es-US"/>
        </w:rPr>
        <w:t>Introducción</w:t>
      </w:r>
      <w:bookmarkEnd w:id="0"/>
    </w:p>
    <w:p w14:paraId="234ADD8D" w14:textId="77777777" w:rsidR="00AC0D68" w:rsidRPr="00AC0D68" w:rsidRDefault="00AC0D68" w:rsidP="00AC0D68">
      <w:pPr>
        <w:rPr>
          <w:lang w:val="es-US"/>
        </w:rPr>
      </w:pPr>
    </w:p>
    <w:p w14:paraId="0A224018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La seguridad de la información es un pilar fundamental en la actualidad, especialmente ante el crecimiento del uso de sistemas informáticos, redes y servicios digitales. Para proteger la información, se utiliza el modelo de la Tríada CIA, que representa los principios de Confidencialidad, Integridad y Disponibilidad. Estos principios buscan garantizar que la información solo sea accesible por usuarios </w:t>
      </w:r>
      <w:r w:rsidRPr="00AC0D68">
        <w:rPr>
          <w:lang w:val="es-US"/>
        </w:rPr>
        <w:lastRenderedPageBreak/>
        <w:t>autorizados, que no sea alterada sin permiso y que esté disponible cuando se necesite.</w:t>
      </w:r>
    </w:p>
    <w:p w14:paraId="5F019256" w14:textId="77777777" w:rsidR="00AC0D68" w:rsidRPr="00AC0D68" w:rsidRDefault="00AC0D68" w:rsidP="00AC0D68">
      <w:pPr>
        <w:rPr>
          <w:lang w:val="es-US"/>
        </w:rPr>
      </w:pPr>
    </w:p>
    <w:p w14:paraId="5A57E13B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Sin embargo, existen múltiples técnicas y métodos de ataque que buscan vulnerar alguno o varios de estos principios. Dichos ataques pueden ser tecnológicos, humanos o incluso físicos, y representan un riesgo constante para organizaciones y usuarios. En esta investigación se analizan diversas formas de ataque a la Tríada CIA, explicando su funcionamiento, el principio de seguridad que afectan y su impacto potencial en los sistemas de información.</w:t>
      </w:r>
    </w:p>
    <w:p w14:paraId="7868752A" w14:textId="77777777" w:rsidR="00AC0D68" w:rsidRPr="00AC0D68" w:rsidRDefault="00AC0D68" w:rsidP="00AC0D68">
      <w:pPr>
        <w:rPr>
          <w:lang w:val="es-US"/>
        </w:rPr>
      </w:pPr>
    </w:p>
    <w:p w14:paraId="5A63B934" w14:textId="77777777" w:rsidR="00AC0D68" w:rsidRDefault="00AC0D68" w:rsidP="00AC0D68">
      <w:pPr>
        <w:pStyle w:val="Ttulo2"/>
        <w:rPr>
          <w:lang w:val="es-US"/>
        </w:rPr>
      </w:pPr>
      <w:bookmarkStart w:id="1" w:name="_Toc220947800"/>
      <w:r w:rsidRPr="00AC0D68">
        <w:rPr>
          <w:lang w:val="es-US"/>
        </w:rPr>
        <w:t>Desarrollo</w:t>
      </w:r>
      <w:bookmarkEnd w:id="1"/>
    </w:p>
    <w:p w14:paraId="0C0B5B5C" w14:textId="77777777" w:rsidR="00AC0D68" w:rsidRPr="00AC0D68" w:rsidRDefault="00AC0D68" w:rsidP="00AC0D68">
      <w:pPr>
        <w:rPr>
          <w:lang w:val="es-US"/>
        </w:rPr>
      </w:pPr>
    </w:p>
    <w:p w14:paraId="3EC4DDED" w14:textId="77777777" w:rsidR="00AC0D68" w:rsidRPr="00AC0D68" w:rsidRDefault="00AC0D68" w:rsidP="00AC0D68">
      <w:pPr>
        <w:pStyle w:val="Ttulo3"/>
        <w:rPr>
          <w:lang w:val="es-US"/>
        </w:rPr>
      </w:pPr>
      <w:bookmarkStart w:id="2" w:name="_Toc220947801"/>
      <w:r w:rsidRPr="00AC0D68">
        <w:rPr>
          <w:lang w:val="es-US"/>
        </w:rPr>
        <w:t xml:space="preserve">2.1 </w:t>
      </w:r>
      <w:proofErr w:type="spellStart"/>
      <w:r w:rsidRPr="00AC0D68">
        <w:rPr>
          <w:lang w:val="es-US"/>
        </w:rPr>
        <w:t>Packet</w:t>
      </w:r>
      <w:proofErr w:type="spellEnd"/>
      <w:r w:rsidRPr="00AC0D68">
        <w:rPr>
          <w:lang w:val="es-US"/>
        </w:rPr>
        <w:t xml:space="preserve"> </w:t>
      </w:r>
      <w:proofErr w:type="spellStart"/>
      <w:r w:rsidRPr="00AC0D68">
        <w:rPr>
          <w:lang w:val="es-US"/>
        </w:rPr>
        <w:t>Sniffing</w:t>
      </w:r>
      <w:bookmarkEnd w:id="2"/>
      <w:proofErr w:type="spellEnd"/>
    </w:p>
    <w:p w14:paraId="2182A55E" w14:textId="77777777" w:rsidR="00AC0D68" w:rsidRPr="00AC0D68" w:rsidRDefault="00AC0D68" w:rsidP="00AC0D68">
      <w:pPr>
        <w:rPr>
          <w:lang w:val="es-US"/>
        </w:rPr>
      </w:pPr>
    </w:p>
    <w:p w14:paraId="2C0EB994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El </w:t>
      </w:r>
      <w:proofErr w:type="spellStart"/>
      <w:r w:rsidRPr="00AC0D68">
        <w:rPr>
          <w:lang w:val="es-US"/>
        </w:rPr>
        <w:t>packet</w:t>
      </w:r>
      <w:proofErr w:type="spellEnd"/>
      <w:r w:rsidRPr="00AC0D68">
        <w:rPr>
          <w:lang w:val="es-US"/>
        </w:rPr>
        <w:t xml:space="preserve"> </w:t>
      </w:r>
      <w:proofErr w:type="spellStart"/>
      <w:r w:rsidRPr="00AC0D68">
        <w:rPr>
          <w:lang w:val="es-US"/>
        </w:rPr>
        <w:t>sniffing</w:t>
      </w:r>
      <w:proofErr w:type="spellEnd"/>
      <w:r w:rsidRPr="00AC0D68">
        <w:rPr>
          <w:lang w:val="es-US"/>
        </w:rPr>
        <w:t xml:space="preserve"> es una técnica que consiste en la captura y análisis de paquetes de datos que circulan a través de una red. Los atacantes utilizan herramientas especializadas para interceptar información como contraseñas, correos electrónicos o datos personales.</w:t>
      </w:r>
    </w:p>
    <w:p w14:paraId="4BF21F9B" w14:textId="77777777" w:rsidR="00AC0D68" w:rsidRPr="00AC0D68" w:rsidRDefault="00AC0D68" w:rsidP="00AC0D68">
      <w:pPr>
        <w:rPr>
          <w:lang w:val="es-US"/>
        </w:rPr>
      </w:pPr>
    </w:p>
    <w:p w14:paraId="22B36A08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Este ataque afecta principalmente la confidencialidad, ya que permite acceder a información sensible sin autorización. Es común en redes mal configuradas o sin cifrado, como redes </w:t>
      </w:r>
      <w:proofErr w:type="spellStart"/>
      <w:r w:rsidRPr="00AC0D68">
        <w:rPr>
          <w:lang w:val="es-US"/>
        </w:rPr>
        <w:t>Wi</w:t>
      </w:r>
      <w:proofErr w:type="spellEnd"/>
      <w:r w:rsidRPr="00AC0D68">
        <w:rPr>
          <w:lang w:val="es-US"/>
        </w:rPr>
        <w:t>-Fi públicas.</w:t>
      </w:r>
    </w:p>
    <w:p w14:paraId="57F77DE3" w14:textId="77777777" w:rsidR="00AC0D68" w:rsidRPr="00AC0D68" w:rsidRDefault="00AC0D68" w:rsidP="00AC0D68">
      <w:pPr>
        <w:rPr>
          <w:lang w:val="es-US"/>
        </w:rPr>
      </w:pPr>
    </w:p>
    <w:p w14:paraId="4CA54428" w14:textId="77777777" w:rsidR="00AC0D68" w:rsidRPr="00AC0D68" w:rsidRDefault="00AC0D68" w:rsidP="00AC0D68">
      <w:pPr>
        <w:pStyle w:val="Ttulo3"/>
        <w:rPr>
          <w:lang w:val="es-US"/>
        </w:rPr>
      </w:pPr>
      <w:bookmarkStart w:id="3" w:name="_Toc220947802"/>
      <w:r w:rsidRPr="00AC0D68">
        <w:rPr>
          <w:lang w:val="es-US"/>
        </w:rPr>
        <w:t xml:space="preserve">2.2 </w:t>
      </w:r>
      <w:proofErr w:type="spellStart"/>
      <w:r w:rsidRPr="00AC0D68">
        <w:rPr>
          <w:lang w:val="es-US"/>
        </w:rPr>
        <w:t>Password</w:t>
      </w:r>
      <w:proofErr w:type="spellEnd"/>
      <w:r w:rsidRPr="00AC0D68">
        <w:rPr>
          <w:lang w:val="es-US"/>
        </w:rPr>
        <w:t xml:space="preserve"> Cracking</w:t>
      </w:r>
      <w:bookmarkEnd w:id="3"/>
    </w:p>
    <w:p w14:paraId="7B349270" w14:textId="77777777" w:rsidR="00AC0D68" w:rsidRPr="00AC0D68" w:rsidRDefault="00AC0D68" w:rsidP="00AC0D68">
      <w:pPr>
        <w:rPr>
          <w:lang w:val="es-US"/>
        </w:rPr>
      </w:pPr>
    </w:p>
    <w:p w14:paraId="2AE2BFB6" w14:textId="77777777" w:rsidR="00AC0D68" w:rsidRPr="00AC0D68" w:rsidRDefault="00AC0D68" w:rsidP="00AC0D68">
      <w:pPr>
        <w:rPr>
          <w:lang w:val="es-US"/>
        </w:rPr>
      </w:pPr>
      <w:proofErr w:type="gramStart"/>
      <w:r w:rsidRPr="00AC0D68">
        <w:rPr>
          <w:lang w:val="es-US"/>
        </w:rPr>
        <w:t xml:space="preserve">El </w:t>
      </w:r>
      <w:proofErr w:type="spellStart"/>
      <w:r w:rsidRPr="00AC0D68">
        <w:rPr>
          <w:lang w:val="es-US"/>
        </w:rPr>
        <w:t>password</w:t>
      </w:r>
      <w:proofErr w:type="spellEnd"/>
      <w:proofErr w:type="gramEnd"/>
      <w:r w:rsidRPr="00AC0D68">
        <w:rPr>
          <w:lang w:val="es-US"/>
        </w:rPr>
        <w:t xml:space="preserve"> cracking consiste en obtener contraseñas mediante técnicas como fuerza bruta, diccionario o ataques híbridos. El objetivo es acceder de manera no autorizada a sistemas, cuentas o servicios.</w:t>
      </w:r>
    </w:p>
    <w:p w14:paraId="57E167AE" w14:textId="77777777" w:rsidR="00AC0D68" w:rsidRPr="00AC0D68" w:rsidRDefault="00AC0D68" w:rsidP="00AC0D68">
      <w:pPr>
        <w:rPr>
          <w:lang w:val="es-US"/>
        </w:rPr>
      </w:pPr>
    </w:p>
    <w:p w14:paraId="7D5371BF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lastRenderedPageBreak/>
        <w:t>Este tipo de ataque compromete la confidencialidad y, en algunos casos, la integridad, ya que el atacante puede modificar información una vez que obtiene acceso.</w:t>
      </w:r>
    </w:p>
    <w:p w14:paraId="053FB00A" w14:textId="77777777" w:rsidR="00AC0D68" w:rsidRPr="00AC0D68" w:rsidRDefault="00AC0D68" w:rsidP="00AC0D68">
      <w:pPr>
        <w:rPr>
          <w:lang w:val="es-US"/>
        </w:rPr>
      </w:pPr>
    </w:p>
    <w:p w14:paraId="775128A6" w14:textId="77777777" w:rsidR="00AC0D68" w:rsidRPr="00AC0D68" w:rsidRDefault="00AC0D68" w:rsidP="00AC0D68">
      <w:pPr>
        <w:pStyle w:val="Ttulo3"/>
        <w:rPr>
          <w:lang w:val="es-US"/>
        </w:rPr>
      </w:pPr>
      <w:bookmarkStart w:id="4" w:name="_Toc220947803"/>
      <w:r w:rsidRPr="00AC0D68">
        <w:rPr>
          <w:lang w:val="es-US"/>
        </w:rPr>
        <w:t xml:space="preserve">2.3 </w:t>
      </w:r>
      <w:proofErr w:type="spellStart"/>
      <w:r w:rsidRPr="00AC0D68">
        <w:rPr>
          <w:lang w:val="es-US"/>
        </w:rPr>
        <w:t>Dumpster</w:t>
      </w:r>
      <w:proofErr w:type="spellEnd"/>
      <w:r w:rsidRPr="00AC0D68">
        <w:rPr>
          <w:lang w:val="es-US"/>
        </w:rPr>
        <w:t xml:space="preserve"> </w:t>
      </w:r>
      <w:proofErr w:type="spellStart"/>
      <w:r w:rsidRPr="00AC0D68">
        <w:rPr>
          <w:lang w:val="es-US"/>
        </w:rPr>
        <w:t>Diving</w:t>
      </w:r>
      <w:bookmarkEnd w:id="4"/>
      <w:proofErr w:type="spellEnd"/>
    </w:p>
    <w:p w14:paraId="7F917145" w14:textId="77777777" w:rsidR="00AC0D68" w:rsidRPr="00AC0D68" w:rsidRDefault="00AC0D68" w:rsidP="00AC0D68">
      <w:pPr>
        <w:rPr>
          <w:lang w:val="es-US"/>
        </w:rPr>
      </w:pPr>
    </w:p>
    <w:p w14:paraId="09B365C5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El </w:t>
      </w:r>
      <w:proofErr w:type="spellStart"/>
      <w:r w:rsidRPr="00AC0D68">
        <w:rPr>
          <w:lang w:val="es-US"/>
        </w:rPr>
        <w:t>dumpster</w:t>
      </w:r>
      <w:proofErr w:type="spellEnd"/>
      <w:r w:rsidRPr="00AC0D68">
        <w:rPr>
          <w:lang w:val="es-US"/>
        </w:rPr>
        <w:t xml:space="preserve"> </w:t>
      </w:r>
      <w:proofErr w:type="spellStart"/>
      <w:r w:rsidRPr="00AC0D68">
        <w:rPr>
          <w:lang w:val="es-US"/>
        </w:rPr>
        <w:t>diving</w:t>
      </w:r>
      <w:proofErr w:type="spellEnd"/>
      <w:r w:rsidRPr="00AC0D68">
        <w:rPr>
          <w:lang w:val="es-US"/>
        </w:rPr>
        <w:t xml:space="preserve"> es una técnica no tecnológica que consiste en buscar información sensible en la basura, como documentos impresos, discos duros o dispositivos USB desechados.</w:t>
      </w:r>
    </w:p>
    <w:p w14:paraId="4253FA3A" w14:textId="77777777" w:rsidR="00AC0D68" w:rsidRPr="00AC0D68" w:rsidRDefault="00AC0D68" w:rsidP="00AC0D68">
      <w:pPr>
        <w:rPr>
          <w:lang w:val="es-US"/>
        </w:rPr>
      </w:pPr>
    </w:p>
    <w:p w14:paraId="2AB35DBC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Afecta directamente la confidencialidad, demostrando que la seguridad de la información no solo depende de sistemas digitales, sino también de prácticas físicas y administrativas.</w:t>
      </w:r>
    </w:p>
    <w:p w14:paraId="3E1FC6E5" w14:textId="77777777" w:rsidR="00AC0D68" w:rsidRPr="00AC0D68" w:rsidRDefault="00AC0D68" w:rsidP="00AC0D68">
      <w:pPr>
        <w:rPr>
          <w:lang w:val="es-US"/>
        </w:rPr>
      </w:pPr>
    </w:p>
    <w:p w14:paraId="641E119C" w14:textId="77777777" w:rsidR="00AC0D68" w:rsidRPr="00AC0D68" w:rsidRDefault="00AC0D68" w:rsidP="00AC0D68">
      <w:pPr>
        <w:pStyle w:val="Ttulo3"/>
        <w:rPr>
          <w:lang w:val="es-US"/>
        </w:rPr>
      </w:pPr>
      <w:bookmarkStart w:id="5" w:name="_Toc220947804"/>
      <w:r w:rsidRPr="00AC0D68">
        <w:rPr>
          <w:lang w:val="es-US"/>
        </w:rPr>
        <w:t xml:space="preserve">2.4 </w:t>
      </w:r>
      <w:proofErr w:type="spellStart"/>
      <w:r w:rsidRPr="00AC0D68">
        <w:rPr>
          <w:lang w:val="es-US"/>
        </w:rPr>
        <w:t>Wiretapping</w:t>
      </w:r>
      <w:bookmarkEnd w:id="5"/>
      <w:proofErr w:type="spellEnd"/>
    </w:p>
    <w:p w14:paraId="70968661" w14:textId="77777777" w:rsidR="00AC0D68" w:rsidRPr="00AC0D68" w:rsidRDefault="00AC0D68" w:rsidP="00AC0D68">
      <w:pPr>
        <w:rPr>
          <w:lang w:val="es-US"/>
        </w:rPr>
      </w:pPr>
    </w:p>
    <w:p w14:paraId="59AE28FA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El </w:t>
      </w:r>
      <w:proofErr w:type="spellStart"/>
      <w:r w:rsidRPr="00AC0D68">
        <w:rPr>
          <w:lang w:val="es-US"/>
        </w:rPr>
        <w:t>wiretapping</w:t>
      </w:r>
      <w:proofErr w:type="spellEnd"/>
      <w:r w:rsidRPr="00AC0D68">
        <w:rPr>
          <w:lang w:val="es-US"/>
        </w:rPr>
        <w:t xml:space="preserve"> implica la interceptación de comunicaciones, ya sea telefónicas o de red, sin el consentimiento de los participantes. Puede realizarse de forma física o digital.</w:t>
      </w:r>
    </w:p>
    <w:p w14:paraId="0966F4D6" w14:textId="77777777" w:rsidR="00AC0D68" w:rsidRPr="00AC0D68" w:rsidRDefault="00AC0D68" w:rsidP="00AC0D68">
      <w:pPr>
        <w:rPr>
          <w:lang w:val="es-US"/>
        </w:rPr>
      </w:pPr>
    </w:p>
    <w:p w14:paraId="4DCB6C70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Este ataque vulnera la confidencialidad de la información transmitida.</w:t>
      </w:r>
    </w:p>
    <w:p w14:paraId="100BF575" w14:textId="77777777" w:rsidR="00AC0D68" w:rsidRPr="00AC0D68" w:rsidRDefault="00AC0D68" w:rsidP="00AC0D68">
      <w:pPr>
        <w:rPr>
          <w:lang w:val="es-US"/>
        </w:rPr>
      </w:pPr>
    </w:p>
    <w:p w14:paraId="35D44B24" w14:textId="77777777" w:rsidR="00AC0D68" w:rsidRPr="00AC0D68" w:rsidRDefault="00AC0D68" w:rsidP="00AC0D68">
      <w:pPr>
        <w:pStyle w:val="Ttulo3"/>
        <w:rPr>
          <w:lang w:val="es-US"/>
        </w:rPr>
      </w:pPr>
      <w:bookmarkStart w:id="6" w:name="_Toc220947805"/>
      <w:r w:rsidRPr="00AC0D68">
        <w:rPr>
          <w:lang w:val="es-US"/>
        </w:rPr>
        <w:t xml:space="preserve">2.5 </w:t>
      </w:r>
      <w:proofErr w:type="spellStart"/>
      <w:r w:rsidRPr="00AC0D68">
        <w:rPr>
          <w:lang w:val="es-US"/>
        </w:rPr>
        <w:t>Keylogging</w:t>
      </w:r>
      <w:bookmarkEnd w:id="6"/>
      <w:proofErr w:type="spellEnd"/>
    </w:p>
    <w:p w14:paraId="2C53826A" w14:textId="77777777" w:rsidR="00AC0D68" w:rsidRPr="00AC0D68" w:rsidRDefault="00AC0D68" w:rsidP="00AC0D68">
      <w:pPr>
        <w:rPr>
          <w:lang w:val="es-US"/>
        </w:rPr>
      </w:pPr>
    </w:p>
    <w:p w14:paraId="1ABEEA49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El </w:t>
      </w:r>
      <w:proofErr w:type="spellStart"/>
      <w:r w:rsidRPr="00AC0D68">
        <w:rPr>
          <w:lang w:val="es-US"/>
        </w:rPr>
        <w:t>keylogging</w:t>
      </w:r>
      <w:proofErr w:type="spellEnd"/>
      <w:r w:rsidRPr="00AC0D68">
        <w:rPr>
          <w:lang w:val="es-US"/>
        </w:rPr>
        <w:t xml:space="preserve"> es una técnica que registra las pulsaciones del teclado de un usuario para obtener contraseñas, mensajes u otra información confidencial. Puede ser implementado mediante software o hardware.</w:t>
      </w:r>
    </w:p>
    <w:p w14:paraId="292EBAD4" w14:textId="77777777" w:rsidR="00AC0D68" w:rsidRPr="00AC0D68" w:rsidRDefault="00AC0D68" w:rsidP="00AC0D68">
      <w:pPr>
        <w:rPr>
          <w:lang w:val="es-US"/>
        </w:rPr>
      </w:pPr>
    </w:p>
    <w:p w14:paraId="00C2155C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Compromete principalmente la confidencialidad y puede derivar en ataques adicionales.</w:t>
      </w:r>
    </w:p>
    <w:p w14:paraId="30BA22B2" w14:textId="77777777" w:rsidR="00AC0D68" w:rsidRPr="00AC0D68" w:rsidRDefault="00AC0D68" w:rsidP="00AC0D68">
      <w:pPr>
        <w:rPr>
          <w:lang w:val="es-US"/>
        </w:rPr>
      </w:pPr>
    </w:p>
    <w:p w14:paraId="6FD1C9F3" w14:textId="77777777" w:rsidR="00AC0D68" w:rsidRPr="00AC0D68" w:rsidRDefault="00AC0D68" w:rsidP="00AC0D68">
      <w:pPr>
        <w:pStyle w:val="Ttulo3"/>
        <w:rPr>
          <w:lang w:val="es-US"/>
        </w:rPr>
      </w:pPr>
      <w:bookmarkStart w:id="7" w:name="_Toc220947806"/>
      <w:r w:rsidRPr="00AC0D68">
        <w:rPr>
          <w:lang w:val="es-US"/>
        </w:rPr>
        <w:t>2.6 Phishing</w:t>
      </w:r>
      <w:bookmarkEnd w:id="7"/>
    </w:p>
    <w:p w14:paraId="5E3D58F6" w14:textId="77777777" w:rsidR="00AC0D68" w:rsidRPr="00AC0D68" w:rsidRDefault="00AC0D68" w:rsidP="00AC0D68">
      <w:pPr>
        <w:rPr>
          <w:lang w:val="es-US"/>
        </w:rPr>
      </w:pPr>
    </w:p>
    <w:p w14:paraId="728ACA54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El phishing es un ataque de ingeniería social en el que el atacante engaña al usuario para que proporcione información sensible, haciéndose pasar por una entidad legítima.</w:t>
      </w:r>
    </w:p>
    <w:p w14:paraId="5180E71C" w14:textId="77777777" w:rsidR="00AC0D68" w:rsidRPr="00AC0D68" w:rsidRDefault="00AC0D68" w:rsidP="00AC0D68">
      <w:pPr>
        <w:rPr>
          <w:lang w:val="es-US"/>
        </w:rPr>
      </w:pPr>
    </w:p>
    <w:p w14:paraId="592EFAE8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Afecta la confidencialidad y puede provocar pérdidas económicas o robo de identidad.</w:t>
      </w:r>
    </w:p>
    <w:p w14:paraId="7A5C7909" w14:textId="77777777" w:rsidR="00AC0D68" w:rsidRPr="00AC0D68" w:rsidRDefault="00AC0D68" w:rsidP="00AC0D68">
      <w:pPr>
        <w:rPr>
          <w:lang w:val="es-US"/>
        </w:rPr>
      </w:pPr>
    </w:p>
    <w:p w14:paraId="489C378B" w14:textId="77777777" w:rsidR="00AC0D68" w:rsidRPr="00AC0D68" w:rsidRDefault="00AC0D68" w:rsidP="00AC0D68">
      <w:pPr>
        <w:pStyle w:val="Ttulo3"/>
        <w:rPr>
          <w:lang w:val="es-US"/>
        </w:rPr>
      </w:pPr>
      <w:bookmarkStart w:id="8" w:name="_Toc220947807"/>
      <w:r w:rsidRPr="00AC0D68">
        <w:rPr>
          <w:lang w:val="es-US"/>
        </w:rPr>
        <w:t>2.7 Ataque Salami</w:t>
      </w:r>
      <w:bookmarkEnd w:id="8"/>
    </w:p>
    <w:p w14:paraId="2C0BB147" w14:textId="77777777" w:rsidR="00AC0D68" w:rsidRPr="00AC0D68" w:rsidRDefault="00AC0D68" w:rsidP="00AC0D68">
      <w:pPr>
        <w:rPr>
          <w:lang w:val="es-US"/>
        </w:rPr>
      </w:pPr>
    </w:p>
    <w:p w14:paraId="579CCC34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El ataque salami consiste en realizar pequeños cambios o robos de información o dinero que pasan desapercibidos individualmente, pero que en conjunto generan un impacto significativo.</w:t>
      </w:r>
    </w:p>
    <w:p w14:paraId="3552D7CF" w14:textId="77777777" w:rsidR="00AC0D68" w:rsidRPr="00AC0D68" w:rsidRDefault="00AC0D68" w:rsidP="00AC0D68">
      <w:pPr>
        <w:rPr>
          <w:lang w:val="es-US"/>
        </w:rPr>
      </w:pPr>
    </w:p>
    <w:p w14:paraId="462DEFC6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Este ataque afecta la integridad de los datos y sistemas.</w:t>
      </w:r>
    </w:p>
    <w:p w14:paraId="6B545505" w14:textId="77777777" w:rsidR="00AC0D68" w:rsidRPr="00AC0D68" w:rsidRDefault="00AC0D68" w:rsidP="00AC0D68">
      <w:pPr>
        <w:rPr>
          <w:lang w:val="es-US"/>
        </w:rPr>
      </w:pPr>
    </w:p>
    <w:p w14:paraId="1D4E95B5" w14:textId="77777777" w:rsidR="00AC0D68" w:rsidRPr="00AC0D68" w:rsidRDefault="00AC0D68" w:rsidP="00AC0D68">
      <w:pPr>
        <w:pStyle w:val="Ttulo3"/>
        <w:rPr>
          <w:lang w:val="es-US"/>
        </w:rPr>
      </w:pPr>
      <w:bookmarkStart w:id="9" w:name="_Toc220947808"/>
      <w:r w:rsidRPr="00AC0D68">
        <w:rPr>
          <w:lang w:val="es-US"/>
        </w:rPr>
        <w:t xml:space="preserve">2.8 Data </w:t>
      </w:r>
      <w:proofErr w:type="spellStart"/>
      <w:r w:rsidRPr="00AC0D68">
        <w:rPr>
          <w:lang w:val="es-US"/>
        </w:rPr>
        <w:t>Diddling</w:t>
      </w:r>
      <w:bookmarkEnd w:id="9"/>
      <w:proofErr w:type="spellEnd"/>
    </w:p>
    <w:p w14:paraId="6AD20204" w14:textId="77777777" w:rsidR="00AC0D68" w:rsidRPr="00AC0D68" w:rsidRDefault="00AC0D68" w:rsidP="00AC0D68">
      <w:pPr>
        <w:rPr>
          <w:lang w:val="es-US"/>
        </w:rPr>
      </w:pPr>
    </w:p>
    <w:p w14:paraId="15A43550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El data </w:t>
      </w:r>
      <w:proofErr w:type="spellStart"/>
      <w:r w:rsidRPr="00AC0D68">
        <w:rPr>
          <w:lang w:val="es-US"/>
        </w:rPr>
        <w:t>diddling</w:t>
      </w:r>
      <w:proofErr w:type="spellEnd"/>
      <w:r w:rsidRPr="00AC0D68">
        <w:rPr>
          <w:lang w:val="es-US"/>
        </w:rPr>
        <w:t xml:space="preserve"> implica la modificación de datos antes o durante su procesamiento, alterando resultados finales sin ser detectado fácilmente.</w:t>
      </w:r>
    </w:p>
    <w:p w14:paraId="579DFA3B" w14:textId="77777777" w:rsidR="00AC0D68" w:rsidRPr="00AC0D68" w:rsidRDefault="00AC0D68" w:rsidP="00AC0D68">
      <w:pPr>
        <w:rPr>
          <w:lang w:val="es-US"/>
        </w:rPr>
      </w:pPr>
    </w:p>
    <w:p w14:paraId="62957DCD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Compromete la integridad de la información.</w:t>
      </w:r>
    </w:p>
    <w:p w14:paraId="1C080F8B" w14:textId="77777777" w:rsidR="00AC0D68" w:rsidRPr="00AC0D68" w:rsidRDefault="00AC0D68" w:rsidP="00AC0D68">
      <w:pPr>
        <w:rPr>
          <w:lang w:val="es-US"/>
        </w:rPr>
      </w:pPr>
    </w:p>
    <w:p w14:paraId="7C491AD0" w14:textId="77777777" w:rsidR="00AC0D68" w:rsidRPr="00AC0D68" w:rsidRDefault="00AC0D68" w:rsidP="00AC0D68">
      <w:pPr>
        <w:pStyle w:val="Ttulo3"/>
        <w:rPr>
          <w:lang w:val="es-US"/>
        </w:rPr>
      </w:pPr>
      <w:bookmarkStart w:id="10" w:name="_Toc220947809"/>
      <w:r w:rsidRPr="00AC0D68">
        <w:rPr>
          <w:lang w:val="es-US"/>
        </w:rPr>
        <w:t xml:space="preserve">2.9 Session </w:t>
      </w:r>
      <w:proofErr w:type="spellStart"/>
      <w:r w:rsidRPr="00AC0D68">
        <w:rPr>
          <w:lang w:val="es-US"/>
        </w:rPr>
        <w:t>Hijacking</w:t>
      </w:r>
      <w:bookmarkEnd w:id="10"/>
      <w:proofErr w:type="spellEnd"/>
    </w:p>
    <w:p w14:paraId="1B969D2B" w14:textId="77777777" w:rsidR="00AC0D68" w:rsidRPr="00AC0D68" w:rsidRDefault="00AC0D68" w:rsidP="00AC0D68">
      <w:pPr>
        <w:rPr>
          <w:lang w:val="es-US"/>
        </w:rPr>
      </w:pPr>
    </w:p>
    <w:p w14:paraId="7C183AFB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lastRenderedPageBreak/>
        <w:t xml:space="preserve">El </w:t>
      </w:r>
      <w:proofErr w:type="spellStart"/>
      <w:r w:rsidRPr="00AC0D68">
        <w:rPr>
          <w:lang w:val="es-US"/>
        </w:rPr>
        <w:t>session</w:t>
      </w:r>
      <w:proofErr w:type="spellEnd"/>
      <w:r w:rsidRPr="00AC0D68">
        <w:rPr>
          <w:lang w:val="es-US"/>
        </w:rPr>
        <w:t xml:space="preserve"> </w:t>
      </w:r>
      <w:proofErr w:type="spellStart"/>
      <w:r w:rsidRPr="00AC0D68">
        <w:rPr>
          <w:lang w:val="es-US"/>
        </w:rPr>
        <w:t>hijacking</w:t>
      </w:r>
      <w:proofErr w:type="spellEnd"/>
      <w:r w:rsidRPr="00AC0D68">
        <w:rPr>
          <w:lang w:val="es-US"/>
        </w:rPr>
        <w:t xml:space="preserve"> ocurre cuando un atacante toma control de una sesión activa entre un usuario y un sistema, generalmente robando cookies de sesión.</w:t>
      </w:r>
    </w:p>
    <w:p w14:paraId="489BB082" w14:textId="77777777" w:rsidR="00AC0D68" w:rsidRPr="00AC0D68" w:rsidRDefault="00AC0D68" w:rsidP="00AC0D68">
      <w:pPr>
        <w:rPr>
          <w:lang w:val="es-US"/>
        </w:rPr>
      </w:pPr>
    </w:p>
    <w:p w14:paraId="17CF58D9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Afecta la confidencialidad y la integridad.</w:t>
      </w:r>
    </w:p>
    <w:p w14:paraId="08904CB6" w14:textId="77777777" w:rsidR="00AC0D68" w:rsidRPr="00AC0D68" w:rsidRDefault="00AC0D68" w:rsidP="00AC0D68">
      <w:pPr>
        <w:rPr>
          <w:lang w:val="es-US"/>
        </w:rPr>
      </w:pPr>
    </w:p>
    <w:p w14:paraId="22DB875C" w14:textId="77777777" w:rsidR="00AC0D68" w:rsidRPr="00AC0D68" w:rsidRDefault="00AC0D68" w:rsidP="00AC0D68">
      <w:pPr>
        <w:pStyle w:val="Ttulo3"/>
        <w:rPr>
          <w:lang w:val="es-US"/>
        </w:rPr>
      </w:pPr>
      <w:bookmarkStart w:id="11" w:name="_Toc220947810"/>
      <w:r w:rsidRPr="00AC0D68">
        <w:rPr>
          <w:lang w:val="es-US"/>
        </w:rPr>
        <w:t>2.10 Man-in-</w:t>
      </w:r>
      <w:proofErr w:type="spellStart"/>
      <w:r w:rsidRPr="00AC0D68">
        <w:rPr>
          <w:lang w:val="es-US"/>
        </w:rPr>
        <w:t>the</w:t>
      </w:r>
      <w:proofErr w:type="spellEnd"/>
      <w:r w:rsidRPr="00AC0D68">
        <w:rPr>
          <w:lang w:val="es-US"/>
        </w:rPr>
        <w:t>-Middle</w:t>
      </w:r>
      <w:bookmarkEnd w:id="11"/>
    </w:p>
    <w:p w14:paraId="5AE49276" w14:textId="77777777" w:rsidR="00AC0D68" w:rsidRPr="00AC0D68" w:rsidRDefault="00AC0D68" w:rsidP="00AC0D68">
      <w:pPr>
        <w:rPr>
          <w:lang w:val="es-US"/>
        </w:rPr>
      </w:pPr>
    </w:p>
    <w:p w14:paraId="0DD3A1FF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En un ataque </w:t>
      </w:r>
      <w:proofErr w:type="spellStart"/>
      <w:r w:rsidRPr="00AC0D68">
        <w:rPr>
          <w:lang w:val="es-US"/>
        </w:rPr>
        <w:t>man</w:t>
      </w:r>
      <w:proofErr w:type="spellEnd"/>
      <w:r w:rsidRPr="00AC0D68">
        <w:rPr>
          <w:lang w:val="es-US"/>
        </w:rPr>
        <w:t>-</w:t>
      </w:r>
      <w:proofErr w:type="spellStart"/>
      <w:r w:rsidRPr="00AC0D68">
        <w:rPr>
          <w:lang w:val="es-US"/>
        </w:rPr>
        <w:t>in-the-middle</w:t>
      </w:r>
      <w:proofErr w:type="spellEnd"/>
      <w:r w:rsidRPr="00AC0D68">
        <w:rPr>
          <w:lang w:val="es-US"/>
        </w:rPr>
        <w:t>, el atacante se coloca entre dos partes que se comunican, interceptando y alterando la información transmitida.</w:t>
      </w:r>
    </w:p>
    <w:p w14:paraId="0AFA610C" w14:textId="77777777" w:rsidR="00AC0D68" w:rsidRPr="00AC0D68" w:rsidRDefault="00AC0D68" w:rsidP="00AC0D68">
      <w:pPr>
        <w:rPr>
          <w:lang w:val="es-US"/>
        </w:rPr>
      </w:pPr>
    </w:p>
    <w:p w14:paraId="4269BFAF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Este ataque vulnera tanto la confidencialidad como la integridad.</w:t>
      </w:r>
    </w:p>
    <w:p w14:paraId="6DEB6A7F" w14:textId="77777777" w:rsidR="00AC0D68" w:rsidRPr="00AC0D68" w:rsidRDefault="00AC0D68" w:rsidP="00AC0D68">
      <w:pPr>
        <w:rPr>
          <w:lang w:val="es-US"/>
        </w:rPr>
      </w:pPr>
    </w:p>
    <w:p w14:paraId="7B6186BD" w14:textId="77777777" w:rsidR="00AC0D68" w:rsidRPr="00AC0D68" w:rsidRDefault="00AC0D68" w:rsidP="00AC0D68">
      <w:pPr>
        <w:pStyle w:val="Ttulo3"/>
        <w:rPr>
          <w:lang w:val="es-US"/>
        </w:rPr>
      </w:pPr>
      <w:bookmarkStart w:id="12" w:name="_Toc220947811"/>
      <w:r w:rsidRPr="00AC0D68">
        <w:rPr>
          <w:lang w:val="es-US"/>
        </w:rPr>
        <w:t xml:space="preserve">2.11 DoS y </w:t>
      </w:r>
      <w:proofErr w:type="spellStart"/>
      <w:r w:rsidRPr="00AC0D68">
        <w:rPr>
          <w:lang w:val="es-US"/>
        </w:rPr>
        <w:t>DDoS</w:t>
      </w:r>
      <w:bookmarkEnd w:id="12"/>
      <w:proofErr w:type="spellEnd"/>
    </w:p>
    <w:p w14:paraId="677B038F" w14:textId="77777777" w:rsidR="00AC0D68" w:rsidRPr="00AC0D68" w:rsidRDefault="00AC0D68" w:rsidP="00AC0D68">
      <w:pPr>
        <w:rPr>
          <w:lang w:val="es-US"/>
        </w:rPr>
      </w:pPr>
    </w:p>
    <w:p w14:paraId="75446B60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Los ataques de Denegación de Servicio (DoS) y Denegación de Servicio Distribuida (</w:t>
      </w:r>
      <w:proofErr w:type="spellStart"/>
      <w:r w:rsidRPr="00AC0D68">
        <w:rPr>
          <w:lang w:val="es-US"/>
        </w:rPr>
        <w:t>DDoS</w:t>
      </w:r>
      <w:proofErr w:type="spellEnd"/>
      <w:r w:rsidRPr="00AC0D68">
        <w:rPr>
          <w:lang w:val="es-US"/>
        </w:rPr>
        <w:t>) buscan saturar un sistema o red para que no pueda ofrecer sus servicios.</w:t>
      </w:r>
    </w:p>
    <w:p w14:paraId="5CD82754" w14:textId="77777777" w:rsidR="00AC0D68" w:rsidRPr="00AC0D68" w:rsidRDefault="00AC0D68" w:rsidP="00AC0D68">
      <w:pPr>
        <w:rPr>
          <w:lang w:val="es-US"/>
        </w:rPr>
      </w:pPr>
    </w:p>
    <w:p w14:paraId="6B699941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Afectan directamente la disponibilidad.</w:t>
      </w:r>
    </w:p>
    <w:p w14:paraId="4D29475A" w14:textId="77777777" w:rsidR="00AC0D68" w:rsidRPr="00AC0D68" w:rsidRDefault="00AC0D68" w:rsidP="00AC0D68">
      <w:pPr>
        <w:rPr>
          <w:lang w:val="es-US"/>
        </w:rPr>
      </w:pPr>
    </w:p>
    <w:p w14:paraId="43A32189" w14:textId="77777777" w:rsidR="00AC0D68" w:rsidRPr="00AC0D68" w:rsidRDefault="00AC0D68" w:rsidP="00AC0D68">
      <w:pPr>
        <w:pStyle w:val="Ttulo3"/>
        <w:rPr>
          <w:lang w:val="es-US"/>
        </w:rPr>
      </w:pPr>
      <w:bookmarkStart w:id="13" w:name="_Toc220947812"/>
      <w:r w:rsidRPr="00AC0D68">
        <w:rPr>
          <w:lang w:val="es-US"/>
        </w:rPr>
        <w:t>2.12 SYN Flood</w:t>
      </w:r>
      <w:bookmarkEnd w:id="13"/>
    </w:p>
    <w:p w14:paraId="644A5671" w14:textId="77777777" w:rsidR="00AC0D68" w:rsidRPr="00AC0D68" w:rsidRDefault="00AC0D68" w:rsidP="00AC0D68">
      <w:pPr>
        <w:rPr>
          <w:lang w:val="es-US"/>
        </w:rPr>
      </w:pPr>
    </w:p>
    <w:p w14:paraId="12E30671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 xml:space="preserve">El SYN </w:t>
      </w:r>
      <w:proofErr w:type="spellStart"/>
      <w:r w:rsidRPr="00AC0D68">
        <w:rPr>
          <w:lang w:val="es-US"/>
        </w:rPr>
        <w:t>flood</w:t>
      </w:r>
      <w:proofErr w:type="spellEnd"/>
      <w:r w:rsidRPr="00AC0D68">
        <w:rPr>
          <w:lang w:val="es-US"/>
        </w:rPr>
        <w:t xml:space="preserve"> es un tipo específico de ataque DoS que explota el proceso de establecimiento de conexiones TCP enviando múltiples solicitudes incompletas.</w:t>
      </w:r>
    </w:p>
    <w:p w14:paraId="2A7AEB47" w14:textId="77777777" w:rsidR="00AC0D68" w:rsidRPr="00AC0D68" w:rsidRDefault="00AC0D68" w:rsidP="00AC0D68">
      <w:pPr>
        <w:rPr>
          <w:lang w:val="es-US"/>
        </w:rPr>
      </w:pPr>
    </w:p>
    <w:p w14:paraId="48A0CE8C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Compromete la disponibilidad del sistema.</w:t>
      </w:r>
    </w:p>
    <w:p w14:paraId="5C209CD6" w14:textId="77777777" w:rsidR="00AC0D68" w:rsidRPr="00AC0D68" w:rsidRDefault="00AC0D68" w:rsidP="00AC0D68">
      <w:pPr>
        <w:rPr>
          <w:lang w:val="es-US"/>
        </w:rPr>
      </w:pPr>
    </w:p>
    <w:p w14:paraId="6A2D9E9F" w14:textId="77777777" w:rsidR="00AC0D68" w:rsidRPr="00AC0D68" w:rsidRDefault="00AC0D68" w:rsidP="00AC0D68">
      <w:pPr>
        <w:pStyle w:val="Ttulo3"/>
        <w:rPr>
          <w:lang w:val="es-US"/>
        </w:rPr>
      </w:pPr>
      <w:bookmarkStart w:id="14" w:name="_Toc220947813"/>
      <w:r w:rsidRPr="00AC0D68">
        <w:rPr>
          <w:lang w:val="es-US"/>
        </w:rPr>
        <w:lastRenderedPageBreak/>
        <w:t>2.13 Ataques físicos a la infraestructura de servidores</w:t>
      </w:r>
      <w:bookmarkEnd w:id="14"/>
    </w:p>
    <w:p w14:paraId="732B34A4" w14:textId="77777777" w:rsidR="00AC0D68" w:rsidRPr="00AC0D68" w:rsidRDefault="00AC0D68" w:rsidP="00AC0D68">
      <w:pPr>
        <w:rPr>
          <w:lang w:val="es-US"/>
        </w:rPr>
      </w:pPr>
    </w:p>
    <w:p w14:paraId="5B8F7395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Estos ataques incluyen el robo, daño o sabotaje de servidores, cables, centros de datos o sistemas de energía.</w:t>
      </w:r>
    </w:p>
    <w:p w14:paraId="29520CA6" w14:textId="77777777" w:rsidR="00AC0D68" w:rsidRPr="00AC0D68" w:rsidRDefault="00AC0D68" w:rsidP="00AC0D68">
      <w:pPr>
        <w:rPr>
          <w:lang w:val="es-US"/>
        </w:rPr>
      </w:pPr>
    </w:p>
    <w:p w14:paraId="4BBBF6E6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Pueden afectar la confidencialidad, integridad y disponibilidad de la información.</w:t>
      </w:r>
    </w:p>
    <w:p w14:paraId="04FBB10C" w14:textId="77777777" w:rsidR="00AC0D68" w:rsidRPr="00AC0D68" w:rsidRDefault="00AC0D68" w:rsidP="00AC0D68">
      <w:pPr>
        <w:rPr>
          <w:lang w:val="es-US"/>
        </w:rPr>
      </w:pPr>
    </w:p>
    <w:p w14:paraId="46C3C485" w14:textId="77777777" w:rsidR="00AC0D68" w:rsidRPr="00AC0D68" w:rsidRDefault="00AC0D68" w:rsidP="00AC0D68">
      <w:pPr>
        <w:pStyle w:val="Ttulo2"/>
        <w:rPr>
          <w:lang w:val="es-US"/>
        </w:rPr>
      </w:pPr>
      <w:bookmarkStart w:id="15" w:name="_Toc220947814"/>
      <w:r w:rsidRPr="00AC0D68">
        <w:rPr>
          <w:lang w:val="es-US"/>
        </w:rPr>
        <w:t>Conclusiones</w:t>
      </w:r>
      <w:bookmarkEnd w:id="15"/>
    </w:p>
    <w:p w14:paraId="5F56EDC5" w14:textId="77777777" w:rsidR="00AC0D68" w:rsidRPr="00AC0D68" w:rsidRDefault="00AC0D68" w:rsidP="00AC0D68">
      <w:pPr>
        <w:rPr>
          <w:lang w:val="es-US"/>
        </w:rPr>
      </w:pPr>
    </w:p>
    <w:p w14:paraId="24EC7509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Los ataques a la Tríada CIA representan una amenaza constante para la seguridad de la información en cualquier organización. A lo largo de esta investigación se analizó cómo distintos tipos de ataques pueden comprometer la confidencialidad, integridad y disponibilidad de los sistemas, ya sea mediante técnicas tecnológicas avanzadas, ingeniería social o ataques físicos.</w:t>
      </w:r>
    </w:p>
    <w:p w14:paraId="1E52A546" w14:textId="77777777" w:rsidR="00AC0D68" w:rsidRPr="00AC0D68" w:rsidRDefault="00AC0D68" w:rsidP="00AC0D68">
      <w:pPr>
        <w:rPr>
          <w:lang w:val="es-US"/>
        </w:rPr>
      </w:pPr>
    </w:p>
    <w:p w14:paraId="639B4173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Es evidente que la seguridad informática no depende únicamente de herramientas tecnológicas, sino también de la concientización de los usuarios, políticas de seguridad adecuadas y buenas prácticas organizacionales. Implementar controles de acceso, cifrado, monitoreo de redes y medidas físicas de protección es fundamental para reducir los riesgos.</w:t>
      </w:r>
    </w:p>
    <w:p w14:paraId="562ABC82" w14:textId="77777777" w:rsidR="00AC0D68" w:rsidRPr="00AC0D68" w:rsidRDefault="00AC0D68" w:rsidP="00AC0D68">
      <w:pPr>
        <w:rPr>
          <w:lang w:val="es-US"/>
        </w:rPr>
      </w:pPr>
    </w:p>
    <w:p w14:paraId="408E9800" w14:textId="77777777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Finalmente, comprender estos ataques permite a las organizaciones anticiparse a las amenazas y fortalecer sus estrategias de seguridad, garantizando así la protección de la información y la continuidad de sus operaciones.</w:t>
      </w:r>
    </w:p>
    <w:p w14:paraId="396A0A7F" w14:textId="77777777" w:rsidR="00AC0D68" w:rsidRPr="00AC0D68" w:rsidRDefault="00AC0D68" w:rsidP="00AC0D68">
      <w:pPr>
        <w:rPr>
          <w:lang w:val="es-US"/>
        </w:rPr>
      </w:pPr>
    </w:p>
    <w:p w14:paraId="34218374" w14:textId="77777777" w:rsidR="00AC0D68" w:rsidRPr="00AC0D68" w:rsidRDefault="00AC0D68" w:rsidP="00AC0D68">
      <w:pPr>
        <w:pStyle w:val="Ttulo2"/>
        <w:rPr>
          <w:lang w:val="es-US"/>
        </w:rPr>
      </w:pPr>
      <w:bookmarkStart w:id="16" w:name="_Toc220947815"/>
      <w:r w:rsidRPr="00AC0D68">
        <w:rPr>
          <w:lang w:val="es-US"/>
        </w:rPr>
        <w:t>Glosario de términos</w:t>
      </w:r>
      <w:bookmarkEnd w:id="16"/>
    </w:p>
    <w:p w14:paraId="04BCC067" w14:textId="77777777" w:rsidR="00AC0D68" w:rsidRPr="00AC0D68" w:rsidRDefault="00AC0D68" w:rsidP="00AC0D68">
      <w:pPr>
        <w:rPr>
          <w:lang w:val="es-US"/>
        </w:rPr>
      </w:pPr>
    </w:p>
    <w:p w14:paraId="71E7EE10" w14:textId="5DEE2F8E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Confidencialidad: Principio que garantiza que la información solo sea accesible por personas autorizadas.</w:t>
      </w:r>
    </w:p>
    <w:p w14:paraId="706EE71A" w14:textId="15A35433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t>Integridad: Asegura que la información no sea alterada de manera no autorizada.</w:t>
      </w:r>
    </w:p>
    <w:p w14:paraId="71FC6C99" w14:textId="35E1D470" w:rsidR="00AC0D68" w:rsidRPr="00AC0D68" w:rsidRDefault="00AC0D68" w:rsidP="00AC0D68">
      <w:pPr>
        <w:rPr>
          <w:lang w:val="es-US"/>
        </w:rPr>
      </w:pPr>
      <w:r w:rsidRPr="00AC0D68">
        <w:rPr>
          <w:lang w:val="es-US"/>
        </w:rPr>
        <w:lastRenderedPageBreak/>
        <w:t>Disponibilidad: Garantiza que los sistemas y datos estén accesibles cuando se requieran.</w:t>
      </w:r>
    </w:p>
    <w:p w14:paraId="3BA0725A" w14:textId="339F9119" w:rsidR="00AC0D68" w:rsidRPr="00AC0D68" w:rsidRDefault="00AC0D68" w:rsidP="00AC0D68">
      <w:pPr>
        <w:rPr>
          <w:lang w:val="es-US"/>
        </w:rPr>
      </w:pPr>
      <w:proofErr w:type="gramStart"/>
      <w:r w:rsidRPr="00AC0D68">
        <w:rPr>
          <w:lang w:val="es-US"/>
        </w:rPr>
        <w:t>Malware</w:t>
      </w:r>
      <w:proofErr w:type="gramEnd"/>
      <w:r w:rsidRPr="00AC0D68">
        <w:rPr>
          <w:lang w:val="es-US"/>
        </w:rPr>
        <w:t>: Software malicioso diseñado para dañar o comprometer sistemas.</w:t>
      </w:r>
    </w:p>
    <w:p w14:paraId="2C753DA7" w14:textId="0B8E3FB5" w:rsidR="00AC0D68" w:rsidRDefault="00AC0D68" w:rsidP="00AC0D68">
      <w:pPr>
        <w:rPr>
          <w:lang w:val="es-US"/>
        </w:rPr>
      </w:pPr>
      <w:r w:rsidRPr="00AC0D68">
        <w:rPr>
          <w:lang w:val="es-US"/>
        </w:rPr>
        <w:t>Ingeniería social: Técnicas que manipulan a las personas para obtener información confidencial.</w:t>
      </w:r>
    </w:p>
    <w:p w14:paraId="78685A3E" w14:textId="77777777" w:rsidR="00AC0D68" w:rsidRPr="00AC0D68" w:rsidRDefault="00AC0D68" w:rsidP="00AC0D68">
      <w:pPr>
        <w:rPr>
          <w:lang w:val="es-US"/>
        </w:rPr>
      </w:pPr>
    </w:p>
    <w:p w14:paraId="28CB0C0E" w14:textId="77777777" w:rsidR="00AC0D68" w:rsidRPr="00AC0D68" w:rsidRDefault="00AC0D68" w:rsidP="00AC0D68">
      <w:pPr>
        <w:pStyle w:val="Ttulo2"/>
      </w:pPr>
      <w:bookmarkStart w:id="17" w:name="_Toc220947816"/>
      <w:r w:rsidRPr="00AC0D68">
        <w:t xml:space="preserve">Fuentes </w:t>
      </w:r>
      <w:proofErr w:type="spellStart"/>
      <w:r w:rsidRPr="00AC0D68">
        <w:t>consultadas</w:t>
      </w:r>
      <w:bookmarkEnd w:id="17"/>
      <w:proofErr w:type="spellEnd"/>
    </w:p>
    <w:p w14:paraId="109A4D81" w14:textId="77777777" w:rsidR="00AC0D68" w:rsidRPr="00AC0D68" w:rsidRDefault="00AC0D68" w:rsidP="00AC0D68"/>
    <w:p w14:paraId="1FDAA209" w14:textId="30AE6BD5" w:rsidR="00AC0D68" w:rsidRPr="00AC0D68" w:rsidRDefault="00AC0D68" w:rsidP="00AC0D68">
      <w:r w:rsidRPr="00AC0D68">
        <w:t>Stallings, W. (2018). Network Security Essentials: Applications and Standards. Pearson.</w:t>
      </w:r>
    </w:p>
    <w:p w14:paraId="52401D2D" w14:textId="2E6B8D97" w:rsidR="00AC0D68" w:rsidRPr="00AC0D68" w:rsidRDefault="00AC0D68" w:rsidP="00AC0D68">
      <w:r w:rsidRPr="00AC0D68">
        <w:t xml:space="preserve">Whitman, M. E., &amp; </w:t>
      </w:r>
      <w:proofErr w:type="spellStart"/>
      <w:r w:rsidRPr="00AC0D68">
        <w:t>Mattord</w:t>
      </w:r>
      <w:proofErr w:type="spellEnd"/>
      <w:r w:rsidRPr="00AC0D68">
        <w:t>, H. J. (2021). Principles of Information Security. Cengage Learning.</w:t>
      </w:r>
    </w:p>
    <w:p w14:paraId="659C0A74" w14:textId="6F23B112" w:rsidR="00AC0D68" w:rsidRPr="00AC0D68" w:rsidRDefault="00AC0D68" w:rsidP="00AC0D68">
      <w:r w:rsidRPr="00AC0D68">
        <w:t>NIST. (2020). Computer Security Resource Center. National Institute of Standards and Technology.</w:t>
      </w:r>
    </w:p>
    <w:p w14:paraId="4118B3C0" w14:textId="2E49F450" w:rsidR="009E6DCF" w:rsidRPr="002A1862" w:rsidRDefault="00AC0D68" w:rsidP="00AC0D68">
      <w:pPr>
        <w:rPr>
          <w:lang w:val="es-US"/>
        </w:rPr>
      </w:pPr>
      <w:r w:rsidRPr="00AC0D68">
        <w:t xml:space="preserve">Cisco Systems. (2022). Introduction to Cybersecurity. </w:t>
      </w:r>
      <w:r w:rsidRPr="00AC0D68">
        <w:rPr>
          <w:lang w:val="es-US"/>
        </w:rPr>
        <w:t xml:space="preserve">Cisco </w:t>
      </w:r>
      <w:proofErr w:type="spellStart"/>
      <w:r w:rsidRPr="00AC0D68">
        <w:rPr>
          <w:lang w:val="es-US"/>
        </w:rPr>
        <w:t>Networking</w:t>
      </w:r>
      <w:proofErr w:type="spellEnd"/>
      <w:r w:rsidRPr="00AC0D68">
        <w:rPr>
          <w:lang w:val="es-US"/>
        </w:rPr>
        <w:t xml:space="preserve"> </w:t>
      </w:r>
      <w:proofErr w:type="spellStart"/>
      <w:r w:rsidRPr="00AC0D68">
        <w:rPr>
          <w:lang w:val="es-US"/>
        </w:rPr>
        <w:t>Academy</w:t>
      </w:r>
      <w:proofErr w:type="spellEnd"/>
      <w:r w:rsidRPr="00AC0D68">
        <w:rPr>
          <w:lang w:val="es-US"/>
        </w:rPr>
        <w:t>.</w:t>
      </w:r>
    </w:p>
    <w:sectPr w:rsidR="009E6DCF" w:rsidRPr="002A1862">
      <w:headerReference w:type="default" r:id="rId8"/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2775A" w14:textId="77777777" w:rsidR="00477F33" w:rsidRDefault="00477F33" w:rsidP="002973B6">
      <w:pPr>
        <w:spacing w:after="0" w:line="240" w:lineRule="auto"/>
      </w:pPr>
      <w:r>
        <w:separator/>
      </w:r>
    </w:p>
  </w:endnote>
  <w:endnote w:type="continuationSeparator" w:id="0">
    <w:p w14:paraId="7B31EEB8" w14:textId="77777777" w:rsidR="00477F33" w:rsidRDefault="00477F33" w:rsidP="002973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8949945"/>
      <w:docPartObj>
        <w:docPartGallery w:val="Page Numbers (Bottom of Page)"/>
        <w:docPartUnique/>
      </w:docPartObj>
    </w:sdtPr>
    <w:sdtContent>
      <w:p w14:paraId="2D643597" w14:textId="701009D4" w:rsidR="00AC0D68" w:rsidRDefault="00AC0D6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B576A0F" w14:textId="32B38E3B" w:rsidR="00AC0D68" w:rsidRDefault="00AC0D6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17FAA" w14:textId="77777777" w:rsidR="00477F33" w:rsidRDefault="00477F33" w:rsidP="002973B6">
      <w:pPr>
        <w:spacing w:after="0" w:line="240" w:lineRule="auto"/>
      </w:pPr>
      <w:r>
        <w:separator/>
      </w:r>
    </w:p>
  </w:footnote>
  <w:footnote w:type="continuationSeparator" w:id="0">
    <w:p w14:paraId="5F2D844F" w14:textId="77777777" w:rsidR="00477F33" w:rsidRDefault="00477F33" w:rsidP="002973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4AA21" w14:textId="68FD0583" w:rsidR="002973B6" w:rsidRPr="002A1862" w:rsidRDefault="002973B6">
    <w:pPr>
      <w:pStyle w:val="Encabezado"/>
      <w:rPr>
        <w:lang w:val="es-US"/>
      </w:rPr>
    </w:pPr>
    <w:r w:rsidRPr="002A1862">
      <w:rPr>
        <w:lang w:val="es-US"/>
      </w:rPr>
      <w:t>CHIHUAHUA, CHIH.</w:t>
    </w:r>
    <w:r w:rsidRPr="002A1862">
      <w:rPr>
        <w:lang w:val="es-US"/>
      </w:rPr>
      <w:tab/>
    </w:r>
    <w:r w:rsidRPr="002A1862">
      <w:rPr>
        <w:lang w:val="es-US"/>
      </w:rPr>
      <w:tab/>
      <w:t xml:space="preserve">1 de febrero de </w:t>
    </w:r>
    <w:r w:rsidR="00203144" w:rsidRPr="002A1862">
      <w:rPr>
        <w:lang w:val="es-US"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161FE"/>
    <w:multiLevelType w:val="multilevel"/>
    <w:tmpl w:val="2454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B138E5"/>
    <w:multiLevelType w:val="multilevel"/>
    <w:tmpl w:val="BC689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026751">
    <w:abstractNumId w:val="0"/>
  </w:num>
  <w:num w:numId="2" w16cid:durableId="5272588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3B6"/>
    <w:rsid w:val="00203144"/>
    <w:rsid w:val="00296FAE"/>
    <w:rsid w:val="002973B6"/>
    <w:rsid w:val="002A1862"/>
    <w:rsid w:val="0041687A"/>
    <w:rsid w:val="00470B86"/>
    <w:rsid w:val="00477F33"/>
    <w:rsid w:val="00941CA1"/>
    <w:rsid w:val="009E6DCF"/>
    <w:rsid w:val="00AC0D68"/>
    <w:rsid w:val="00CE1543"/>
    <w:rsid w:val="00D31598"/>
    <w:rsid w:val="00D31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31EEC"/>
  <w15:chartTrackingRefBased/>
  <w15:docId w15:val="{45C1A7BE-6E0C-4147-B88C-EE3DCA1FC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7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7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973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7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73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73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73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73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73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73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73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973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73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73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73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73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73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73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7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7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7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7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7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73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73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73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73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73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73B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2973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973B6"/>
  </w:style>
  <w:style w:type="paragraph" w:styleId="Piedepgina">
    <w:name w:val="footer"/>
    <w:basedOn w:val="Normal"/>
    <w:link w:val="PiedepginaCar"/>
    <w:uiPriority w:val="99"/>
    <w:unhideWhenUsed/>
    <w:rsid w:val="002973B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973B6"/>
  </w:style>
  <w:style w:type="paragraph" w:styleId="TtuloTDC">
    <w:name w:val="TOC Heading"/>
    <w:basedOn w:val="Ttulo1"/>
    <w:next w:val="Normal"/>
    <w:uiPriority w:val="39"/>
    <w:unhideWhenUsed/>
    <w:qFormat/>
    <w:rsid w:val="009E6DCF"/>
    <w:pPr>
      <w:spacing w:before="240" w:after="0" w:line="259" w:lineRule="auto"/>
      <w:outlineLvl w:val="9"/>
    </w:pPr>
    <w:rPr>
      <w:kern w:val="0"/>
      <w:sz w:val="32"/>
      <w:szCs w:val="32"/>
      <w:lang w:val="es-US" w:eastAsia="es-U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AC0D68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AC0D68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AC0D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1679</TotalTime>
  <Pages>1</Pages>
  <Words>1162</Words>
  <Characters>7322</Characters>
  <Application>Microsoft Office Word</Application>
  <DocSecurity>0</DocSecurity>
  <Lines>318</Lines>
  <Paragraphs>128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Parra Hidalgo</dc:creator>
  <cp:keywords/>
  <dc:description/>
  <cp:lastModifiedBy>Jorge Parra Hidalgo</cp:lastModifiedBy>
  <cp:revision>3</cp:revision>
  <cp:lastPrinted>2026-02-03T00:05:00Z</cp:lastPrinted>
  <dcterms:created xsi:type="dcterms:W3CDTF">2026-02-01T20:27:00Z</dcterms:created>
  <dcterms:modified xsi:type="dcterms:W3CDTF">2026-02-03T00:27:00Z</dcterms:modified>
</cp:coreProperties>
</file>