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B5CAD" w14:textId="44C93F92" w:rsidR="00187B32" w:rsidRDefault="00187B32">
      <w:r>
        <w:t>Link KNN Data:</w:t>
      </w:r>
    </w:p>
    <w:p w14:paraId="35384F0C" w14:textId="1C6899FC" w:rsidR="00187B32" w:rsidRDefault="00187B32">
      <w:r w:rsidRPr="00187B32">
        <w:t>https://www.kaggle.com/datasets/thedevastator/unlock-profits-with-e-commerce-sales-data</w:t>
      </w:r>
    </w:p>
    <w:sectPr w:rsidR="0018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32"/>
    <w:rsid w:val="00187B32"/>
    <w:rsid w:val="0019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CFD5F8"/>
  <w15:chartTrackingRefBased/>
  <w15:docId w15:val="{A079177A-62B2-E04B-BAAF-FD2D6CAB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B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B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B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B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B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B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B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B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B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B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B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Jean-Paul Hendriksen (student)</dc:creator>
  <cp:keywords/>
  <dc:description/>
  <cp:lastModifiedBy>Jean-Paul Hendriksen (student)</cp:lastModifiedBy>
  <cp:revision>1</cp:revision>
  <dcterms:created xsi:type="dcterms:W3CDTF">2024-10-31T11:17:00Z</dcterms:created>
  <dcterms:modified xsi:type="dcterms:W3CDTF">2024-10-31T11:17:00Z</dcterms:modified>
</cp:coreProperties>
</file>