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proofErr w:type="gramStart"/>
      <w:r w:rsidR="00A84275">
        <w:rPr>
          <w:rFonts w:cs="Times New Roman"/>
        </w:rPr>
        <w:tab/>
        <w:t xml:space="preserve">  </w:t>
      </w:r>
      <w:r w:rsidR="00A84275">
        <w:rPr>
          <w:rFonts w:cs="Times New Roman"/>
        </w:rPr>
        <w:tab/>
      </w:r>
      <w:proofErr w:type="gramEnd"/>
      <w:r w:rsidR="00A84275">
        <w:rPr>
          <w:rFonts w:cs="Times New Roman"/>
        </w:rPr>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w:t>
      </w:r>
      <w:proofErr w:type="spellStart"/>
      <w:r w:rsidRPr="003B081C">
        <w:rPr>
          <w:rFonts w:cs="Times New Roman"/>
          <w:b/>
        </w:rPr>
        <w:t>MBinf</w:t>
      </w:r>
      <w:proofErr w:type="spellEnd"/>
      <w:r w:rsidRPr="003B081C">
        <w:rPr>
          <w:rFonts w:cs="Times New Roman"/>
          <w:b/>
        </w:rPr>
        <w:t>.)</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w:t>
      </w:r>
      <w:proofErr w:type="spellStart"/>
      <w:r w:rsidRPr="003B081C">
        <w:rPr>
          <w:rFonts w:cs="Times New Roman"/>
        </w:rPr>
        <w:t>OpenEd</w:t>
      </w:r>
      <w:proofErr w:type="spellEnd"/>
      <w:r w:rsidRPr="003B081C">
        <w:rPr>
          <w:rFonts w:cs="Times New Roman"/>
        </w:rPr>
        <w:t>)</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72930583" w14:textId="77777777" w:rsidR="00BD1406" w:rsidRDefault="00BD1406" w:rsidP="002A4B87">
      <w:pPr>
        <w:rPr>
          <w:rFonts w:cs="Times New Roman"/>
          <w:b/>
          <w:u w:val="single"/>
        </w:rPr>
      </w:pPr>
    </w:p>
    <w:p w14:paraId="0D475473"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58E2B8C1" w:rsidR="00BD1406" w:rsidRPr="00F77A5C" w:rsidRDefault="00BD1406" w:rsidP="002A4B87">
      <w:pPr>
        <w:rPr>
          <w:rFonts w:cs="Times New Roman"/>
          <w:bCs/>
        </w:rPr>
      </w:pPr>
      <w:r w:rsidRPr="00BD1406">
        <w:rPr>
          <w:rFonts w:cs="Times New Roman"/>
          <w:b/>
        </w:rPr>
        <w:t>Postdoctoral Fellow</w:t>
      </w:r>
      <w:r w:rsidR="00F77A5C">
        <w:rPr>
          <w:rFonts w:cs="Times New Roman"/>
          <w:b/>
        </w:rPr>
        <w:t xml:space="preserve"> </w:t>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r>
      <w:r w:rsidR="00F77A5C">
        <w:rPr>
          <w:rFonts w:cs="Times New Roman"/>
          <w:b/>
        </w:rPr>
        <w:tab/>
        <w:t xml:space="preserve">    </w:t>
      </w:r>
      <w:r w:rsidR="00F77A5C" w:rsidRPr="00F77A5C">
        <w:rPr>
          <w:rFonts w:cs="Times New Roman"/>
          <w:bCs/>
        </w:rPr>
        <w:t>2023</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 xml:space="preserve">Mentored and supervised a Master of Bioinformatics (MBINF.) student on research </w:t>
      </w:r>
      <w:proofErr w:type="gramStart"/>
      <w:r w:rsidRPr="0036022F">
        <w:rPr>
          <w:rFonts w:cs="Times New Roman"/>
          <w:bCs/>
          <w:color w:val="000000"/>
        </w:rPr>
        <w:t>project</w:t>
      </w:r>
      <w:proofErr w:type="gramEnd"/>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w:t>
      </w:r>
      <w:proofErr w:type="gramStart"/>
      <w:r>
        <w:rPr>
          <w:rFonts w:cs="Times New Roman"/>
          <w:bCs/>
          <w:color w:val="000000"/>
        </w:rPr>
        <w:t>manuscripts</w:t>
      </w:r>
      <w:proofErr w:type="gramEnd"/>
      <w:r>
        <w:rPr>
          <w:rFonts w:cs="Times New Roman"/>
          <w:bCs/>
          <w:color w:val="000000"/>
        </w:rPr>
        <w:t xml:space="preserve">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Principal Investigator and undergraduate thesis student with initial drafting of a manuscript on invasive plant root lesion </w:t>
      </w:r>
      <w:proofErr w:type="gramStart"/>
      <w:r w:rsidRPr="003B081C">
        <w:rPr>
          <w:rFonts w:cs="Times New Roman"/>
          <w:color w:val="000000"/>
        </w:rPr>
        <w:t>quantification</w:t>
      </w:r>
      <w:proofErr w:type="gramEnd"/>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w:t>
      </w:r>
      <w:proofErr w:type="gramStart"/>
      <w:r w:rsidRPr="003B081C">
        <w:rPr>
          <w:rFonts w:eastAsia="Times New Roman" w:cs="Times New Roman"/>
          <w:color w:val="000000"/>
        </w:rPr>
        <w:t>R</w:t>
      </w:r>
      <w:proofErr w:type="gramEnd"/>
      <w:r w:rsidRPr="003B081C">
        <w:rPr>
          <w:rFonts w:eastAsia="Times New Roman" w:cs="Times New Roman"/>
          <w:color w:val="000000"/>
        </w:rPr>
        <w:t xml:space="preserve">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 xml:space="preserve">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w:t>
      </w:r>
      <w:proofErr w:type="gramStart"/>
      <w:r w:rsidRPr="003B081C">
        <w:rPr>
          <w:rFonts w:cs="Times New Roman"/>
          <w:color w:val="000000"/>
        </w:rPr>
        <w:t>quantification</w:t>
      </w:r>
      <w:proofErr w:type="gramEnd"/>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lastRenderedPageBreak/>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 xml:space="preserve">Performed various experimental techniques (gas chromatography-mass spectrometry (GC-MS) and Nuclear Magnetic Resonance (NMR)) on bacterial polysaccharide samples for vaccine synthesis and development under the supervision of qualified graduate </w:t>
      </w:r>
      <w:proofErr w:type="gramStart"/>
      <w:r w:rsidRPr="003B081C">
        <w:rPr>
          <w:rFonts w:cs="Times New Roman"/>
          <w:color w:val="000000"/>
        </w:rPr>
        <w:t>students</w:t>
      </w:r>
      <w:proofErr w:type="gramEnd"/>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proofErr w:type="gramStart"/>
      <w:r w:rsidRPr="003B081C">
        <w:rPr>
          <w:rFonts w:cs="Times New Roman"/>
        </w:rPr>
        <w:tab/>
        <w:t xml:space="preserve">  </w:t>
      </w:r>
      <w:r w:rsidRPr="003B081C">
        <w:rPr>
          <w:rFonts w:cs="Times New Roman"/>
        </w:rPr>
        <w:tab/>
      </w:r>
      <w:proofErr w:type="gramEnd"/>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51F026C" w:rsidR="002A4B87" w:rsidRDefault="002A4B87" w:rsidP="002A4B87">
      <w:pPr>
        <w:rPr>
          <w:rFonts w:cs="Times New Roman"/>
          <w:b/>
        </w:rPr>
      </w:pPr>
    </w:p>
    <w:p w14:paraId="4531435B" w14:textId="4543A18E" w:rsidR="00D22FC9" w:rsidRDefault="00D22FC9" w:rsidP="00D22FC9">
      <w:pPr>
        <w:rPr>
          <w:rFonts w:cs="Times New Roman"/>
        </w:rPr>
      </w:pPr>
      <w:r>
        <w:rPr>
          <w:rFonts w:cs="Times New Roman"/>
          <w:b/>
        </w:rPr>
        <w:t xml:space="preserve">Fynn de </w:t>
      </w:r>
      <w:proofErr w:type="spellStart"/>
      <w:r>
        <w:rPr>
          <w:rFonts w:cs="Times New Roman"/>
          <w:b/>
        </w:rPr>
        <w:t>Vuono</w:t>
      </w:r>
      <w:proofErr w:type="spellEnd"/>
      <w:r>
        <w:rPr>
          <w:rFonts w:cs="Times New Roman"/>
          <w:b/>
        </w:rPr>
        <w:t xml:space="preserve">-Fraser </w:t>
      </w:r>
      <w:r w:rsidRPr="003B081C">
        <w:rPr>
          <w:rFonts w:cs="Times New Roman"/>
        </w:rPr>
        <w:t>(with Dan Gillis</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2023</w:t>
      </w:r>
    </w:p>
    <w:p w14:paraId="6879E97B" w14:textId="77777777" w:rsidR="00D22FC9" w:rsidRPr="003B081C" w:rsidRDefault="00D22FC9" w:rsidP="00D22FC9">
      <w:pPr>
        <w:rPr>
          <w:rFonts w:cs="Times New Roman"/>
        </w:rPr>
      </w:pPr>
      <w:r w:rsidRPr="003B081C">
        <w:rPr>
          <w:rFonts w:cs="Times New Roman"/>
        </w:rPr>
        <w:t>University of Guelph</w:t>
      </w:r>
    </w:p>
    <w:p w14:paraId="1876A553" w14:textId="36313262" w:rsidR="00D22FC9" w:rsidRPr="00D22FC9" w:rsidRDefault="00D22FC9" w:rsidP="002A4B87">
      <w:pPr>
        <w:rPr>
          <w:rFonts w:cs="Times New Roman"/>
        </w:rPr>
      </w:pPr>
      <w:r>
        <w:rPr>
          <w:rFonts w:cs="Times New Roman"/>
        </w:rPr>
        <w:t xml:space="preserve">STAT*4600 </w:t>
      </w:r>
      <w:r w:rsidRPr="003B081C">
        <w:rPr>
          <w:rFonts w:cs="Times New Roman"/>
        </w:rPr>
        <w:sym w:font="Symbol" w:char="F0D7"/>
      </w:r>
      <w:r>
        <w:rPr>
          <w:rFonts w:cs="Times New Roman"/>
        </w:rPr>
        <w:t xml:space="preserve"> Bayesian modelling of </w:t>
      </w:r>
      <w:proofErr w:type="spellStart"/>
      <w:r>
        <w:rPr>
          <w:rFonts w:cs="Times New Roman"/>
        </w:rPr>
        <w:t>sefood</w:t>
      </w:r>
      <w:proofErr w:type="spellEnd"/>
      <w:r>
        <w:rPr>
          <w:rFonts w:cs="Times New Roman"/>
        </w:rPr>
        <w:t xml:space="preserve"> fraud in the Canadian supply Chain</w:t>
      </w: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 xml:space="preserve">(with Bob </w:t>
      </w:r>
      <w:proofErr w:type="gramStart"/>
      <w:r w:rsidRPr="00A9103B">
        <w:rPr>
          <w:rFonts w:cs="Times New Roman"/>
        </w:rPr>
        <w:t>Hanner)</w:t>
      </w:r>
      <w:r>
        <w:rPr>
          <w:rFonts w:cs="Times New Roman"/>
        </w:rPr>
        <w:t xml:space="preserve">   </w:t>
      </w:r>
      <w:proofErr w:type="gramEnd"/>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w:t>
      </w:r>
      <w:proofErr w:type="spellStart"/>
      <w:r w:rsidRPr="003B081C">
        <w:rPr>
          <w:rFonts w:cs="Times New Roman"/>
        </w:rPr>
        <w:t>RShiny</w:t>
      </w:r>
      <w:proofErr w:type="spellEnd"/>
      <w:r w:rsidRPr="003B081C">
        <w:rPr>
          <w:rFonts w:cs="Times New Roman"/>
        </w:rPr>
        <w:t xml:space="preserve"> web application</w:t>
      </w:r>
    </w:p>
    <w:p w14:paraId="37C23EEE" w14:textId="77777777" w:rsidR="00D22FC9" w:rsidRDefault="00D22FC9" w:rsidP="002A4B87">
      <w:pPr>
        <w:rPr>
          <w:rFonts w:cs="Times New Roman"/>
          <w:b/>
        </w:rPr>
      </w:pPr>
    </w:p>
    <w:p w14:paraId="1EC75299" w14:textId="77777777" w:rsidR="00D22FC9" w:rsidRDefault="00D22FC9" w:rsidP="002A4B87">
      <w:pPr>
        <w:rPr>
          <w:rFonts w:cs="Times New Roman"/>
          <w:b/>
        </w:rPr>
      </w:pPr>
    </w:p>
    <w:p w14:paraId="7BB04789" w14:textId="31F4FE2A" w:rsidR="002A4B87" w:rsidRPr="003B081C" w:rsidRDefault="002A4B87" w:rsidP="002A4B87">
      <w:pPr>
        <w:rPr>
          <w:rFonts w:cs="Times New Roman"/>
        </w:rPr>
      </w:pPr>
      <w:r w:rsidRPr="003B081C">
        <w:rPr>
          <w:rFonts w:cs="Times New Roman"/>
          <w:b/>
        </w:rPr>
        <w:lastRenderedPageBreak/>
        <w:t xml:space="preserve">Maya </w:t>
      </w:r>
      <w:proofErr w:type="spellStart"/>
      <w:r w:rsidRPr="003B081C">
        <w:rPr>
          <w:rFonts w:cs="Times New Roman"/>
          <w:b/>
        </w:rPr>
        <w:t>Persram</w:t>
      </w:r>
      <w:proofErr w:type="spellEnd"/>
      <w:r w:rsidRPr="003B081C">
        <w:rPr>
          <w:rFonts w:cs="Times New Roman"/>
          <w:b/>
        </w:rPr>
        <w:t xml:space="preserve">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roofErr w:type="gramStart"/>
      <w:r w:rsidRPr="003B081C">
        <w:rPr>
          <w:rFonts w:cs="Times New Roman"/>
        </w:rPr>
        <w:tab/>
        <w:t xml:space="preserve">  2020</w:t>
      </w:r>
      <w:proofErr w:type="gramEnd"/>
      <w:r w:rsidRPr="003B081C">
        <w:rPr>
          <w:rFonts w:cs="Times New Roman"/>
        </w:rPr>
        <w:t>-present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proofErr w:type="gramStart"/>
      <w:r w:rsidRPr="003B081C">
        <w:rPr>
          <w:rFonts w:cs="Times New Roman"/>
        </w:rPr>
        <w:tab/>
        <w:t xml:space="preserve">  2020</w:t>
      </w:r>
      <w:proofErr w:type="gramEnd"/>
      <w:r w:rsidRPr="003B081C">
        <w:rPr>
          <w:rFonts w:cs="Times New Roman"/>
        </w:rPr>
        <w:t>-present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w:t>
      </w:r>
      <w:proofErr w:type="spellStart"/>
      <w:r w:rsidRPr="003B081C">
        <w:rPr>
          <w:rFonts w:cs="Times New Roman"/>
          <w:b/>
        </w:rPr>
        <w:t>Kroeker</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proofErr w:type="gramStart"/>
      <w:r w:rsidRPr="003B081C">
        <w:rPr>
          <w:rFonts w:cs="Times New Roman"/>
          <w:b/>
        </w:rPr>
        <w:tab/>
        <w:t xml:space="preserve">  </w:t>
      </w:r>
      <w:r w:rsidRPr="003B081C">
        <w:rPr>
          <w:rFonts w:cs="Times New Roman"/>
        </w:rPr>
        <w:t>2020</w:t>
      </w:r>
      <w:proofErr w:type="gramEnd"/>
      <w:r w:rsidRPr="003B081C">
        <w:rPr>
          <w:rFonts w:cs="Times New Roman"/>
        </w:rPr>
        <w:t>-present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w:t>
      </w:r>
      <w:proofErr w:type="spellStart"/>
      <w:r w:rsidRPr="003B081C">
        <w:rPr>
          <w:rFonts w:cs="Times New Roman"/>
          <w:b/>
        </w:rPr>
        <w:t>Fragel</w:t>
      </w:r>
      <w:proofErr w:type="spellEnd"/>
      <w:r w:rsidRPr="003B081C">
        <w:rPr>
          <w:rFonts w:cs="Times New Roman"/>
          <w:b/>
        </w:rPr>
        <w:t xml:space="preserve">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proofErr w:type="spellStart"/>
      <w:r w:rsidRPr="003B081C">
        <w:rPr>
          <w:rFonts w:cs="Times New Roman"/>
          <w:b/>
        </w:rPr>
        <w:t>Jiaojia</w:t>
      </w:r>
      <w:proofErr w:type="spellEnd"/>
      <w:r w:rsidRPr="003B081C">
        <w:rPr>
          <w:rFonts w:cs="Times New Roman"/>
          <w:b/>
        </w:rPr>
        <w:t xml:space="preserve">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w:t>
      </w:r>
      <w:proofErr w:type="spellStart"/>
      <w:r w:rsidRPr="003B081C">
        <w:rPr>
          <w:rFonts w:cs="Times New Roman"/>
        </w:rPr>
        <w:t>HACSim</w:t>
      </w:r>
      <w:proofErr w:type="spellEnd"/>
      <w:r w:rsidRPr="003B081C">
        <w:rPr>
          <w:rFonts w:cs="Times New Roman"/>
        </w:rPr>
        <w:t xml:space="preserve">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w:t>
      </w:r>
      <w:proofErr w:type="spellStart"/>
      <w:r w:rsidRPr="003B081C">
        <w:rPr>
          <w:rFonts w:cs="Times New Roman"/>
          <w:b/>
        </w:rPr>
        <w:t>Bhanderi</w:t>
      </w:r>
      <w:proofErr w:type="spellEnd"/>
      <w:r w:rsidRPr="003B081C">
        <w:rPr>
          <w:rFonts w:cs="Times New Roman"/>
          <w:b/>
        </w:rPr>
        <w:t xml:space="preserve"> </w:t>
      </w:r>
      <w:r w:rsidRPr="003B081C">
        <w:rPr>
          <w:rFonts w:cs="Times New Roman"/>
        </w:rPr>
        <w:t xml:space="preserve">(with Bob </w:t>
      </w:r>
      <w:proofErr w:type="gramStart"/>
      <w:r w:rsidRPr="003B081C">
        <w:rPr>
          <w:rFonts w:cs="Times New Roman"/>
        </w:rPr>
        <w:t xml:space="preserve">Hanner)   </w:t>
      </w:r>
      <w:proofErr w:type="gramEnd"/>
      <w:r w:rsidRPr="003B081C">
        <w:rPr>
          <w:rFonts w:cs="Times New Roman"/>
        </w:rPr>
        <w:t xml:space="preserve">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w:t>
      </w:r>
      <w:proofErr w:type="gramStart"/>
      <w:r w:rsidRPr="003B081C">
        <w:rPr>
          <w:rFonts w:cs="Times New Roman"/>
        </w:rPr>
        <w:t>coursework</w:t>
      </w:r>
      <w:proofErr w:type="gramEnd"/>
      <w:r w:rsidRPr="003B081C">
        <w:rPr>
          <w:rFonts w:cs="Times New Roman"/>
        </w:rPr>
        <w:t xml:space="preserve"> </w:t>
      </w:r>
    </w:p>
    <w:p w14:paraId="432ED642" w14:textId="77777777" w:rsidR="00D22FC9" w:rsidRDefault="00D22FC9" w:rsidP="002A4B87">
      <w:pPr>
        <w:rPr>
          <w:rFonts w:cs="Times New Roman"/>
          <w:b/>
        </w:rPr>
      </w:pPr>
    </w:p>
    <w:p w14:paraId="4D66B372" w14:textId="77777777" w:rsidR="00D22FC9" w:rsidRDefault="00D22FC9" w:rsidP="002A4B87">
      <w:pPr>
        <w:rPr>
          <w:rFonts w:cs="Times New Roman"/>
          <w:b/>
        </w:rPr>
      </w:pPr>
    </w:p>
    <w:p w14:paraId="113DD355" w14:textId="76DE68C8" w:rsidR="002A4B87" w:rsidRPr="003B081C" w:rsidRDefault="002A4B87" w:rsidP="002A4B87">
      <w:pPr>
        <w:rPr>
          <w:rFonts w:cs="Times New Roman"/>
        </w:rPr>
      </w:pPr>
      <w:r w:rsidRPr="003B081C">
        <w:rPr>
          <w:rFonts w:cs="Times New Roman"/>
          <w:b/>
        </w:rPr>
        <w:lastRenderedPageBreak/>
        <w:t xml:space="preserve">Arthur D. </w:t>
      </w:r>
      <w:proofErr w:type="spellStart"/>
      <w:r w:rsidRPr="003B081C">
        <w:rPr>
          <w:rFonts w:cs="Times New Roman"/>
          <w:b/>
        </w:rPr>
        <w:t>Latornell</w:t>
      </w:r>
      <w:proofErr w:type="spellEnd"/>
      <w:r w:rsidRPr="003B081C">
        <w:rPr>
          <w:rFonts w:cs="Times New Roman"/>
          <w:b/>
        </w:rPr>
        <w:t xml:space="preserve">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w:t>
      </w:r>
      <w:proofErr w:type="gramStart"/>
      <w:r w:rsidRPr="003B081C">
        <w:rPr>
          <w:rFonts w:cs="Times New Roman"/>
        </w:rPr>
        <w:t xml:space="preserve">Guelph  </w:t>
      </w:r>
      <w:r w:rsidRPr="003B081C">
        <w:rPr>
          <w:rFonts w:cs="Times New Roman"/>
        </w:rPr>
        <w:tab/>
      </w:r>
      <w:proofErr w:type="gramEnd"/>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w:t>
      </w:r>
      <w:proofErr w:type="gramStart"/>
      <w:r w:rsidRPr="003B081C">
        <w:rPr>
          <w:rFonts w:cs="Times New Roman"/>
        </w:rPr>
        <w:t>conservation</w:t>
      </w:r>
      <w:proofErr w:type="gramEnd"/>
    </w:p>
    <w:p w14:paraId="6BBB079A" w14:textId="77777777" w:rsidR="002A4B87" w:rsidRPr="003B081C" w:rsidRDefault="002A4B87" w:rsidP="002A4B87">
      <w:pPr>
        <w:rPr>
          <w:rFonts w:cs="Times New Roman"/>
        </w:rPr>
      </w:pPr>
      <w:proofErr w:type="spellStart"/>
      <w:r w:rsidRPr="003B081C">
        <w:rPr>
          <w:rFonts w:cs="Times New Roman"/>
          <w:b/>
        </w:rPr>
        <w:t>SoCS</w:t>
      </w:r>
      <w:proofErr w:type="spellEnd"/>
      <w:r w:rsidRPr="003B081C">
        <w:rPr>
          <w:rFonts w:cs="Times New Roman"/>
          <w:b/>
        </w:rPr>
        <w:t xml:space="preserve">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 xml:space="preserve">hierarchical binary logistic time-series regression model of seafood fraud in the Canadian supply </w:t>
      </w:r>
      <w:proofErr w:type="gramStart"/>
      <w:r>
        <w:rPr>
          <w:rFonts w:cs="Times New Roman"/>
        </w:rPr>
        <w:t>chain</w:t>
      </w:r>
      <w:proofErr w:type="gramEnd"/>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20EEE637" w14:textId="30F0E27D" w:rsidR="007B58EC" w:rsidRPr="00D22FC9"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w:t>
      </w:r>
      <w:proofErr w:type="spellStart"/>
      <w:r w:rsidRPr="003B081C">
        <w:rPr>
          <w:rFonts w:cs="Times New Roman"/>
          <w:b/>
        </w:rPr>
        <w:t>SoCS</w:t>
      </w:r>
      <w:proofErr w:type="spellEnd"/>
      <w:r w:rsidRPr="003B081C">
        <w:rPr>
          <w:rFonts w:cs="Times New Roman"/>
          <w:b/>
        </w:rPr>
        <w:t>)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w:t>
      </w:r>
      <w:proofErr w:type="gramStart"/>
      <w:r w:rsidRPr="003B081C">
        <w:rPr>
          <w:rFonts w:cs="Times New Roman"/>
        </w:rPr>
        <w:t>contractually-limited</w:t>
      </w:r>
      <w:proofErr w:type="gramEnd"/>
      <w:r w:rsidRPr="003B081C">
        <w:rPr>
          <w:rFonts w:cs="Times New Roman"/>
        </w:rPr>
        <w:t xml:space="preserve">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w:t>
      </w:r>
      <w:proofErr w:type="gramStart"/>
      <w:r w:rsidRPr="003B081C">
        <w:rPr>
          <w:rFonts w:cs="Times New Roman"/>
        </w:rPr>
        <w:t>or</w:t>
      </w:r>
      <w:proofErr w:type="gramEnd"/>
      <w:r w:rsidRPr="003B081C">
        <w:rPr>
          <w:rFonts w:cs="Times New Roman"/>
        </w:rPr>
        <w:t xml:space="preserve">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201CB111" w14:textId="77777777" w:rsidR="002A4B87" w:rsidRPr="003B081C" w:rsidRDefault="002A4B87" w:rsidP="002A4B87">
      <w:pPr>
        <w:rPr>
          <w:rFonts w:cs="Times New Roman"/>
          <w:b/>
          <w:u w:val="words"/>
        </w:rPr>
      </w:pPr>
      <w:r w:rsidRPr="003B081C">
        <w:rPr>
          <w:rFonts w:cs="Times New Roman"/>
          <w:b/>
          <w:u w:val="words"/>
        </w:rPr>
        <w:lastRenderedPageBreak/>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251A2CE5" w14:textId="242DA8F5" w:rsidR="00264BCF" w:rsidRPr="00D22FC9" w:rsidRDefault="002A4B87" w:rsidP="002A4B87">
      <w:pPr>
        <w:rPr>
          <w:rFonts w:cs="Times New Roman"/>
        </w:rPr>
      </w:pPr>
      <w:r w:rsidRPr="003B081C">
        <w:rPr>
          <w:rFonts w:cs="Times New Roman"/>
        </w:rPr>
        <w:t xml:space="preserve">Google </w:t>
      </w:r>
      <w:proofErr w:type="spellStart"/>
      <w:r w:rsidRPr="003B081C">
        <w:rPr>
          <w:rFonts w:cs="Times New Roman"/>
        </w:rPr>
        <w:t>Colab</w:t>
      </w:r>
      <w:proofErr w:type="spellEnd"/>
      <w:r w:rsidRPr="003B081C">
        <w:rPr>
          <w:rFonts w:cs="Times New Roman"/>
        </w:rPr>
        <w:t xml:space="preserve">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w:t>
      </w:r>
      <w:proofErr w:type="spellStart"/>
      <w:r w:rsidRPr="003B081C">
        <w:rPr>
          <w:rFonts w:cs="Times New Roman"/>
        </w:rPr>
        <w:t>TeX</w:t>
      </w:r>
      <w:proofErr w:type="spellEnd"/>
      <w:r w:rsidRPr="003B081C">
        <w:rPr>
          <w:rFonts w:cs="Times New Roman"/>
        </w:rPr>
        <w:t xml:space="preserve"> </w:t>
      </w:r>
    </w:p>
    <w:p w14:paraId="49BAA74F" w14:textId="77777777" w:rsidR="00D22FC9" w:rsidRDefault="00D22FC9" w:rsidP="002A4B87">
      <w:pPr>
        <w:rPr>
          <w:rFonts w:cs="Times New Roman"/>
          <w:b/>
        </w:rPr>
      </w:pPr>
    </w:p>
    <w:p w14:paraId="288BFAFD" w14:textId="06B786CA"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w:t>
      </w:r>
      <w:proofErr w:type="spellStart"/>
      <w:r w:rsidRPr="003B081C">
        <w:rPr>
          <w:rFonts w:cs="Times New Roman"/>
        </w:rPr>
        <w:t>RMarkdown</w:t>
      </w:r>
      <w:proofErr w:type="spellEnd"/>
      <w:r w:rsidRPr="003B081C">
        <w:rPr>
          <w:rFonts w:cs="Times New Roman"/>
        </w:rPr>
        <w:t xml:space="preserve">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proofErr w:type="spellStart"/>
      <w:r w:rsidRPr="003B081C">
        <w:rPr>
          <w:rFonts w:cs="Times New Roman"/>
          <w:bCs/>
        </w:rPr>
        <w:t>HACSim</w:t>
      </w:r>
      <w:proofErr w:type="spellEnd"/>
      <w:r w:rsidRPr="003B081C">
        <w:rPr>
          <w:rFonts w:cs="Times New Roman"/>
          <w:bCs/>
        </w:rPr>
        <w:t xml:space="preserve">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w:t>
      </w:r>
      <w:proofErr w:type="gramStart"/>
      <w:r w:rsidRPr="003B081C">
        <w:rPr>
          <w:rFonts w:eastAsia="Times New Roman" w:cs="Times New Roman"/>
        </w:rPr>
        <w:t>completeness</w:t>
      </w:r>
      <w:proofErr w:type="gramEnd"/>
      <w:r w:rsidRPr="003B081C">
        <w:rPr>
          <w:rFonts w:eastAsia="Times New Roman" w:cs="Times New Roman"/>
        </w:rPr>
        <w:t xml:space="preserve">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 xml:space="preserve">in </w:t>
      </w:r>
      <w:proofErr w:type="spellStart"/>
      <w:r w:rsidRPr="003B081C">
        <w:rPr>
          <w:rFonts w:eastAsia="Times New Roman" w:cs="Times New Roman"/>
          <w:i/>
        </w:rPr>
        <w:t>PeerJ</w:t>
      </w:r>
      <w:proofErr w:type="spellEnd"/>
      <w:r w:rsidRPr="003B081C">
        <w:rPr>
          <w:rFonts w:eastAsia="Times New Roman" w:cs="Times New Roman"/>
          <w:i/>
        </w:rPr>
        <w:t xml:space="preserve">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33213EDA" w:rsidR="002A4B87" w:rsidRPr="00264BCF" w:rsidRDefault="007D7D69" w:rsidP="002A4B87">
      <w:pPr>
        <w:pStyle w:val="ListParagraph"/>
        <w:numPr>
          <w:ilvl w:val="0"/>
          <w:numId w:val="1"/>
        </w:numPr>
        <w:rPr>
          <w:rFonts w:cs="Times New Roman"/>
          <w:bCs/>
        </w:rPr>
      </w:pPr>
      <w:r>
        <w:rPr>
          <w:rFonts w:eastAsia="Times New Roman" w:cs="Times New Roman"/>
        </w:rPr>
        <w:t xml:space="preserve">Has been downloaded over </w:t>
      </w:r>
      <w:r w:rsidR="00C91032">
        <w:rPr>
          <w:rFonts w:eastAsia="Times New Roman" w:cs="Times New Roman"/>
        </w:rPr>
        <w:t>21</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xml:space="preserve">. </w:t>
      </w:r>
      <w:r w:rsidR="00C91032">
        <w:rPr>
          <w:rFonts w:eastAsia="Times New Roman" w:cs="Times New Roman"/>
        </w:rPr>
        <w:t>408</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62799936" w14:textId="77777777" w:rsidR="00475C63" w:rsidRDefault="00475C63" w:rsidP="00264BCF">
      <w:pPr>
        <w:rPr>
          <w:rFonts w:cs="Times New Roman"/>
          <w:bCs/>
        </w:rPr>
      </w:pPr>
    </w:p>
    <w:p w14:paraId="4CBCFEDD" w14:textId="77777777" w:rsidR="00475C63" w:rsidRDefault="00475C63" w:rsidP="00264BCF">
      <w:pPr>
        <w:rPr>
          <w:rFonts w:cs="Times New Roman"/>
          <w:bCs/>
        </w:rPr>
      </w:pPr>
    </w:p>
    <w:p w14:paraId="18F9923B" w14:textId="77777777" w:rsidR="00475C63" w:rsidRDefault="00475C63" w:rsidP="00264BCF">
      <w:pPr>
        <w:rPr>
          <w:rFonts w:cs="Times New Roman"/>
          <w:bCs/>
        </w:rPr>
      </w:pPr>
    </w:p>
    <w:p w14:paraId="6E22CCFD" w14:textId="77777777" w:rsidR="00475C63" w:rsidRDefault="00475C63" w:rsidP="00264BCF">
      <w:pPr>
        <w:rPr>
          <w:rFonts w:cs="Times New Roman"/>
          <w:bCs/>
        </w:rPr>
      </w:pPr>
    </w:p>
    <w:p w14:paraId="5CE14647" w14:textId="396B8D91" w:rsidR="00264BCF" w:rsidRDefault="00264BCF" w:rsidP="00264BCF">
      <w:pPr>
        <w:rPr>
          <w:rFonts w:cs="Times New Roman"/>
          <w:bCs/>
        </w:rPr>
      </w:pPr>
      <w:r>
        <w:rPr>
          <w:rFonts w:cs="Times New Roman"/>
          <w:bCs/>
        </w:rPr>
        <w:lastRenderedPageBreak/>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w:t>
      </w:r>
      <w:proofErr w:type="gramStart"/>
      <w:r>
        <w:rPr>
          <w:rFonts w:cs="Times New Roman"/>
          <w:bCs/>
        </w:rPr>
        <w:t>approach</w:t>
      </w:r>
      <w:proofErr w:type="gramEnd"/>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4FE4A2E9" w:rsidR="00681DA5" w:rsidRPr="00264BCF" w:rsidRDefault="00681DA5" w:rsidP="00264BCF">
      <w:pPr>
        <w:pStyle w:val="ListParagraph"/>
        <w:numPr>
          <w:ilvl w:val="0"/>
          <w:numId w:val="8"/>
        </w:numPr>
        <w:rPr>
          <w:rFonts w:cs="Times New Roman"/>
          <w:bCs/>
        </w:rPr>
      </w:pPr>
      <w:r>
        <w:rPr>
          <w:rFonts w:cs="Times New Roman"/>
          <w:bCs/>
        </w:rPr>
        <w:t xml:space="preserve">Manuscript </w:t>
      </w:r>
      <w:r w:rsidR="00D22FC9">
        <w:rPr>
          <w:rFonts w:cs="Times New Roman"/>
          <w:bCs/>
        </w:rPr>
        <w:t xml:space="preserve">published </w:t>
      </w:r>
      <w:r>
        <w:rPr>
          <w:rFonts w:cs="Times New Roman"/>
          <w:bCs/>
        </w:rPr>
        <w:t xml:space="preserve">in the </w:t>
      </w:r>
      <w:r w:rsidRPr="00681DA5">
        <w:rPr>
          <w:rFonts w:cs="Times New Roman"/>
          <w:bCs/>
          <w:i/>
        </w:rPr>
        <w:t>Biodiversity Data Journal</w:t>
      </w:r>
    </w:p>
    <w:p w14:paraId="581E65D4" w14:textId="114AA1DC" w:rsidR="00B64D8C" w:rsidRDefault="00B64D8C" w:rsidP="002A4B87">
      <w:pPr>
        <w:rPr>
          <w:rFonts w:cs="Times New Roman"/>
          <w:b/>
          <w:bCs/>
          <w:u w:val="single"/>
        </w:rPr>
      </w:pPr>
    </w:p>
    <w:p w14:paraId="773026E5" w14:textId="77777777" w:rsidR="00D22FC9" w:rsidRDefault="00D22FC9"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6B896719" w:rsidR="002A4B87" w:rsidRPr="003B081C" w:rsidRDefault="00BD1406" w:rsidP="002A4B87">
      <w:pPr>
        <w:rPr>
          <w:rFonts w:cs="Times New Roman"/>
          <w:bCs/>
        </w:rPr>
      </w:pPr>
      <w:r>
        <w:rPr>
          <w:rFonts w:cs="Times New Roman"/>
          <w:bCs/>
        </w:rPr>
        <w:t>Citations: 1</w:t>
      </w:r>
      <w:r w:rsidR="00E1470F">
        <w:rPr>
          <w:rFonts w:cs="Times New Roman"/>
          <w:bCs/>
        </w:rPr>
        <w:t>14</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w:t>
      </w:r>
      <w:r w:rsidR="00E1470F">
        <w:rPr>
          <w:rFonts w:cs="Times New Roman"/>
          <w:bCs/>
        </w:rPr>
        <w:t xml:space="preserve">February </w:t>
      </w:r>
      <w:r>
        <w:rPr>
          <w:rFonts w:cs="Times New Roman"/>
          <w:bCs/>
        </w:rPr>
        <w:t>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w:t>
      </w:r>
      <w:proofErr w:type="spellStart"/>
      <w:r w:rsidRPr="003B081C">
        <w:rPr>
          <w:rFonts w:cs="Times New Roman"/>
          <w:bCs/>
        </w:rPr>
        <w:t>Athey</w:t>
      </w:r>
      <w:proofErr w:type="spellEnd"/>
      <w:r w:rsidRPr="003B081C">
        <w:rPr>
          <w:rFonts w:cs="Times New Roman"/>
          <w:bCs/>
        </w:rPr>
        <w:t xml:space="preserve">,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14A1B3D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r w:rsidR="00AE6C25">
        <w:rPr>
          <w:rFonts w:eastAsia="Times New Roman"/>
        </w:rPr>
        <w:t xml:space="preserve"> </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 xml:space="preserve">4. </w:t>
      </w:r>
      <w:proofErr w:type="spellStart"/>
      <w:r w:rsidRPr="003B081C">
        <w:rPr>
          <w:rFonts w:cs="Times New Roman"/>
          <w:bCs/>
        </w:rPr>
        <w:t>D’Ercole</w:t>
      </w:r>
      <w:proofErr w:type="spellEnd"/>
      <w:r w:rsidRPr="003B081C">
        <w:rPr>
          <w:rFonts w:cs="Times New Roman"/>
          <w:bCs/>
        </w:rPr>
        <w:t xml:space="preserve">, J., </w:t>
      </w:r>
      <w:proofErr w:type="spellStart"/>
      <w:r w:rsidRPr="003B081C">
        <w:rPr>
          <w:rFonts w:cs="Times New Roman"/>
          <w:bCs/>
        </w:rPr>
        <w:t>Dinc</w:t>
      </w:r>
      <w:r w:rsidRPr="003B081C">
        <w:rPr>
          <w:rFonts w:eastAsia="Times New Roman" w:cs="Times New Roman"/>
          <w:bCs/>
          <w:color w:val="202122"/>
        </w:rPr>
        <w:t>ă</w:t>
      </w:r>
      <w:proofErr w:type="spellEnd"/>
      <w:r w:rsidRPr="003B081C">
        <w:rPr>
          <w:rFonts w:cs="Times New Roman"/>
          <w:bCs/>
        </w:rPr>
        <w:t xml:space="preserve">, V., Opler, P.A., </w:t>
      </w:r>
      <w:proofErr w:type="spellStart"/>
      <w:r w:rsidRPr="003B081C">
        <w:rPr>
          <w:rFonts w:cs="Times New Roman"/>
          <w:bCs/>
        </w:rPr>
        <w:t>Kondla</w:t>
      </w:r>
      <w:proofErr w:type="spellEnd"/>
      <w:r w:rsidRPr="003B081C">
        <w:rPr>
          <w:rFonts w:cs="Times New Roman"/>
          <w:bCs/>
        </w:rPr>
        <w:t xml:space="preserve">, N.G., Schmidt, C.B., </w:t>
      </w:r>
      <w:r w:rsidRPr="003B081C">
        <w:rPr>
          <w:rFonts w:cs="Times New Roman"/>
          <w:b/>
          <w:bCs/>
        </w:rPr>
        <w:t>Phillips, J.D.</w:t>
      </w:r>
      <w:r w:rsidRPr="003B081C">
        <w:rPr>
          <w:rFonts w:cs="Times New Roman"/>
          <w:bCs/>
        </w:rPr>
        <w:t xml:space="preserve">, Robbins, R., Burns, J.M., Miller, S.E., Grishin, N., </w:t>
      </w:r>
      <w:proofErr w:type="spellStart"/>
      <w:r w:rsidRPr="003B081C">
        <w:rPr>
          <w:rFonts w:cs="Times New Roman"/>
          <w:bCs/>
        </w:rPr>
        <w:t>Zakharov</w:t>
      </w:r>
      <w:proofErr w:type="spellEnd"/>
      <w:r w:rsidRPr="003B081C">
        <w:rPr>
          <w:rFonts w:cs="Times New Roman"/>
          <w:bCs/>
        </w:rPr>
        <w:t xml:space="preserve">, E.V., </w:t>
      </w:r>
      <w:proofErr w:type="spellStart"/>
      <w:r w:rsidRPr="003B081C">
        <w:rPr>
          <w:rFonts w:cs="Times New Roman"/>
          <w:bCs/>
        </w:rPr>
        <w:t>deWaard</w:t>
      </w:r>
      <w:proofErr w:type="spellEnd"/>
      <w:r w:rsidRPr="003B081C">
        <w:rPr>
          <w:rFonts w:cs="Times New Roman"/>
          <w:bCs/>
        </w:rPr>
        <w:t xml:space="preserve">, J.R., </w:t>
      </w:r>
      <w:proofErr w:type="spellStart"/>
      <w:r w:rsidRPr="003B081C">
        <w:rPr>
          <w:rFonts w:cs="Times New Roman"/>
          <w:bCs/>
        </w:rPr>
        <w:t>Ratnasingham</w:t>
      </w:r>
      <w:proofErr w:type="spellEnd"/>
      <w:r w:rsidRPr="003B081C">
        <w:rPr>
          <w:rFonts w:cs="Times New Roman"/>
          <w:bCs/>
        </w:rPr>
        <w:t>, S. and Hebert, P.D.N</w:t>
      </w:r>
      <w:r w:rsidRPr="003B081C">
        <w:rPr>
          <w:rFonts w:cs="Times New Roman"/>
          <w:bCs/>
          <w:i/>
        </w:rPr>
        <w:t xml:space="preserve">. </w:t>
      </w:r>
      <w:r w:rsidRPr="003B081C">
        <w:rPr>
          <w:rFonts w:cs="Times New Roman"/>
          <w:bCs/>
        </w:rPr>
        <w:t xml:space="preserve">(2020). A DNA barcode library for the butterflies of North America. </w:t>
      </w:r>
      <w:proofErr w:type="spellStart"/>
      <w:r w:rsidRPr="003B081C">
        <w:rPr>
          <w:rFonts w:cs="Times New Roman"/>
          <w:bCs/>
          <w:i/>
        </w:rPr>
        <w:t>PeerJ</w:t>
      </w:r>
      <w:proofErr w:type="spellEnd"/>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w:t>
      </w:r>
      <w:proofErr w:type="spellStart"/>
      <w:r w:rsidRPr="003B081C">
        <w:rPr>
          <w:rFonts w:cs="Times New Roman"/>
        </w:rPr>
        <w:t>HACSim</w:t>
      </w:r>
      <w:proofErr w:type="spellEnd"/>
      <w:r w:rsidRPr="003B081C">
        <w:rPr>
          <w:rFonts w:cs="Times New Roman"/>
        </w:rPr>
        <w:t xml:space="preserve">: An R package to estimate intraspecific sample sizes for genetic diversity assessment using haplotype accumulation curves. </w:t>
      </w:r>
      <w:proofErr w:type="spellStart"/>
      <w:r w:rsidRPr="003B081C">
        <w:rPr>
          <w:rFonts w:cs="Times New Roman"/>
          <w:i/>
        </w:rPr>
        <w:t>PeerJ</w:t>
      </w:r>
      <w:proofErr w:type="spellEnd"/>
      <w:r w:rsidRPr="003B081C">
        <w:rPr>
          <w:rFonts w:cs="Times New Roman"/>
          <w:i/>
        </w:rPr>
        <w:t xml:space="preserve">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1. Young, R.G., *</w:t>
      </w:r>
      <w:proofErr w:type="spellStart"/>
      <w:r w:rsidRPr="003B081C">
        <w:rPr>
          <w:rFonts w:cs="Times New Roman"/>
        </w:rPr>
        <w:t>Persram</w:t>
      </w:r>
      <w:proofErr w:type="spellEnd"/>
      <w:r w:rsidRPr="003B081C">
        <w:rPr>
          <w:rFonts w:cs="Times New Roman"/>
        </w:rPr>
        <w:t xml:space="preserve">,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proofErr w:type="spellStart"/>
      <w:r w:rsidRPr="003B081C">
        <w:rPr>
          <w:rFonts w:cs="Times New Roman"/>
          <w:i/>
        </w:rPr>
        <w:t>PeerJ</w:t>
      </w:r>
      <w:proofErr w:type="spellEnd"/>
      <w:r w:rsidRPr="003B081C">
        <w:rPr>
          <w:rFonts w:cs="Times New Roman"/>
          <w:i/>
        </w:rPr>
        <w:t xml:space="preserve"> Computer Science.</w:t>
      </w:r>
    </w:p>
    <w:p w14:paraId="5C4B4849" w14:textId="77777777" w:rsidR="002A4B87" w:rsidRPr="003B081C" w:rsidRDefault="002A4B87" w:rsidP="002A4B87">
      <w:pPr>
        <w:rPr>
          <w:rFonts w:cs="Times New Roman"/>
          <w:bCs/>
          <w:i/>
          <w:u w:val="single"/>
        </w:rPr>
      </w:pPr>
    </w:p>
    <w:p w14:paraId="6671785A" w14:textId="77777777" w:rsidR="00475C63" w:rsidRDefault="00475C63" w:rsidP="002A4B87">
      <w:pPr>
        <w:rPr>
          <w:rFonts w:cs="Times New Roman"/>
          <w:bCs/>
          <w:i/>
          <w:u w:val="single"/>
        </w:rPr>
      </w:pPr>
    </w:p>
    <w:p w14:paraId="4F20F92D" w14:textId="481EF388" w:rsidR="002A4B87" w:rsidRPr="003B081C" w:rsidRDefault="002A4B87" w:rsidP="002A4B87">
      <w:pPr>
        <w:rPr>
          <w:rFonts w:cs="Times New Roman"/>
          <w:bCs/>
          <w:i/>
          <w:u w:val="single"/>
        </w:rPr>
      </w:pPr>
      <w:r w:rsidRPr="003B081C">
        <w:rPr>
          <w:rFonts w:cs="Times New Roman"/>
          <w:bCs/>
          <w:i/>
          <w:u w:val="single"/>
        </w:rPr>
        <w:lastRenderedPageBreak/>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w:t>
      </w:r>
      <w:proofErr w:type="spellStart"/>
      <w:r w:rsidR="002A4B87" w:rsidRPr="003B081C">
        <w:rPr>
          <w:rFonts w:cs="Times New Roman"/>
          <w:bCs/>
        </w:rPr>
        <w:t>D’Ercole</w:t>
      </w:r>
      <w:proofErr w:type="spellEnd"/>
      <w:r w:rsidR="002A4B87" w:rsidRPr="003B081C">
        <w:rPr>
          <w:rFonts w:cs="Times New Roman"/>
          <w:bCs/>
        </w:rPr>
        <w:t xml:space="preserve">, J., </w:t>
      </w:r>
      <w:proofErr w:type="spellStart"/>
      <w:r w:rsidR="002A4B87" w:rsidRPr="003B081C">
        <w:rPr>
          <w:rFonts w:cs="Times New Roman"/>
          <w:bCs/>
        </w:rPr>
        <w:t>Dapporto</w:t>
      </w:r>
      <w:proofErr w:type="spellEnd"/>
      <w:r w:rsidR="002A4B87" w:rsidRPr="003B081C">
        <w:rPr>
          <w:rFonts w:cs="Times New Roman"/>
          <w:bCs/>
        </w:rPr>
        <w:t xml:space="preserve">, L., </w:t>
      </w:r>
      <w:r w:rsidR="002A4B87" w:rsidRPr="003B081C">
        <w:rPr>
          <w:rFonts w:cs="Times New Roman"/>
          <w:b/>
          <w:bCs/>
        </w:rPr>
        <w:t>Phillips, J.D.</w:t>
      </w:r>
      <w:r w:rsidR="002A4B87" w:rsidRPr="003B081C">
        <w:rPr>
          <w:rFonts w:cs="Times New Roman"/>
          <w:bCs/>
        </w:rPr>
        <w:t xml:space="preserve">, </w:t>
      </w:r>
      <w:proofErr w:type="spellStart"/>
      <w:r w:rsidR="002A4B87" w:rsidRPr="003B081C">
        <w:rPr>
          <w:rFonts w:cs="Times New Roman"/>
          <w:bCs/>
        </w:rPr>
        <w:t>Dinc</w:t>
      </w:r>
      <w:r w:rsidR="002A4B87" w:rsidRPr="003B081C">
        <w:rPr>
          <w:rFonts w:eastAsia="Times New Roman" w:cs="Times New Roman"/>
          <w:bCs/>
          <w:color w:val="202122"/>
        </w:rPr>
        <w:t>ă</w:t>
      </w:r>
      <w:proofErr w:type="spellEnd"/>
      <w:r w:rsidR="002A4B87" w:rsidRPr="003B081C">
        <w:rPr>
          <w:rFonts w:cs="Times New Roman"/>
          <w:bCs/>
        </w:rPr>
        <w:t xml:space="preserve">, V.E., Vila, R., Talavera, G. and Hebert, P.D.N. </w:t>
      </w:r>
      <w:proofErr w:type="spellStart"/>
      <w:r w:rsidR="002A4B87" w:rsidRPr="003B081C">
        <w:rPr>
          <w:rFonts w:cs="Times New Roman"/>
          <w:bCs/>
        </w:rPr>
        <w:t>Macrogenetics</w:t>
      </w:r>
      <w:proofErr w:type="spellEnd"/>
      <w:r w:rsidR="002A4B87" w:rsidRPr="003B081C">
        <w:rPr>
          <w:rFonts w:cs="Times New Roman"/>
          <w:bCs/>
        </w:rPr>
        <w:t xml:space="preserve">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w:t>
      </w:r>
      <w:proofErr w:type="spellStart"/>
      <w:r w:rsidR="002A4B87" w:rsidRPr="003B081C">
        <w:rPr>
          <w:rFonts w:cs="Times New Roman"/>
          <w:color w:val="000000"/>
        </w:rPr>
        <w:t>HACSim</w:t>
      </w:r>
      <w:proofErr w:type="spellEnd"/>
      <w:r w:rsidR="002A4B87" w:rsidRPr="003B081C">
        <w:rPr>
          <w:rFonts w:cs="Times New Roman"/>
          <w:color w:val="000000"/>
        </w:rPr>
        <w:t xml:space="preserve">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286F9D87" w:rsidR="003C5A91" w:rsidRDefault="003C5A91" w:rsidP="002A4B87">
      <w:pPr>
        <w:rPr>
          <w:rFonts w:cs="Times New Roman"/>
          <w:b/>
        </w:rPr>
      </w:pPr>
      <w:r>
        <w:rPr>
          <w:rFonts w:cs="Times New Roman"/>
          <w:b/>
        </w:rPr>
        <w:t>Book Chapters</w:t>
      </w:r>
    </w:p>
    <w:p w14:paraId="5CFB13FD" w14:textId="273AC9D9" w:rsidR="008A285A" w:rsidRDefault="008A285A" w:rsidP="002A4B87">
      <w:pPr>
        <w:rPr>
          <w:rFonts w:cs="Times New Roman"/>
          <w:b/>
        </w:rPr>
      </w:pPr>
    </w:p>
    <w:p w14:paraId="5C5A063F" w14:textId="77777777" w:rsidR="008A285A" w:rsidRPr="003B081C" w:rsidRDefault="008A285A" w:rsidP="008A285A">
      <w:pPr>
        <w:rPr>
          <w:rFonts w:cs="Times New Roman"/>
        </w:rPr>
      </w:pPr>
      <w:r w:rsidRPr="003B081C">
        <w:rPr>
          <w:rFonts w:cs="Times New Roman"/>
          <w:bCs/>
          <w:i/>
          <w:u w:val="single"/>
        </w:rPr>
        <w:t>Submitted or Under Revision</w:t>
      </w:r>
    </w:p>
    <w:p w14:paraId="155E43C1" w14:textId="77777777" w:rsidR="008A285A" w:rsidRDefault="008A285A" w:rsidP="002A4B87">
      <w:pPr>
        <w:rPr>
          <w:rFonts w:cs="Times New Roman"/>
          <w:b/>
        </w:rPr>
      </w:pPr>
    </w:p>
    <w:p w14:paraId="34DEAE25" w14:textId="3A207E8F" w:rsidR="00172B2A" w:rsidRPr="008A285A" w:rsidRDefault="008A285A" w:rsidP="008A285A">
      <w:pPr>
        <w:rPr>
          <w:rFonts w:cs="Times New Roman"/>
          <w:bCs/>
        </w:rPr>
      </w:pPr>
      <w:r w:rsidRPr="008A285A">
        <w:rPr>
          <w:rFonts w:cs="Times New Roman"/>
          <w:bCs/>
        </w:rPr>
        <w:t>1.</w:t>
      </w:r>
      <w:r>
        <w:rPr>
          <w:rFonts w:cs="Times New Roman"/>
          <w:bCs/>
        </w:rPr>
        <w:t xml:space="preserve"> </w:t>
      </w:r>
      <w:r w:rsidR="00172B2A" w:rsidRPr="008A285A">
        <w:rPr>
          <w:rFonts w:cs="Times New Roman"/>
          <w:bCs/>
        </w:rPr>
        <w:t>Hubert, N.</w:t>
      </w:r>
      <w:r w:rsidR="00B77435" w:rsidRPr="008A285A">
        <w:rPr>
          <w:rFonts w:cs="Times New Roman"/>
          <w:bCs/>
        </w:rPr>
        <w:t>,</w:t>
      </w:r>
      <w:r w:rsidR="00172B2A" w:rsidRPr="008A285A">
        <w:rPr>
          <w:rFonts w:cs="Times New Roman"/>
          <w:bCs/>
        </w:rPr>
        <w:t xml:space="preserve"> </w:t>
      </w:r>
      <w:r w:rsidR="00172B2A" w:rsidRPr="008A285A">
        <w:rPr>
          <w:rFonts w:cs="Times New Roman"/>
          <w:b/>
          <w:bCs/>
        </w:rPr>
        <w:t>Phillips, J.D</w:t>
      </w:r>
      <w:r w:rsidR="00172B2A" w:rsidRPr="008A285A">
        <w:rPr>
          <w:rFonts w:cs="Times New Roman"/>
          <w:bCs/>
        </w:rPr>
        <w:t xml:space="preserve">., and Hanner, R.H. </w:t>
      </w:r>
      <w:r w:rsidR="00AD0FB9" w:rsidRPr="008A285A">
        <w:rPr>
          <w:rFonts w:cs="Times New Roman"/>
          <w:bCs/>
        </w:rPr>
        <w:t>Delimiting species with single-locus DNA sequences. Methods in Molecular Biology. Springer.</w:t>
      </w:r>
    </w:p>
    <w:p w14:paraId="355AAD46" w14:textId="0B77D319" w:rsidR="008A285A" w:rsidRDefault="008A285A" w:rsidP="008A285A">
      <w:pPr>
        <w:rPr>
          <w:rFonts w:cs="Times New Roman"/>
          <w:bCs/>
        </w:rPr>
      </w:pPr>
    </w:p>
    <w:p w14:paraId="0EEA19DC" w14:textId="56C5B434" w:rsidR="008A285A" w:rsidRPr="008A285A" w:rsidRDefault="008A285A" w:rsidP="008A285A">
      <w:pPr>
        <w:rPr>
          <w:rFonts w:cs="Times New Roman"/>
          <w:bCs/>
          <w:i/>
          <w:u w:val="single"/>
        </w:rPr>
      </w:pPr>
      <w:r w:rsidRPr="003B081C">
        <w:rPr>
          <w:rFonts w:cs="Times New Roman"/>
          <w:bCs/>
          <w:i/>
          <w:u w:val="single"/>
        </w:rPr>
        <w:t>In Preparation or To Be Submitted</w:t>
      </w:r>
    </w:p>
    <w:p w14:paraId="695D58CF" w14:textId="77777777" w:rsidR="008A285A" w:rsidRPr="008A285A" w:rsidRDefault="008A285A" w:rsidP="008A285A">
      <w:pPr>
        <w:rPr>
          <w:rFonts w:cs="Times New Roman"/>
          <w:bCs/>
        </w:rPr>
      </w:pPr>
    </w:p>
    <w:p w14:paraId="753FDEFF" w14:textId="6D178C18" w:rsidR="003C5A91" w:rsidRPr="00AB46EB" w:rsidRDefault="00172B2A" w:rsidP="003C5A91">
      <w:pPr>
        <w:rPr>
          <w:rFonts w:cs="Times New Roman"/>
          <w:bCs/>
        </w:rPr>
      </w:pPr>
      <w:r>
        <w:rPr>
          <w:rFonts w:cs="Times New Roman"/>
          <w:bCs/>
        </w:rPr>
        <w:t>1</w:t>
      </w:r>
      <w:r w:rsidR="003C5A91" w:rsidRPr="00AB46EB">
        <w:rPr>
          <w:rFonts w:cs="Times New Roman"/>
          <w:bCs/>
        </w:rPr>
        <w:t xml:space="preserve">. </w:t>
      </w:r>
      <w:r w:rsidR="003C5A91" w:rsidRPr="00AB46EB">
        <w:rPr>
          <w:rFonts w:cs="Times New Roman"/>
          <w:b/>
          <w:bCs/>
        </w:rPr>
        <w:t>Phillips, J.D</w:t>
      </w:r>
      <w:r w:rsidR="00CB683D">
        <w:rPr>
          <w:rFonts w:cs="Times New Roman"/>
          <w:bCs/>
        </w:rPr>
        <w:t>., Griswold, C.K.,</w:t>
      </w:r>
      <w:r>
        <w:rPr>
          <w:rFonts w:cs="Times New Roman"/>
          <w:bCs/>
        </w:rPr>
        <w:t xml:space="preserve"> Young, R.G.,</w:t>
      </w:r>
      <w:r w:rsidR="00CB683D">
        <w:rPr>
          <w:rFonts w:cs="Times New Roman"/>
          <w:bCs/>
        </w:rPr>
        <w:t xml:space="preserve"> Hubert, N.</w:t>
      </w:r>
      <w:r>
        <w:rPr>
          <w:rFonts w:cs="Times New Roman"/>
          <w:bCs/>
        </w:rPr>
        <w:t>,</w:t>
      </w:r>
      <w:r w:rsidR="00CB683D">
        <w:rPr>
          <w:rFonts w:cs="Times New Roman"/>
          <w:bCs/>
        </w:rPr>
        <w:t xml:space="preserve"> </w:t>
      </w:r>
      <w:r w:rsidR="003C5A91" w:rsidRPr="00AB46EB">
        <w:rPr>
          <w:rFonts w:cs="Times New Roman"/>
          <w:bCs/>
        </w:rPr>
        <w:t xml:space="preserve">and Hanner, R.H. </w:t>
      </w:r>
      <w:r w:rsidR="00CB683D">
        <w:rPr>
          <w:rFonts w:cs="Times New Roman"/>
          <w:bCs/>
        </w:rPr>
        <w:t>A measure of the DNA barcode gap for applied and basic research.</w:t>
      </w:r>
      <w:r w:rsidR="00AD0FB9">
        <w:rPr>
          <w:rFonts w:cs="Times New Roman"/>
          <w:bCs/>
        </w:rPr>
        <w:t xml:space="preserve"> Methods in Molecular Biology. Springer.</w:t>
      </w:r>
    </w:p>
    <w:p w14:paraId="12DA0733" w14:textId="77777777" w:rsidR="003C5A91" w:rsidRPr="003C5A91" w:rsidRDefault="003C5A91" w:rsidP="002A4B87">
      <w:pPr>
        <w:rPr>
          <w:rFonts w:cs="Times New Roman"/>
          <w:b/>
          <w:bCs/>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xml:space="preserve">, Gillis, D. and Hanner, R. (2019). </w:t>
      </w:r>
      <w:proofErr w:type="spellStart"/>
      <w:r w:rsidRPr="003B081C">
        <w:rPr>
          <w:rFonts w:cs="Times New Roman"/>
        </w:rPr>
        <w:t>HACSim</w:t>
      </w:r>
      <w:proofErr w:type="spellEnd"/>
      <w:r w:rsidRPr="003B081C">
        <w:rPr>
          <w:rFonts w:cs="Times New Roman"/>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3B081C">
        <w:rPr>
          <w:rFonts w:cs="Times New Roman"/>
        </w:rPr>
        <w:t>Torbj</w:t>
      </w:r>
      <w:r w:rsidRPr="003B081C">
        <w:rPr>
          <w:rFonts w:eastAsia="Times New Roman" w:cs="Times New Roman"/>
          <w:bCs/>
          <w:color w:val="202122"/>
        </w:rPr>
        <w:t>ø</w:t>
      </w:r>
      <w:r w:rsidRPr="003B081C">
        <w:rPr>
          <w:rFonts w:cs="Times New Roman"/>
        </w:rPr>
        <w:t>rn</w:t>
      </w:r>
      <w:proofErr w:type="spellEnd"/>
      <w:r w:rsidRPr="003B081C">
        <w:rPr>
          <w:rFonts w:cs="Times New Roman"/>
        </w:rPr>
        <w:t xml:space="preserve"> </w:t>
      </w:r>
      <w:proofErr w:type="spellStart"/>
      <w:r w:rsidRPr="003B081C">
        <w:rPr>
          <w:rFonts w:cs="Times New Roman"/>
        </w:rPr>
        <w:t>Ekrem</w:t>
      </w:r>
      <w:proofErr w:type="spellEnd"/>
      <w:r w:rsidRPr="003B081C">
        <w:rPr>
          <w:rFonts w:cs="Times New Roman"/>
        </w:rPr>
        <w:t xml:space="preserve">),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3B081C">
        <w:rPr>
          <w:rFonts w:cs="Times New Roman"/>
        </w:rPr>
        <w:t>Adamowicz</w:t>
      </w:r>
      <w:proofErr w:type="spellEnd"/>
      <w:r w:rsidRPr="003B081C">
        <w:rPr>
          <w:rFonts w:cs="Times New Roman"/>
        </w:rPr>
        <w:t xml:space="preserve">), </w:t>
      </w:r>
      <w:r w:rsidRPr="003B081C">
        <w:rPr>
          <w:rFonts w:cs="Times New Roman"/>
          <w:i/>
        </w:rPr>
        <w:t>Genome</w:t>
      </w:r>
      <w:r w:rsidRPr="003B081C">
        <w:rPr>
          <w:rFonts w:cs="Times New Roman"/>
        </w:rPr>
        <w:t>, 58(5): 163-303.</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7D114D4B" w14:textId="77777777" w:rsidR="00D22FC9" w:rsidRDefault="00D22FC9" w:rsidP="002A4B87">
      <w:pPr>
        <w:rPr>
          <w:rFonts w:cs="Times New Roman"/>
          <w:b/>
          <w:bCs/>
          <w:u w:val="single"/>
        </w:rPr>
      </w:pPr>
    </w:p>
    <w:p w14:paraId="76A25485" w14:textId="77777777" w:rsidR="00D22FC9" w:rsidRDefault="00D22FC9" w:rsidP="002A4B87">
      <w:pPr>
        <w:rPr>
          <w:rFonts w:cs="Times New Roman"/>
          <w:b/>
          <w:bCs/>
          <w:u w:val="single"/>
        </w:rPr>
      </w:pPr>
    </w:p>
    <w:p w14:paraId="018759CA" w14:textId="77777777" w:rsidR="00D22FC9" w:rsidRDefault="00D22FC9" w:rsidP="002A4B87">
      <w:pPr>
        <w:rPr>
          <w:rFonts w:cs="Times New Roman"/>
          <w:b/>
          <w:bCs/>
          <w:u w:val="single"/>
        </w:rPr>
      </w:pPr>
    </w:p>
    <w:p w14:paraId="63964B72" w14:textId="77777777" w:rsidR="00D22FC9" w:rsidRDefault="00D22FC9" w:rsidP="002A4B87">
      <w:pPr>
        <w:rPr>
          <w:rFonts w:cs="Times New Roman"/>
          <w:b/>
          <w:bCs/>
          <w:u w:val="single"/>
        </w:rPr>
      </w:pPr>
    </w:p>
    <w:p w14:paraId="02268169" w14:textId="77777777" w:rsidR="00D22FC9" w:rsidRDefault="00D22FC9" w:rsidP="002A4B87">
      <w:pPr>
        <w:rPr>
          <w:rFonts w:cs="Times New Roman"/>
          <w:b/>
          <w:bCs/>
          <w:u w:val="single"/>
        </w:rPr>
      </w:pPr>
    </w:p>
    <w:p w14:paraId="0D69CE3E" w14:textId="6E05E798" w:rsidR="002A4B87" w:rsidRPr="003B081C" w:rsidRDefault="002A4B87" w:rsidP="002A4B87">
      <w:pPr>
        <w:rPr>
          <w:rFonts w:cs="Times New Roman"/>
          <w:b/>
          <w:bCs/>
          <w:u w:val="single"/>
        </w:rPr>
      </w:pPr>
      <w:r w:rsidRPr="003B081C">
        <w:rPr>
          <w:rFonts w:cs="Times New Roman"/>
          <w:b/>
          <w:bCs/>
          <w:u w:val="single"/>
        </w:rPr>
        <w:lastRenderedPageBreak/>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w:t>
      </w:r>
      <w:proofErr w:type="gramStart"/>
      <w:r>
        <w:rPr>
          <w:rFonts w:cs="Times New Roman"/>
          <w:bCs/>
        </w:rPr>
        <w:t>That</w:t>
      </w:r>
      <w:proofErr w:type="gramEnd"/>
      <w:r>
        <w:rPr>
          <w:rFonts w:cs="Times New Roman"/>
          <w:bCs/>
        </w:rPr>
        <w:t xml:space="preserve">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 xml:space="preserve">Graded students based on several factors via Qualtrics </w:t>
      </w:r>
      <w:proofErr w:type="gramStart"/>
      <w:r w:rsidRPr="003B081C">
        <w:rPr>
          <w:rFonts w:cs="Times New Roman"/>
        </w:rPr>
        <w:t>surveys</w:t>
      </w:r>
      <w:proofErr w:type="gramEnd"/>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75AAFCEE" w14:textId="77777777" w:rsidR="00D22FC9" w:rsidRDefault="00D22FC9" w:rsidP="00346D19">
      <w:pPr>
        <w:rPr>
          <w:b/>
          <w:u w:val="words"/>
        </w:rPr>
      </w:pPr>
    </w:p>
    <w:p w14:paraId="4EC20428" w14:textId="59643DFD" w:rsidR="00346D19" w:rsidRPr="003B081C" w:rsidRDefault="00B64D8C" w:rsidP="00346D19">
      <w:pPr>
        <w:rPr>
          <w:b/>
          <w:u w:val="words"/>
        </w:rPr>
      </w:pPr>
      <w:r>
        <w:rPr>
          <w:b/>
          <w:u w:val="words"/>
        </w:rPr>
        <w:lastRenderedPageBreak/>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000000"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 xml:space="preserve">Advanced </w:t>
      </w:r>
      <w:proofErr w:type="spellStart"/>
      <w:r w:rsidR="002E5886" w:rsidRPr="003B081C">
        <w:t>BioConsulting</w:t>
      </w:r>
      <w:proofErr w:type="spellEnd"/>
      <w:r w:rsidR="002E5886" w:rsidRPr="003B081C">
        <w:t xml:space="preserve">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000000"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000000" w:rsidP="00346D19">
      <w:hyperlink r:id="rId33"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4"/>
      <w:footerReference w:type="even" r:id="rId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1C636" w14:textId="77777777" w:rsidR="004B7C49" w:rsidRDefault="004B7C49" w:rsidP="00346D19">
      <w:r>
        <w:separator/>
      </w:r>
    </w:p>
  </w:endnote>
  <w:endnote w:type="continuationSeparator" w:id="0">
    <w:p w14:paraId="47C201E7" w14:textId="77777777" w:rsidR="004B7C49" w:rsidRDefault="004B7C49"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B2EE0" w14:textId="77777777" w:rsidR="004B7C49" w:rsidRDefault="004B7C49" w:rsidP="00346D19">
      <w:r>
        <w:separator/>
      </w:r>
    </w:p>
  </w:footnote>
  <w:footnote w:type="continuationSeparator" w:id="0">
    <w:p w14:paraId="1FAD1912" w14:textId="77777777" w:rsidR="004B7C49" w:rsidRDefault="004B7C49" w:rsidP="00346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C4828" w14:textId="4C7AD73A" w:rsidR="00346D19" w:rsidRDefault="00346D19">
    <w:pPr>
      <w:pStyle w:val="Header"/>
    </w:pPr>
    <w:r>
      <w:t>Curriculum Vitae (CV)</w:t>
    </w:r>
    <w:r>
      <w:ptab w:relativeTo="margin" w:alignment="center" w:leader="none"/>
    </w:r>
    <w:r w:rsidR="00DC5AC8">
      <w:t>February</w:t>
    </w:r>
    <w:r w:rsidR="00DF05B5">
      <w:t xml:space="preserve"> </w:t>
    </w:r>
    <w:r w:rsidR="00BD1406">
      <w:t>2023</w:t>
    </w:r>
    <w:r>
      <w:ptab w:relativeTo="margin" w:alignment="right" w:leader="none"/>
    </w:r>
    <w:r>
      <w:t>Jarrett Phillips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1"/>
  </w:num>
  <w:num w:numId="2" w16cid:durableId="378750552">
    <w:abstractNumId w:val="7"/>
  </w:num>
  <w:num w:numId="3" w16cid:durableId="1424454060">
    <w:abstractNumId w:val="0"/>
  </w:num>
  <w:num w:numId="4" w16cid:durableId="2017489342">
    <w:abstractNumId w:val="2"/>
  </w:num>
  <w:num w:numId="5" w16cid:durableId="904074624">
    <w:abstractNumId w:val="10"/>
  </w:num>
  <w:num w:numId="6" w16cid:durableId="504444341">
    <w:abstractNumId w:val="8"/>
  </w:num>
  <w:num w:numId="7" w16cid:durableId="130294267">
    <w:abstractNumId w:val="5"/>
  </w:num>
  <w:num w:numId="8" w16cid:durableId="1947106111">
    <w:abstractNumId w:val="3"/>
  </w:num>
  <w:num w:numId="9" w16cid:durableId="95029683">
    <w:abstractNumId w:val="1"/>
  </w:num>
  <w:num w:numId="10" w16cid:durableId="656417335">
    <w:abstractNumId w:val="4"/>
  </w:num>
  <w:num w:numId="11" w16cid:durableId="261035393">
    <w:abstractNumId w:val="9"/>
  </w:num>
  <w:num w:numId="12" w16cid:durableId="78554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72B2A"/>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64BCF"/>
    <w:rsid w:val="00270F31"/>
    <w:rsid w:val="0027667B"/>
    <w:rsid w:val="00287F3B"/>
    <w:rsid w:val="0029063A"/>
    <w:rsid w:val="00291C37"/>
    <w:rsid w:val="00296AF3"/>
    <w:rsid w:val="002A1E09"/>
    <w:rsid w:val="002A3553"/>
    <w:rsid w:val="002A4B87"/>
    <w:rsid w:val="002B70F6"/>
    <w:rsid w:val="002C5840"/>
    <w:rsid w:val="002E1852"/>
    <w:rsid w:val="002E5886"/>
    <w:rsid w:val="002F32C2"/>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45D2D"/>
    <w:rsid w:val="004523EC"/>
    <w:rsid w:val="00470E0A"/>
    <w:rsid w:val="00475C63"/>
    <w:rsid w:val="00480870"/>
    <w:rsid w:val="00484077"/>
    <w:rsid w:val="0049223D"/>
    <w:rsid w:val="004934BB"/>
    <w:rsid w:val="004A107A"/>
    <w:rsid w:val="004B651C"/>
    <w:rsid w:val="004B7C49"/>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5B7B"/>
    <w:rsid w:val="00646B1C"/>
    <w:rsid w:val="00655F0D"/>
    <w:rsid w:val="00672155"/>
    <w:rsid w:val="00673B00"/>
    <w:rsid w:val="00681DA5"/>
    <w:rsid w:val="00687C0D"/>
    <w:rsid w:val="00695E98"/>
    <w:rsid w:val="006B36F9"/>
    <w:rsid w:val="006B4758"/>
    <w:rsid w:val="006B4DA2"/>
    <w:rsid w:val="006D0427"/>
    <w:rsid w:val="006D0888"/>
    <w:rsid w:val="006D5265"/>
    <w:rsid w:val="006D6A29"/>
    <w:rsid w:val="006E77F3"/>
    <w:rsid w:val="006F427E"/>
    <w:rsid w:val="00704040"/>
    <w:rsid w:val="00712D81"/>
    <w:rsid w:val="0071661A"/>
    <w:rsid w:val="00733AB2"/>
    <w:rsid w:val="00737F73"/>
    <w:rsid w:val="00744B35"/>
    <w:rsid w:val="007466D6"/>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4718B"/>
    <w:rsid w:val="00857AE7"/>
    <w:rsid w:val="00861C24"/>
    <w:rsid w:val="00864E2D"/>
    <w:rsid w:val="0086712F"/>
    <w:rsid w:val="008737D9"/>
    <w:rsid w:val="00873DF7"/>
    <w:rsid w:val="00875FB7"/>
    <w:rsid w:val="008818D1"/>
    <w:rsid w:val="00882F68"/>
    <w:rsid w:val="008947B9"/>
    <w:rsid w:val="008A1FBC"/>
    <w:rsid w:val="008A285A"/>
    <w:rsid w:val="008A6D16"/>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0FB9"/>
    <w:rsid w:val="00AD104B"/>
    <w:rsid w:val="00AD2A4B"/>
    <w:rsid w:val="00AD496D"/>
    <w:rsid w:val="00AD6CA2"/>
    <w:rsid w:val="00AE15B3"/>
    <w:rsid w:val="00AE6C25"/>
    <w:rsid w:val="00AE72AA"/>
    <w:rsid w:val="00B02D5A"/>
    <w:rsid w:val="00B05951"/>
    <w:rsid w:val="00B066B5"/>
    <w:rsid w:val="00B12515"/>
    <w:rsid w:val="00B17772"/>
    <w:rsid w:val="00B4126B"/>
    <w:rsid w:val="00B41330"/>
    <w:rsid w:val="00B44D2A"/>
    <w:rsid w:val="00B47059"/>
    <w:rsid w:val="00B55664"/>
    <w:rsid w:val="00B57703"/>
    <w:rsid w:val="00B637CE"/>
    <w:rsid w:val="00B63B0D"/>
    <w:rsid w:val="00B64D8C"/>
    <w:rsid w:val="00B710AC"/>
    <w:rsid w:val="00B758FF"/>
    <w:rsid w:val="00B764CE"/>
    <w:rsid w:val="00B77435"/>
    <w:rsid w:val="00B807B0"/>
    <w:rsid w:val="00B825FA"/>
    <w:rsid w:val="00B90630"/>
    <w:rsid w:val="00BB2D3C"/>
    <w:rsid w:val="00BC0B3E"/>
    <w:rsid w:val="00BC2AAE"/>
    <w:rsid w:val="00BC3206"/>
    <w:rsid w:val="00BC5053"/>
    <w:rsid w:val="00BD1406"/>
    <w:rsid w:val="00BE350C"/>
    <w:rsid w:val="00BF3019"/>
    <w:rsid w:val="00C05B7E"/>
    <w:rsid w:val="00C101D8"/>
    <w:rsid w:val="00C13C8B"/>
    <w:rsid w:val="00C341C5"/>
    <w:rsid w:val="00C354B4"/>
    <w:rsid w:val="00C658B4"/>
    <w:rsid w:val="00C670DE"/>
    <w:rsid w:val="00C723E3"/>
    <w:rsid w:val="00C85BD0"/>
    <w:rsid w:val="00C87278"/>
    <w:rsid w:val="00C91032"/>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2FC9"/>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C5AC8"/>
    <w:rsid w:val="00DD3E91"/>
    <w:rsid w:val="00DF05B5"/>
    <w:rsid w:val="00DF2E1D"/>
    <w:rsid w:val="00E11ADA"/>
    <w:rsid w:val="00E1470F"/>
    <w:rsid w:val="00E15545"/>
    <w:rsid w:val="00E155E5"/>
    <w:rsid w:val="00E20266"/>
    <w:rsid w:val="00E20E42"/>
    <w:rsid w:val="00E212F5"/>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77A5C"/>
    <w:rsid w:val="00F86E0C"/>
    <w:rsid w:val="00F9204D"/>
    <w:rsid w:val="00FA4429"/>
    <w:rsid w:val="00FA7064"/>
    <w:rsid w:val="00FB20A7"/>
    <w:rsid w:val="00FB2331"/>
    <w:rsid w:val="00FC2D09"/>
    <w:rsid w:val="00FD116B"/>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researchgate.net/profile/Jarrett-Phillips" TargetMode="External"/><Relationship Id="rId26" Type="http://schemas.openxmlformats.org/officeDocument/2006/relationships/hyperlink" Target="https://peerj.com/articles/cs-243/" TargetMode="External"/><Relationship Id="rId21" Type="http://schemas.openxmlformats.org/officeDocument/2006/relationships/hyperlink" Target="https://cran.r-project.org/web/packages/HACSim/index.htm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scholar.google.ca/citations?user=2YE-Y4cAAAAJ&amp;hl=en" TargetMode="External"/><Relationship Id="rId17" Type="http://schemas.openxmlformats.org/officeDocument/2006/relationships/image" Target="media/image6.png"/><Relationship Id="rId25" Type="http://schemas.openxmlformats.org/officeDocument/2006/relationships/hyperlink" Target="https://peerj.com/articles/11157/" TargetMode="External"/><Relationship Id="rId33" Type="http://schemas.openxmlformats.org/officeDocument/2006/relationships/hyperlink" Target="mailto:rgyoung6@gmail.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rcid.org/0000-0001-8390-386X" TargetMode="External"/><Relationship Id="rId20" Type="http://schemas.openxmlformats.org/officeDocument/2006/relationships/hyperlink" Target="https://twitter.com/JarrettDPhilli1" TargetMode="External"/><Relationship Id="rId29" Type="http://schemas.openxmlformats.org/officeDocument/2006/relationships/hyperlink" Target="mailto:dgillis@uoguelph.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89/fevo.2022.859099" TargetMode="External"/><Relationship Id="rId32" Type="http://schemas.openxmlformats.org/officeDocument/2006/relationships/hyperlink" Target="mailto:rodger.gwiazdowski@gmail.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cran.r-project.org/web/packages/VLF/index.html" TargetMode="External"/><Relationship Id="rId28" Type="http://schemas.openxmlformats.org/officeDocument/2006/relationships/hyperlink" Target="https://biodiversitygenomics.net/site/wp-content/uploads/2016/01/2015%20-%20Phillips%20-%20An%20exploration%20of%20sufficient.pdf" TargetMode="External"/><Relationship Id="rId36" Type="http://schemas.openxmlformats.org/officeDocument/2006/relationships/footer" Target="footer2.xml"/><Relationship Id="rId10" Type="http://schemas.openxmlformats.org/officeDocument/2006/relationships/hyperlink" Target="https://github.com/jphill01" TargetMode="External"/><Relationship Id="rId19" Type="http://schemas.openxmlformats.org/officeDocument/2006/relationships/image" Target="media/image7.png"/><Relationship Id="rId31" Type="http://schemas.openxmlformats.org/officeDocument/2006/relationships/hyperlink" Target="mailto:rgwiazdowski@umass.ed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a.linkedin.com/in/jarrettdphillips" TargetMode="External"/><Relationship Id="rId22" Type="http://schemas.openxmlformats.org/officeDocument/2006/relationships/hyperlink" Target="https://jphill01.shinyapps.io/HACSim/?_ga=2.135010417.1637014505.1646699846-1055418485.1646260523" TargetMode="External"/><Relationship Id="rId27" Type="http://schemas.openxmlformats.org/officeDocument/2006/relationships/hyperlink" Target="https://onlinelibrary.wiley.com/doi/10.1002/ece3.4757" TargetMode="External"/><Relationship Id="rId30" Type="http://schemas.openxmlformats.org/officeDocument/2006/relationships/hyperlink" Target="mailto:rhanner@uoguelph.ca" TargetMode="External"/><Relationship Id="rId35" Type="http://schemas.openxmlformats.org/officeDocument/2006/relationships/footer" Target="footer1.xm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45</cp:revision>
  <cp:lastPrinted>2022-10-12T19:22:00Z</cp:lastPrinted>
  <dcterms:created xsi:type="dcterms:W3CDTF">2022-10-12T19:22:00Z</dcterms:created>
  <dcterms:modified xsi:type="dcterms:W3CDTF">2023-02-19T06:06:00Z</dcterms:modified>
</cp:coreProperties>
</file>