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RJSF Pre-Award Review System - Test Case Documentation</w:t>
      </w:r>
    </w:p>
    <w:bookmarkStart w:id="40" w:name="X8165ab345f3d563e72f138759494270c6f44cbf"/>
    <w:p>
      <w:pPr>
        <w:pStyle w:val="Heading1"/>
      </w:pPr>
      <w:r>
        <w:t xml:space="preserve">RJSF Pre-Award Review System - Test Case Documentation</w:t>
      </w:r>
    </w:p>
    <w:p>
      <w:pPr>
        <w:pStyle w:val="FirstParagraph"/>
      </w:pPr>
      <w:r>
        <w:rPr>
          <w:bCs/>
          <w:b/>
        </w:rPr>
        <w:t xml:space="preserve">Date:</w:t>
      </w:r>
      <w:r>
        <w:t xml:space="preserve"> </w:t>
      </w:r>
      <w:r>
        <w:t xml:space="preserve">2026-04-16</w:t>
      </w:r>
      <w:r>
        <w:t xml:space="preserve"> </w:t>
      </w:r>
      <w:r>
        <w:rPr>
          <w:bCs/>
          <w:b/>
        </w:rPr>
        <w:t xml:space="preserve">Test Suite Location:</w:t>
      </w:r>
      <w:r>
        <w:t xml:space="preserve"> </w:t>
      </w:r>
      <w:r>
        <w:rPr>
          <w:rStyle w:val="VerbatimChar"/>
        </w:rPr>
        <w:t xml:space="preserve">Testing/</w:t>
      </w:r>
      <w:r>
        <w:t xml:space="preserve"> </w:t>
      </w:r>
      <w:r>
        <w:rPr>
          <w:bCs/>
          <w:b/>
        </w:rPr>
        <w:t xml:space="preserve">Total Test Cases:</w:t>
      </w:r>
      <w:r>
        <w:t xml:space="preserve"> </w:t>
      </w:r>
      <w:r>
        <w:t xml:space="preserve">84</w:t>
      </w:r>
      <w:r>
        <w:t xml:space="preserve"> </w:t>
      </w:r>
      <w:r>
        <w:rPr>
          <w:bCs/>
          <w:b/>
        </w:rPr>
        <w:t xml:space="preserve">Last Run Result:</w:t>
      </w:r>
      <w:r>
        <w:t xml:space="preserve"> </w:t>
      </w:r>
      <w:r>
        <w:t xml:space="preserve">All 84 passing (70 unit + 14 integration)</w:t>
      </w:r>
    </w:p>
    <w:p>
      <w:r>
        <w:pict>
          <v:rect style="width:0;height:1.5pt" o:hralign="center" o:hrstd="t" o:hr="t"/>
        </w:pict>
      </w:r>
    </w:p>
    <w:bookmarkStart w:id="20" w:name="how-to-run"/>
    <w:p>
      <w:pPr>
        <w:pStyle w:val="Heading2"/>
      </w:pPr>
      <w:r>
        <w:t xml:space="preserve">How to Run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Command</w:t>
            </w:r>
          </w:p>
        </w:tc>
        <w:tc>
          <w:p>
            <w:pPr>
              <w:pStyle w:val="Compact"/>
              <w:jc w:val="left"/>
            </w:pPr>
            <w:r>
              <w:t xml:space="preserve">Scope</w:t>
            </w:r>
          </w:p>
        </w:tc>
      </w:tr>
      <w:tr>
        <w:tc>
          <w:p>
            <w:pPr>
              <w:pStyle w:val="Compact"/>
              <w:jc w:val="left"/>
            </w:pPr>
            <w:r>
              <w:rPr>
                <w:rStyle w:val="VerbatimChar"/>
              </w:rPr>
              <w:t xml:space="preserve">cd Testing &amp;&amp; mvn test</w:t>
            </w:r>
          </w:p>
        </w:tc>
        <w:tc>
          <w:p>
            <w:pPr>
              <w:pStyle w:val="Compact"/>
              <w:jc w:val="left"/>
            </w:pPr>
            <w:r>
              <w:t xml:space="preserve">Unit tests only (70 tests, ~2s)</w:t>
            </w:r>
          </w:p>
        </w:tc>
      </w:tr>
      <w:tr>
        <w:tc>
          <w:p>
            <w:pPr>
              <w:pStyle w:val="Compact"/>
              <w:jc w:val="left"/>
            </w:pPr>
            <w:r>
              <w:rPr>
                <w:rStyle w:val="VerbatimChar"/>
              </w:rPr>
              <w:t xml:space="preserve">cd Testing &amp;&amp; mvn verify</w:t>
            </w:r>
          </w:p>
        </w:tc>
        <w:tc>
          <w:p>
            <w:pPr>
              <w:pStyle w:val="Compact"/>
              <w:jc w:val="left"/>
            </w:pPr>
            <w:r>
              <w:t xml:space="preserve">Unit + Integration + E2E (84+ tests, ~2 min)</w:t>
            </w:r>
          </w:p>
        </w:tc>
      </w:tr>
      <w:tr>
        <w:tc>
          <w:p>
            <w:pPr>
              <w:pStyle w:val="Compact"/>
              <w:jc w:val="left"/>
            </w:pPr>
            <w:r>
              <w:rPr>
                <w:rStyle w:val="VerbatimChar"/>
              </w:rPr>
              <w:t xml:space="preserve">cd Testing &amp;&amp; mvn verify -De2e.headless=false</w:t>
            </w:r>
          </w:p>
        </w:tc>
        <w:tc>
          <w:p>
            <w:pPr>
              <w:pStyle w:val="Compact"/>
              <w:jc w:val="left"/>
            </w:pPr>
            <w:r>
              <w:t xml:space="preserve">Same, with visible Chrome browser</w:t>
            </w:r>
          </w:p>
        </w:tc>
      </w:tr>
      <w:tr>
        <w:tc>
          <w:p>
            <w:pPr>
              <w:pStyle w:val="Compact"/>
              <w:jc w:val="left"/>
            </w:pPr>
            <w:r>
              <w:rPr>
                <w:rStyle w:val="VerbatimChar"/>
              </w:rPr>
              <w:t xml:space="preserve">cd Testing &amp;&amp; mvn failsafe:integration-test -Dit.test=SyncModeToggleIntegrationTest</w:t>
            </w:r>
          </w:p>
        </w:tc>
        <w:tc>
          <w:p>
            <w:pPr>
              <w:pStyle w:val="Compact"/>
              <w:jc w:val="left"/>
            </w:pPr>
            <w:r>
              <w:t xml:space="preserve">Sync toggle tests only</w:t>
            </w:r>
          </w:p>
        </w:tc>
      </w:tr>
    </w:tbl>
    <w:p>
      <w:pPr>
        <w:pStyle w:val="BodyText"/>
      </w:pPr>
      <w:r>
        <w:rPr>
          <w:bCs/>
          <w:b/>
        </w:rPr>
        <w:t xml:space="preserve">Prerequisites for Integration &amp; E2E tests:</w:t>
      </w:r>
      <w:r>
        <w:t xml:space="preserve"> </w:t>
      </w:r>
      <w:r>
        <w:t xml:space="preserve">- PostgreSQL running at</w:t>
      </w:r>
      <w:r>
        <w:t xml:space="preserve"> </w:t>
      </w:r>
      <w:r>
        <w:rPr>
          <w:rStyle w:val="VerbatimChar"/>
        </w:rPr>
        <w:t xml:space="preserve">localhost:5432</w:t>
      </w:r>
      <w:r>
        <w:t xml:space="preserve"> </w:t>
      </w:r>
      <w:r>
        <w:t xml:space="preserve">(via</w:t>
      </w:r>
      <w:r>
        <w:t xml:space="preserve"> </w:t>
      </w:r>
      <w:r>
        <w:rPr>
          <w:rStyle w:val="VerbatimChar"/>
        </w:rPr>
        <w:t xml:space="preserve">docker start rjsf_postgres</w:t>
      </w:r>
      <w:r>
        <w:t xml:space="preserve">)</w:t>
      </w:r>
      <w:r>
        <w:t xml:space="preserve"> </w:t>
      </w:r>
      <w:r>
        <w:t xml:space="preserve">- Spring Boot service running at</w:t>
      </w:r>
      <w:r>
        <w:t xml:space="preserve"> </w:t>
      </w:r>
      <w:r>
        <w:rPr>
          <w:rStyle w:val="VerbatimChar"/>
        </w:rPr>
        <w:t xml:space="preserve">localhost:3001</w:t>
      </w:r>
      <w:r>
        <w:t xml:space="preserve"> </w:t>
      </w:r>
      <w:r>
        <w:t xml:space="preserve">- React dev server running at</w:t>
      </w:r>
      <w:r>
        <w:t xml:space="preserve"> </w:t>
      </w:r>
      <w:r>
        <w:rPr>
          <w:rStyle w:val="VerbatimChar"/>
        </w:rPr>
        <w:t xml:space="preserve">localhost:5173</w:t>
      </w:r>
      <w:r>
        <w:t xml:space="preserve"> </w:t>
      </w:r>
      <w:r>
        <w:t xml:space="preserve">(E2E only)</w:t>
      </w:r>
    </w:p>
    <w:p>
      <w:r>
        <w:pict>
          <v:rect style="width:0;height:1.5pt" o:hralign="center" o:hrstd="t" o:hr="t"/>
        </w:pict>
      </w:r>
    </w:p>
    <w:bookmarkEnd w:id="20"/>
    <w:bookmarkStart w:id="28" w:name="unit-tests-70-tests"/>
    <w:p>
      <w:pPr>
        <w:pStyle w:val="Heading2"/>
      </w:pPr>
      <w:r>
        <w:t xml:space="preserve">1. Unit Tests (70 tests)</w:t>
      </w:r>
    </w:p>
    <w:p>
      <w:pPr>
        <w:pStyle w:val="FirstParagraph"/>
      </w:pPr>
      <w:r>
        <w:t xml:space="preserve">Unit tests use Mockito for isolation — no database or server required.</w:t>
      </w:r>
    </w:p>
    <w:bookmarkStart w:id="21" w:name="X966bdc4824b4d7d4510abe713a3eed9d9b18f89"/>
    <w:p>
      <w:pPr>
        <w:pStyle w:val="Heading3"/>
      </w:pPr>
      <w:r>
        <w:t xml:space="preserve">1.1 FormSubmissionService (</w:t>
      </w:r>
      <w:r>
        <w:rPr>
          <w:rStyle w:val="VerbatimChar"/>
        </w:rPr>
        <w:t xml:space="preserve">unit/service/FormSubmissionServiceTest.java</w:t>
      </w:r>
      <w:r>
        <w:t xml:space="preserve">)</w:t>
      </w:r>
    </w:p>
    <w:p>
      <w:pPr>
        <w:pStyle w:val="FirstParagraph"/>
      </w:pPr>
      <w:r>
        <w:t xml:space="preserve">Tests the core form submission service that manages draft saves, section submissions, resets, and relational sync strategy delegation.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1</w:t>
            </w:r>
          </w:p>
        </w:tc>
        <w:tc>
          <w:p>
            <w:pPr>
              <w:pStyle w:val="Compact"/>
              <w:jc w:val="left"/>
            </w:pPr>
            <w:r>
              <w:t xml:space="preserve">saves draft and updates section status to in_progress</w:t>
            </w:r>
          </w:p>
        </w:tc>
        <w:tc>
          <w:p>
            <w:pPr>
              <w:pStyle w:val="Compact"/>
              <w:jc w:val="left"/>
            </w:pPr>
            <w:r>
              <w:t xml:space="preserve">Calling</w:t>
            </w:r>
            <w:r>
              <w:t xml:space="preserve"> </w:t>
            </w:r>
            <w:r>
              <w:rPr>
                <w:rStyle w:val="VerbatimChar"/>
              </w:rPr>
              <w:t xml:space="preserve">saveDraft()</w:t>
            </w:r>
            <w:r>
              <w:t xml:space="preserve"> </w:t>
            </w:r>
            <w:r>
              <w:t xml:space="preserve">with a sectionId sets that section’s status to</w:t>
            </w:r>
            <w:r>
              <w:t xml:space="preserve"> </w:t>
            </w:r>
            <w:r>
              <w:rPr>
                <w:rStyle w:val="VerbatimChar"/>
              </w:rPr>
              <w:t xml:space="preserve">in_progress</w:t>
            </w:r>
            <w:r>
              <w:t xml:space="preserve">, pins the schema version, and persists the form data</w:t>
            </w:r>
          </w:p>
        </w:tc>
      </w:tr>
      <w:tr>
        <w:tc>
          <w:p>
            <w:pPr>
              <w:pStyle w:val="Compact"/>
              <w:jc w:val="left"/>
            </w:pPr>
            <w:r>
              <w:t xml:space="preserve">2</w:t>
            </w:r>
          </w:p>
        </w:tc>
        <w:tc>
          <w:p>
            <w:pPr>
              <w:pStyle w:val="Compact"/>
              <w:jc w:val="left"/>
            </w:pPr>
            <w:r>
              <w:t xml:space="preserve">throws EntityNotFoundException for missing submission</w:t>
            </w:r>
          </w:p>
        </w:tc>
        <w:tc>
          <w:p>
            <w:pPr>
              <w:pStyle w:val="Compact"/>
              <w:jc w:val="left"/>
            </w:pPr>
            <w:r>
              <w:rPr>
                <w:rStyle w:val="VerbatimChar"/>
              </w:rPr>
              <w:t xml:space="preserve">saveDraft()</w:t>
            </w:r>
            <w:r>
              <w:t xml:space="preserve"> </w:t>
            </w:r>
            <w:r>
              <w:t xml:space="preserve">with an unknown UUID throws a 404-equivalent exception</w:t>
            </w:r>
          </w:p>
        </w:tc>
      </w:tr>
      <w:tr>
        <w:tc>
          <w:p>
            <w:pPr>
              <w:pStyle w:val="Compact"/>
              <w:jc w:val="left"/>
            </w:pPr>
            <w:r>
              <w:t xml:space="preserve">3</w:t>
            </w:r>
          </w:p>
        </w:tc>
        <w:tc>
          <w:p>
            <w:pPr>
              <w:pStyle w:val="Compact"/>
              <w:jc w:val="left"/>
            </w:pPr>
            <w:r>
              <w:t xml:space="preserve">throws IllegalStateException when section is locked</w:t>
            </w:r>
          </w:p>
        </w:tc>
        <w:tc>
          <w:p>
            <w:pPr>
              <w:pStyle w:val="Compact"/>
              <w:jc w:val="left"/>
            </w:pPr>
            <w:r>
              <w:rPr>
                <w:rStyle w:val="VerbatimChar"/>
              </w:rPr>
              <w:t xml:space="preserve">saveDraft()</w:t>
            </w:r>
            <w:r>
              <w:t xml:space="preserve"> </w:t>
            </w:r>
            <w:r>
              <w:t xml:space="preserve">on a section with status</w:t>
            </w:r>
            <w:r>
              <w:t xml:space="preserve"> </w:t>
            </w:r>
            <w:r>
              <w:rPr>
                <w:rStyle w:val="VerbatimChar"/>
              </w:rPr>
              <w:t xml:space="preserve">submitted</w:t>
            </w:r>
            <w:r>
              <w:t xml:space="preserve"> </w:t>
            </w:r>
            <w:r>
              <w:t xml:space="preserve">rejects the save with a 403-equivalent exception</w:t>
            </w:r>
          </w:p>
        </w:tc>
      </w:tr>
      <w:tr>
        <w:tc>
          <w:p>
            <w:pPr>
              <w:pStyle w:val="Compact"/>
              <w:jc w:val="left"/>
            </w:pPr>
            <w:r>
              <w:t xml:space="preserve">4</w:t>
            </w:r>
          </w:p>
        </w:tc>
        <w:tc>
          <w:p>
            <w:pPr>
              <w:pStyle w:val="Compact"/>
              <w:jc w:val="left"/>
            </w:pPr>
            <w:r>
              <w:t xml:space="preserve">throws IllegalStateException when entire submission is locked</w:t>
            </w:r>
          </w:p>
        </w:tc>
        <w:tc>
          <w:p>
            <w:pPr>
              <w:pStyle w:val="Compact"/>
              <w:jc w:val="left"/>
            </w:pPr>
            <w:r>
              <w:rPr>
                <w:rStyle w:val="VerbatimChar"/>
              </w:rPr>
              <w:t xml:space="preserve">saveDraft()</w:t>
            </w:r>
            <w:r>
              <w:t xml:space="preserve"> </w:t>
            </w:r>
            <w:r>
              <w:t xml:space="preserve">with no sectionId on a locked submission rejects the save</w:t>
            </w:r>
          </w:p>
        </w:tc>
      </w:tr>
      <w:tr>
        <w:tc>
          <w:p>
            <w:pPr>
              <w:pStyle w:val="Compact"/>
              <w:jc w:val="left"/>
            </w:pPr>
            <w:r>
              <w:t xml:space="preserve">5</w:t>
            </w:r>
          </w:p>
        </w:tc>
        <w:tc>
          <w:p>
            <w:pPr>
              <w:pStyle w:val="Compact"/>
              <w:jc w:val="left"/>
            </w:pPr>
            <w:r>
              <w:t xml:space="preserve">calls relational sync strategy after save</w:t>
            </w:r>
          </w:p>
        </w:tc>
        <w:tc>
          <w:p>
            <w:pPr>
              <w:pStyle w:val="Compact"/>
              <w:jc w:val="left"/>
            </w:pPr>
            <w:r>
              <w:t xml:space="preserve">After</w:t>
            </w:r>
            <w:r>
              <w:t xml:space="preserve"> </w:t>
            </w:r>
            <w:r>
              <w:rPr>
                <w:rStyle w:val="VerbatimChar"/>
              </w:rPr>
              <w:t xml:space="preserve">saveDraft()</w:t>
            </w:r>
            <w:r>
              <w:t xml:space="preserve">, the active strategy’s</w:t>
            </w:r>
            <w:r>
              <w:t xml:space="preserve"> </w:t>
            </w:r>
            <w:r>
              <w:rPr>
                <w:rStyle w:val="VerbatimChar"/>
              </w:rPr>
              <w:t xml:space="preserve">writeSection()</w:t>
            </w:r>
            <w:r>
              <w:t xml:space="preserve"> </w:t>
            </w:r>
            <w:r>
              <w:t xml:space="preserve">is called with the correct template formId (</w:t>
            </w:r>
            <w:r>
              <w:rPr>
                <w:rStyle w:val="VerbatimChar"/>
              </w:rPr>
              <w:t xml:space="preserve">pre-award-overview</w:t>
            </w:r>
            <w:r>
              <w:t xml:space="preserve"> </w:t>
            </w:r>
            <w:r>
              <w:t xml:space="preserve">for the overview section)</w:t>
            </w:r>
          </w:p>
        </w:tc>
      </w:tr>
      <w:tr>
        <w:tc>
          <w:p>
            <w:pPr>
              <w:pStyle w:val="Compact"/>
              <w:jc w:val="left"/>
            </w:pPr>
            <w:r>
              <w:t xml:space="preserve">6</w:t>
            </w:r>
          </w:p>
        </w:tc>
        <w:tc>
          <w:p>
            <w:pPr>
              <w:pStyle w:val="Compact"/>
              <w:jc w:val="left"/>
            </w:pPr>
            <w:r>
              <w:t xml:space="preserve">relational sync failure does not prevent JSONB save</w:t>
            </w:r>
          </w:p>
        </w:tc>
        <w:tc>
          <w:p>
            <w:pPr>
              <w:pStyle w:val="Compact"/>
              <w:jc w:val="left"/>
            </w:pPr>
            <w:r>
              <w:t xml:space="preserve">If</w:t>
            </w:r>
            <w:r>
              <w:t xml:space="preserve"> </w:t>
            </w:r>
            <w:r>
              <w:rPr>
                <w:rStyle w:val="VerbatimChar"/>
              </w:rPr>
              <w:t xml:space="preserve">writeSection()</w:t>
            </w:r>
            <w:r>
              <w:t xml:space="preserve"> </w:t>
            </w:r>
            <w:r>
              <w:t xml:space="preserve">throws a RuntimeException, the JSONB save still completes successfully (fail-safe behavior)</w:t>
            </w:r>
          </w:p>
        </w:tc>
      </w:tr>
      <w:tr>
        <w:tc>
          <w:p>
            <w:pPr>
              <w:pStyle w:val="Compact"/>
              <w:jc w:val="left"/>
            </w:pPr>
            <w:r>
              <w:t xml:space="preserve">7</w:t>
            </w:r>
          </w:p>
        </w:tc>
        <w:tc>
          <w:p>
            <w:pPr>
              <w:pStyle w:val="Compact"/>
              <w:jc w:val="left"/>
            </w:pPr>
            <w:r>
              <w:t xml:space="preserve">submits a single section and marks it as submitted</w:t>
            </w:r>
          </w:p>
        </w:tc>
        <w:tc>
          <w:p>
            <w:pPr>
              <w:pStyle w:val="Compact"/>
              <w:jc w:val="left"/>
            </w:pPr>
            <w:r>
              <w:rPr>
                <w:rStyle w:val="VerbatimChar"/>
              </w:rPr>
              <w:t xml:space="preserve">submit()</w:t>
            </w:r>
            <w:r>
              <w:t xml:space="preserve"> </w:t>
            </w:r>
            <w:r>
              <w:t xml:space="preserve">with a sectionId sets that section to</w:t>
            </w:r>
            <w:r>
              <w:t xml:space="preserve"> </w:t>
            </w:r>
            <w:r>
              <w:rPr>
                <w:rStyle w:val="VerbatimChar"/>
              </w:rPr>
              <w:t xml:space="preserve">submitted</w:t>
            </w:r>
            <w:r>
              <w:t xml:space="preserve"> </w:t>
            </w:r>
            <w:r>
              <w:t xml:space="preserve">while leaving overall status as</w:t>
            </w:r>
            <w:r>
              <w:t xml:space="preserve"> </w:t>
            </w:r>
            <w:r>
              <w:rPr>
                <w:rStyle w:val="VerbatimChar"/>
              </w:rPr>
              <w:t xml:space="preserve">in_progress</w:t>
            </w:r>
          </w:p>
        </w:tc>
      </w:tr>
      <w:tr>
        <w:tc>
          <w:p>
            <w:pPr>
              <w:pStyle w:val="Compact"/>
              <w:jc w:val="left"/>
            </w:pPr>
            <w:r>
              <w:t xml:space="preserve">8</w:t>
            </w:r>
          </w:p>
        </w:tc>
        <w:tc>
          <w:p>
            <w:pPr>
              <w:pStyle w:val="Compact"/>
              <w:jc w:val="left"/>
            </w:pPr>
            <w:r>
              <w:t xml:space="preserve">locks submission when all sections are submitted</w:t>
            </w:r>
          </w:p>
        </w:tc>
        <w:tc>
          <w:p>
            <w:pPr>
              <w:pStyle w:val="Compact"/>
              <w:jc w:val="left"/>
            </w:pPr>
            <w:r>
              <w:rPr>
                <w:rStyle w:val="VerbatimChar"/>
              </w:rPr>
              <w:t xml:space="preserve">submit()</w:t>
            </w:r>
            <w:r>
              <w:t xml:space="preserve"> </w:t>
            </w:r>
            <w:r>
              <w:t xml:space="preserve">on the last remaining unsubmitted section sets overall status to</w:t>
            </w:r>
            <w:r>
              <w:t xml:space="preserve"> </w:t>
            </w:r>
            <w:r>
              <w:rPr>
                <w:rStyle w:val="VerbatimChar"/>
              </w:rPr>
              <w:t xml:space="preserve">submitted</w:t>
            </w:r>
            <w:r>
              <w:t xml:space="preserve">,</w:t>
            </w:r>
            <w:r>
              <w:t xml:space="preserve"> </w:t>
            </w:r>
            <w:r>
              <w:rPr>
                <w:rStyle w:val="VerbatimChar"/>
              </w:rPr>
              <w:t xml:space="preserve">is_locked</w:t>
            </w:r>
            <w:r>
              <w:t xml:space="preserve"> </w:t>
            </w:r>
            <w:r>
              <w:t xml:space="preserve">to true, and stamps</w:t>
            </w:r>
            <w:r>
              <w:t xml:space="preserve"> </w:t>
            </w:r>
            <w:r>
              <w:rPr>
                <w:rStyle w:val="VerbatimChar"/>
              </w:rPr>
              <w:t xml:space="preserve">submittedAt</w:t>
            </w:r>
            <w:r>
              <w:t xml:space="preserve"> </w:t>
            </w:r>
            <w:r>
              <w:t xml:space="preserve">/</w:t>
            </w:r>
            <w:r>
              <w:t xml:space="preserve"> </w:t>
            </w:r>
            <w:r>
              <w:rPr>
                <w:rStyle w:val="VerbatimChar"/>
              </w:rPr>
              <w:t xml:space="preserve">completionDate</w:t>
            </w:r>
          </w:p>
        </w:tc>
      </w:tr>
      <w:tr>
        <w:tc>
          <w:p>
            <w:pPr>
              <w:pStyle w:val="Compact"/>
              <w:jc w:val="left"/>
            </w:pPr>
            <w:r>
              <w:t xml:space="preserve">9</w:t>
            </w:r>
          </w:p>
        </w:tc>
        <w:tc>
          <w:p>
            <w:pPr>
              <w:pStyle w:val="Compact"/>
              <w:jc w:val="left"/>
            </w:pPr>
            <w:r>
              <w:t xml:space="preserve">resets a single section to in_progress for editing</w:t>
            </w:r>
          </w:p>
        </w:tc>
        <w:tc>
          <w:p>
            <w:pPr>
              <w:pStyle w:val="Compact"/>
              <w:jc w:val="left"/>
            </w:pPr>
            <w:r>
              <w:rPr>
                <w:rStyle w:val="VerbatimChar"/>
              </w:rPr>
              <w:t xml:space="preserve">reset()</w:t>
            </w:r>
            <w:r>
              <w:t xml:space="preserve"> </w:t>
            </w:r>
            <w:r>
              <w:t xml:space="preserve">with a sectionId changes that section from</w:t>
            </w:r>
            <w:r>
              <w:t xml:space="preserve"> </w:t>
            </w:r>
            <w:r>
              <w:rPr>
                <w:rStyle w:val="VerbatimChar"/>
              </w:rPr>
              <w:t xml:space="preserve">submitted</w:t>
            </w:r>
            <w:r>
              <w:t xml:space="preserve"> </w:t>
            </w:r>
            <w:r>
              <w:t xml:space="preserve">to</w:t>
            </w:r>
            <w:r>
              <w:t xml:space="preserve"> </w:t>
            </w:r>
            <w:r>
              <w:rPr>
                <w:rStyle w:val="VerbatimChar"/>
              </w:rPr>
              <w:t xml:space="preserve">in_progress</w:t>
            </w:r>
            <w:r>
              <w:t xml:space="preserve"> </w:t>
            </w:r>
            <w:r>
              <w:t xml:space="preserve">and unlocks the submission</w:t>
            </w:r>
          </w:p>
        </w:tc>
      </w:tr>
      <w:tr>
        <w:tc>
          <w:p>
            <w:pPr>
              <w:pStyle w:val="Compact"/>
              <w:jc w:val="left"/>
            </w:pPr>
            <w:r>
              <w:t xml:space="preserve">10</w:t>
            </w:r>
          </w:p>
        </w:tc>
        <w:tc>
          <w:p>
            <w:pPr>
              <w:pStyle w:val="Compact"/>
              <w:jc w:val="left"/>
            </w:pPr>
            <w:r>
              <w:t xml:space="preserve">resets entire submission - unlocks all submitted sections</w:t>
            </w:r>
          </w:p>
        </w:tc>
        <w:tc>
          <w:p>
            <w:pPr>
              <w:pStyle w:val="Compact"/>
              <w:jc w:val="left"/>
            </w:pPr>
            <w:r>
              <w:rPr>
                <w:rStyle w:val="VerbatimChar"/>
              </w:rPr>
              <w:t xml:space="preserve">reset()</w:t>
            </w:r>
            <w:r>
              <w:t xml:space="preserve"> </w:t>
            </w:r>
            <w:r>
              <w:t xml:space="preserve">with no sectionId changes all sections to</w:t>
            </w:r>
            <w:r>
              <w:t xml:space="preserve"> </w:t>
            </w:r>
            <w:r>
              <w:rPr>
                <w:rStyle w:val="VerbatimChar"/>
              </w:rPr>
              <w:t xml:space="preserve">in_progress</w:t>
            </w:r>
            <w:r>
              <w:t xml:space="preserve">, clears</w:t>
            </w:r>
            <w:r>
              <w:t xml:space="preserve"> </w:t>
            </w:r>
            <w:r>
              <w:rPr>
                <w:rStyle w:val="VerbatimChar"/>
              </w:rPr>
              <w:t xml:space="preserve">submittedAt</w:t>
            </w:r>
            <w:r>
              <w:t xml:space="preserve">, and unlocks</w:t>
            </w:r>
          </w:p>
        </w:tc>
      </w:tr>
    </w:tbl>
    <w:bookmarkEnd w:id="21"/>
    <w:bookmarkStart w:id="22" w:name="X18256d1cc4b65ff387ebab3f1636a5ad3734a3b"/>
    <w:p>
      <w:pPr>
        <w:pStyle w:val="Heading3"/>
      </w:pPr>
      <w:r>
        <w:t xml:space="preserve">1.2 PathResolver (</w:t>
      </w:r>
      <w:r>
        <w:rPr>
          <w:rStyle w:val="VerbatimChar"/>
        </w:rPr>
        <w:t xml:space="preserve">unit/transformer/PathResolverTest.java</w:t>
      </w:r>
      <w:r>
        <w:t xml:space="preserve">)</w:t>
      </w:r>
    </w:p>
    <w:p>
      <w:pPr>
        <w:pStyle w:val="FirstParagraph"/>
      </w:pPr>
      <w:r>
        <w:t xml:space="preserve">Tests the dot-notation path resolver used by the transformer to extract/set values in nested Map structures.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11</w:t>
            </w:r>
          </w:p>
        </w:tc>
        <w:tc>
          <w:p>
            <w:pPr>
              <w:pStyle w:val="Compact"/>
              <w:jc w:val="left"/>
            </w:pPr>
            <w:r>
              <w:t xml:space="preserve">get() retrieves top-level value</w:t>
            </w:r>
          </w:p>
        </w:tc>
        <w:tc>
          <w:p>
            <w:pPr>
              <w:pStyle w:val="Compact"/>
              <w:jc w:val="left"/>
            </w:pPr>
            <w:r>
              <w:rPr>
                <w:rStyle w:val="VerbatimChar"/>
              </w:rPr>
              <w:t xml:space="preserve">get("pi_budget", data)</w:t>
            </w:r>
            <w:r>
              <w:t xml:space="preserve"> </w:t>
            </w:r>
            <w:r>
              <w:t xml:space="preserve">returns the value at the top level</w:t>
            </w:r>
          </w:p>
        </w:tc>
      </w:tr>
      <w:tr>
        <w:tc>
          <w:p>
            <w:pPr>
              <w:pStyle w:val="Compact"/>
              <w:jc w:val="left"/>
            </w:pPr>
            <w:r>
              <w:t xml:space="preserve">12</w:t>
            </w:r>
          </w:p>
        </w:tc>
        <w:tc>
          <w:p>
            <w:pPr>
              <w:pStyle w:val="Compact"/>
              <w:jc w:val="left"/>
            </w:pPr>
            <w:r>
              <w:t xml:space="preserve">get() retrieves nested value via dot notation</w:t>
            </w:r>
          </w:p>
        </w:tc>
        <w:tc>
          <w:p>
            <w:pPr>
              <w:pStyle w:val="Compact"/>
              <w:jc w:val="left"/>
            </w:pPr>
            <w:r>
              <w:rPr>
                <w:rStyle w:val="VerbatimChar"/>
              </w:rPr>
              <w:t xml:space="preserve">get("personal.firstName", data)</w:t>
            </w:r>
            <w:r>
              <w:t xml:space="preserve"> </w:t>
            </w:r>
            <w:r>
              <w:t xml:space="preserve">traverses nested maps</w:t>
            </w:r>
          </w:p>
        </w:tc>
      </w:tr>
      <w:tr>
        <w:tc>
          <w:p>
            <w:pPr>
              <w:pStyle w:val="Compact"/>
              <w:jc w:val="left"/>
            </w:pPr>
            <w:r>
              <w:t xml:space="preserve">13</w:t>
            </w:r>
          </w:p>
        </w:tc>
        <w:tc>
          <w:p>
            <w:pPr>
              <w:pStyle w:val="Compact"/>
              <w:jc w:val="left"/>
            </w:pPr>
            <w:r>
              <w:t xml:space="preserve">get() returns empty for missing path</w:t>
            </w:r>
          </w:p>
        </w:tc>
        <w:tc>
          <w:p>
            <w:pPr>
              <w:pStyle w:val="Compact"/>
              <w:jc w:val="left"/>
            </w:pPr>
            <w:r>
              <w:rPr>
                <w:rStyle w:val="VerbatimChar"/>
              </w:rPr>
              <w:t xml:space="preserve">get("nonexistent", data)</w:t>
            </w:r>
            <w:r>
              <w:t xml:space="preserve"> </w:t>
            </w:r>
            <w:r>
              <w:t xml:space="preserve">returns</w:t>
            </w:r>
            <w:r>
              <w:t xml:space="preserve"> </w:t>
            </w:r>
            <w:r>
              <w:rPr>
                <w:rStyle w:val="VerbatimChar"/>
              </w:rPr>
              <w:t xml:space="preserve">Optional.empty()</w:t>
            </w:r>
          </w:p>
        </w:tc>
      </w:tr>
      <w:tr>
        <w:tc>
          <w:p>
            <w:pPr>
              <w:pStyle w:val="Compact"/>
              <w:jc w:val="left"/>
            </w:pPr>
            <w:r>
              <w:t xml:space="preserve">14</w:t>
            </w:r>
          </w:p>
        </w:tc>
        <w:tc>
          <w:p>
            <w:pPr>
              <w:pStyle w:val="Compact"/>
              <w:jc w:val="left"/>
            </w:pPr>
            <w:r>
              <w:t xml:space="preserve">get() returns empty for missing nested path</w:t>
            </w:r>
          </w:p>
        </w:tc>
        <w:tc>
          <w:p>
            <w:pPr>
              <w:pStyle w:val="Compact"/>
              <w:jc w:val="left"/>
            </w:pPr>
            <w:r>
              <w:rPr>
                <w:rStyle w:val="VerbatimChar"/>
              </w:rPr>
              <w:t xml:space="preserve">get("personal.email", data)</w:t>
            </w:r>
            <w:r>
              <w:t xml:space="preserve"> </w:t>
            </w:r>
            <w:r>
              <w:t xml:space="preserve">returns empty when the nested key doesn’t exist</w:t>
            </w:r>
          </w:p>
        </w:tc>
      </w:tr>
      <w:tr>
        <w:tc>
          <w:p>
            <w:pPr>
              <w:pStyle w:val="Compact"/>
              <w:jc w:val="left"/>
            </w:pPr>
            <w:r>
              <w:t xml:space="preserve">15</w:t>
            </w:r>
          </w:p>
        </w:tc>
        <w:tc>
          <w:p>
            <w:pPr>
              <w:pStyle w:val="Compact"/>
              <w:jc w:val="left"/>
            </w:pPr>
            <w:r>
              <w:t xml:space="preserve">set() creates top-level value</w:t>
            </w:r>
          </w:p>
        </w:tc>
        <w:tc>
          <w:p>
            <w:pPr>
              <w:pStyle w:val="Compact"/>
              <w:jc w:val="left"/>
            </w:pPr>
            <w:r>
              <w:rPr>
                <w:rStyle w:val="VerbatimChar"/>
              </w:rPr>
              <w:t xml:space="preserve">set("pi_budget", 200000, data)</w:t>
            </w:r>
            <w:r>
              <w:t xml:space="preserve"> </w:t>
            </w:r>
            <w:r>
              <w:t xml:space="preserve">adds a top-level key</w:t>
            </w:r>
          </w:p>
        </w:tc>
      </w:tr>
      <w:tr>
        <w:tc>
          <w:p>
            <w:pPr>
              <w:pStyle w:val="Compact"/>
              <w:jc w:val="left"/>
            </w:pPr>
            <w:r>
              <w:t xml:space="preserve">16</w:t>
            </w:r>
          </w:p>
        </w:tc>
        <w:tc>
          <w:p>
            <w:pPr>
              <w:pStyle w:val="Compact"/>
              <w:jc w:val="left"/>
            </w:pPr>
            <w:r>
              <w:t xml:space="preserve">set() creates nested value with auto-vivification</w:t>
            </w:r>
          </w:p>
        </w:tc>
        <w:tc>
          <w:p>
            <w:pPr>
              <w:pStyle w:val="Compact"/>
              <w:jc w:val="left"/>
            </w:pPr>
            <w:r>
              <w:rPr>
                <w:rStyle w:val="VerbatimChar"/>
              </w:rPr>
              <w:t xml:space="preserve">set("personal.firstName", "Alex", data)</w:t>
            </w:r>
            <w:r>
              <w:t xml:space="preserve"> </w:t>
            </w:r>
            <w:r>
              <w:t xml:space="preserve">creates intermediate maps as needed</w:t>
            </w:r>
          </w:p>
        </w:tc>
      </w:tr>
      <w:tr>
        <w:tc>
          <w:p>
            <w:pPr>
              <w:pStyle w:val="Compact"/>
              <w:jc w:val="left"/>
            </w:pPr>
            <w:r>
              <w:t xml:space="preserve">17</w:t>
            </w:r>
          </w:p>
        </w:tc>
        <w:tc>
          <w:p>
            <w:pPr>
              <w:pStyle w:val="Compact"/>
              <w:jc w:val="left"/>
            </w:pPr>
            <w:r>
              <w:t xml:space="preserve">set() overwrites existing value</w:t>
            </w:r>
          </w:p>
        </w:tc>
        <w:tc>
          <w:p>
            <w:pPr>
              <w:pStyle w:val="Compact"/>
              <w:jc w:val="left"/>
            </w:pPr>
            <w:r>
              <w:rPr>
                <w:rStyle w:val="VerbatimChar"/>
              </w:rPr>
              <w:t xml:space="preserve">set("pi_budget", 999, data)</w:t>
            </w:r>
            <w:r>
              <w:t xml:space="preserve"> </w:t>
            </w:r>
            <w:r>
              <w:t xml:space="preserve">replaces an existing value</w:t>
            </w:r>
          </w:p>
        </w:tc>
      </w:tr>
    </w:tbl>
    <w:bookmarkEnd w:id="22"/>
    <w:bookmarkStart w:id="23" w:name="X82f84bda63836e1f93b6a3a9bb6da7bf404cbaa"/>
    <w:p>
      <w:pPr>
        <w:pStyle w:val="Heading3"/>
      </w:pPr>
      <w:r>
        <w:t xml:space="preserve">1.3 TypeCoercionService (</w:t>
      </w:r>
      <w:r>
        <w:rPr>
          <w:rStyle w:val="VerbatimChar"/>
        </w:rPr>
        <w:t xml:space="preserve">unit/transformer/TypeCoercionServiceTest.java</w:t>
      </w:r>
      <w:r>
        <w:t xml:space="preserve">)</w:t>
      </w:r>
    </w:p>
    <w:p>
      <w:pPr>
        <w:pStyle w:val="FirstParagraph"/>
      </w:pPr>
      <w:r>
        <w:t xml:space="preserve">Tests the type conversion service that coerces Java values to SQL-compatible types for the transformer pipeline.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18</w:t>
            </w:r>
          </w:p>
        </w:tc>
        <w:tc>
          <w:p>
            <w:pPr>
              <w:pStyle w:val="Compact"/>
              <w:jc w:val="left"/>
            </w:pPr>
            <w:r>
              <w:t xml:space="preserve">coerces string to TEXT</w:t>
            </w:r>
          </w:p>
        </w:tc>
        <w:tc>
          <w:p>
            <w:pPr>
              <w:pStyle w:val="Compact"/>
              <w:jc w:val="left"/>
            </w:pPr>
            <w:r>
              <w:t xml:space="preserve">Number</w:t>
            </w:r>
            <w:r>
              <w:t xml:space="preserve"> </w:t>
            </w:r>
            <w:r>
              <w:rPr>
                <w:rStyle w:val="VerbatimChar"/>
              </w:rPr>
              <w:t xml:space="preserve">42</w:t>
            </w:r>
            <w:r>
              <w:t xml:space="preserve"> </w:t>
            </w:r>
            <w:r>
              <w:t xml:space="preserve">converts to String</w:t>
            </w:r>
            <w:r>
              <w:t xml:space="preserve"> </w:t>
            </w:r>
            <w:r>
              <w:rPr>
                <w:rStyle w:val="VerbatimChar"/>
              </w:rPr>
              <w:t xml:space="preserve">"42"</w:t>
            </w:r>
          </w:p>
        </w:tc>
      </w:tr>
      <w:tr>
        <w:tc>
          <w:p>
            <w:pPr>
              <w:pStyle w:val="Compact"/>
              <w:jc w:val="left"/>
            </w:pPr>
            <w:r>
              <w:t xml:space="preserve">19</w:t>
            </w:r>
          </w:p>
        </w:tc>
        <w:tc>
          <w:p>
            <w:pPr>
              <w:pStyle w:val="Compact"/>
              <w:jc w:val="left"/>
            </w:pPr>
            <w:r>
              <w:t xml:space="preserve">coerces string to INTEGER</w:t>
            </w:r>
          </w:p>
        </w:tc>
        <w:tc>
          <w:p>
            <w:pPr>
              <w:pStyle w:val="Compact"/>
              <w:jc w:val="left"/>
            </w:pPr>
            <w:r>
              <w:t xml:space="preserve">String</w:t>
            </w:r>
            <w:r>
              <w:t xml:space="preserve"> </w:t>
            </w:r>
            <w:r>
              <w:rPr>
                <w:rStyle w:val="VerbatimChar"/>
              </w:rPr>
              <w:t xml:space="preserve">"42"</w:t>
            </w:r>
            <w:r>
              <w:t xml:space="preserve"> </w:t>
            </w:r>
            <w:r>
              <w:t xml:space="preserve">converts to Integer</w:t>
            </w:r>
            <w:r>
              <w:t xml:space="preserve"> </w:t>
            </w:r>
            <w:r>
              <w:rPr>
                <w:rStyle w:val="VerbatimChar"/>
              </w:rPr>
              <w:t xml:space="preserve">42</w:t>
            </w:r>
          </w:p>
        </w:tc>
      </w:tr>
      <w:tr>
        <w:tc>
          <w:p>
            <w:pPr>
              <w:pStyle w:val="Compact"/>
              <w:jc w:val="left"/>
            </w:pPr>
            <w:r>
              <w:t xml:space="preserve">20</w:t>
            </w:r>
          </w:p>
        </w:tc>
        <w:tc>
          <w:p>
            <w:pPr>
              <w:pStyle w:val="Compact"/>
              <w:jc w:val="left"/>
            </w:pPr>
            <w:r>
              <w:t xml:space="preserve">coerces number to INTEGER</w:t>
            </w:r>
          </w:p>
        </w:tc>
        <w:tc>
          <w:p>
            <w:pPr>
              <w:pStyle w:val="Compact"/>
              <w:jc w:val="left"/>
            </w:pPr>
            <w:r>
              <w:t xml:space="preserve">Double</w:t>
            </w:r>
            <w:r>
              <w:t xml:space="preserve"> </w:t>
            </w:r>
            <w:r>
              <w:rPr>
                <w:rStyle w:val="VerbatimChar"/>
              </w:rPr>
              <w:t xml:space="preserve">42.7</w:t>
            </w:r>
            <w:r>
              <w:t xml:space="preserve"> </w:t>
            </w:r>
            <w:r>
              <w:t xml:space="preserve">truncates to Integer</w:t>
            </w:r>
            <w:r>
              <w:t xml:space="preserve"> </w:t>
            </w:r>
            <w:r>
              <w:rPr>
                <w:rStyle w:val="VerbatimChar"/>
              </w:rPr>
              <w:t xml:space="preserve">42</w:t>
            </w:r>
          </w:p>
        </w:tc>
      </w:tr>
      <w:tr>
        <w:tc>
          <w:p>
            <w:pPr>
              <w:pStyle w:val="Compact"/>
              <w:jc w:val="left"/>
            </w:pPr>
            <w:r>
              <w:t xml:space="preserve">21</w:t>
            </w:r>
          </w:p>
        </w:tc>
        <w:tc>
          <w:p>
            <w:pPr>
              <w:pStyle w:val="Compact"/>
              <w:jc w:val="left"/>
            </w:pPr>
            <w:r>
              <w:t xml:space="preserve">coerces string to NUMERIC (BigDecimal)</w:t>
            </w:r>
          </w:p>
        </w:tc>
        <w:tc>
          <w:p>
            <w:pPr>
              <w:pStyle w:val="Compact"/>
              <w:jc w:val="left"/>
            </w:pPr>
            <w:r>
              <w:t xml:space="preserve">String</w:t>
            </w:r>
            <w:r>
              <w:t xml:space="preserve"> </w:t>
            </w:r>
            <w:r>
              <w:rPr>
                <w:rStyle w:val="VerbatimChar"/>
              </w:rPr>
              <w:t xml:space="preserve">"145000.50"</w:t>
            </w:r>
            <w:r>
              <w:t xml:space="preserve"> </w:t>
            </w:r>
            <w:r>
              <w:t xml:space="preserve">converts to</w:t>
            </w:r>
            <w:r>
              <w:t xml:space="preserve"> </w:t>
            </w:r>
            <w:r>
              <w:rPr>
                <w:rStyle w:val="VerbatimChar"/>
              </w:rPr>
              <w:t xml:space="preserve">BigDecimal</w:t>
            </w:r>
          </w:p>
        </w:tc>
      </w:tr>
      <w:tr>
        <w:tc>
          <w:p>
            <w:pPr>
              <w:pStyle w:val="Compact"/>
              <w:jc w:val="left"/>
            </w:pPr>
            <w:r>
              <w:t xml:space="preserve">22</w:t>
            </w:r>
          </w:p>
        </w:tc>
        <w:tc>
          <w:p>
            <w:pPr>
              <w:pStyle w:val="Compact"/>
              <w:jc w:val="left"/>
            </w:pPr>
            <w:r>
              <w:t xml:space="preserve">coerces string to BOOLEAN</w:t>
            </w:r>
          </w:p>
        </w:tc>
        <w:tc>
          <w:p>
            <w:pPr>
              <w:pStyle w:val="Compact"/>
              <w:jc w:val="left"/>
            </w:pPr>
            <w:r>
              <w:rPr>
                <w:rStyle w:val="VerbatimChar"/>
              </w:rPr>
              <w:t xml:space="preserve">"true"</w:t>
            </w:r>
            <w:r>
              <w:t xml:space="preserve"> </w:t>
            </w:r>
            <w:r>
              <w:t xml:space="preserve">/</w:t>
            </w:r>
            <w:r>
              <w:t xml:space="preserve"> </w:t>
            </w:r>
            <w:r>
              <w:rPr>
                <w:rStyle w:val="VerbatimChar"/>
              </w:rPr>
              <w:t xml:space="preserve">"false"</w:t>
            </w:r>
            <w:r>
              <w:t xml:space="preserve"> </w:t>
            </w:r>
            <w:r>
              <w:t xml:space="preserve">strings convert to Boolean</w:t>
            </w:r>
          </w:p>
        </w:tc>
      </w:tr>
      <w:tr>
        <w:tc>
          <w:p>
            <w:pPr>
              <w:pStyle w:val="Compact"/>
              <w:jc w:val="left"/>
            </w:pPr>
            <w:r>
              <w:t xml:space="preserve">23</w:t>
            </w:r>
          </w:p>
        </w:tc>
        <w:tc>
          <w:p>
            <w:pPr>
              <w:pStyle w:val="Compact"/>
              <w:jc w:val="left"/>
            </w:pPr>
            <w:r>
              <w:t xml:space="preserve">coerces number to BOOLEAN</w:t>
            </w:r>
          </w:p>
        </w:tc>
        <w:tc>
          <w:p>
            <w:pPr>
              <w:pStyle w:val="Compact"/>
              <w:jc w:val="left"/>
            </w:pPr>
            <w:r>
              <w:rPr>
                <w:rStyle w:val="VerbatimChar"/>
              </w:rPr>
              <w:t xml:space="preserve">1</w:t>
            </w:r>
            <w:r>
              <w:t xml:space="preserve"> </w:t>
            </w:r>
            <w:r>
              <w:t xml:space="preserve">-&gt; true,</w:t>
            </w:r>
            <w:r>
              <w:t xml:space="preserve"> </w:t>
            </w:r>
            <w:r>
              <w:rPr>
                <w:rStyle w:val="VerbatimChar"/>
              </w:rPr>
              <w:t xml:space="preserve">0</w:t>
            </w:r>
            <w:r>
              <w:t xml:space="preserve"> </w:t>
            </w:r>
            <w:r>
              <w:t xml:space="preserve">-&gt; false</w:t>
            </w:r>
          </w:p>
        </w:tc>
      </w:tr>
      <w:tr>
        <w:tc>
          <w:p>
            <w:pPr>
              <w:pStyle w:val="Compact"/>
              <w:jc w:val="left"/>
            </w:pPr>
            <w:r>
              <w:t xml:space="preserve">24</w:t>
            </w:r>
          </w:p>
        </w:tc>
        <w:tc>
          <w:p>
            <w:pPr>
              <w:pStyle w:val="Compact"/>
              <w:jc w:val="left"/>
            </w:pPr>
            <w:r>
              <w:t xml:space="preserve">coerces ISO string to DATE</w:t>
            </w:r>
          </w:p>
        </w:tc>
        <w:tc>
          <w:p>
            <w:pPr>
              <w:pStyle w:val="Compact"/>
              <w:jc w:val="left"/>
            </w:pPr>
            <w:r>
              <w:rPr>
                <w:rStyle w:val="VerbatimChar"/>
              </w:rPr>
              <w:t xml:space="preserve">"2025-05-01"</w:t>
            </w:r>
            <w:r>
              <w:t xml:space="preserve"> </w:t>
            </w:r>
            <w:r>
              <w:t xml:space="preserve">converts to</w:t>
            </w:r>
            <w:r>
              <w:t xml:space="preserve"> </w:t>
            </w:r>
            <w:r>
              <w:rPr>
                <w:rStyle w:val="VerbatimChar"/>
              </w:rPr>
              <w:t xml:space="preserve">LocalDate</w:t>
            </w:r>
          </w:p>
        </w:tc>
      </w:tr>
      <w:tr>
        <w:tc>
          <w:p>
            <w:pPr>
              <w:pStyle w:val="Compact"/>
              <w:jc w:val="left"/>
            </w:pPr>
            <w:r>
              <w:t xml:space="preserve">25</w:t>
            </w:r>
          </w:p>
        </w:tc>
        <w:tc>
          <w:p>
            <w:pPr>
              <w:pStyle w:val="Compact"/>
              <w:jc w:val="left"/>
            </w:pPr>
            <w:r>
              <w:t xml:space="preserve">coerces Map to JSONB as PGobject</w:t>
            </w:r>
          </w:p>
        </w:tc>
        <w:tc>
          <w:p>
            <w:pPr>
              <w:pStyle w:val="Compact"/>
              <w:jc w:val="left"/>
            </w:pPr>
            <w:r>
              <w:t xml:space="preserve">A Map is serialized to a</w:t>
            </w:r>
            <w:r>
              <w:t xml:space="preserve"> </w:t>
            </w:r>
            <w:r>
              <w:rPr>
                <w:rStyle w:val="VerbatimChar"/>
              </w:rPr>
              <w:t xml:space="preserve">PGobject</w:t>
            </w:r>
            <w:r>
              <w:t xml:space="preserve"> </w:t>
            </w:r>
            <w:r>
              <w:t xml:space="preserve">with type</w:t>
            </w:r>
            <w:r>
              <w:t xml:space="preserve"> </w:t>
            </w:r>
            <w:r>
              <w:rPr>
                <w:rStyle w:val="VerbatimChar"/>
              </w:rPr>
              <w:t xml:space="preserve">jsonb</w:t>
            </w:r>
            <w:r>
              <w:t xml:space="preserve"> </w:t>
            </w:r>
            <w:r>
              <w:t xml:space="preserve">for PostgreSQL compatibility</w:t>
            </w:r>
          </w:p>
        </w:tc>
      </w:tr>
      <w:tr>
        <w:tc>
          <w:p>
            <w:pPr>
              <w:pStyle w:val="Compact"/>
              <w:jc w:val="left"/>
            </w:pPr>
            <w:r>
              <w:t xml:space="preserve">26</w:t>
            </w:r>
          </w:p>
        </w:tc>
        <w:tc>
          <w:p>
            <w:pPr>
              <w:pStyle w:val="Compact"/>
              <w:jc w:val="left"/>
            </w:pPr>
            <w:r>
              <w:t xml:space="preserve">coerces List to JSONB as PGobject</w:t>
            </w:r>
          </w:p>
        </w:tc>
        <w:tc>
          <w:p>
            <w:pPr>
              <w:pStyle w:val="Compact"/>
              <w:jc w:val="left"/>
            </w:pPr>
            <w:r>
              <w:t xml:space="preserve">A List is serialized to a</w:t>
            </w:r>
            <w:r>
              <w:t xml:space="preserve"> </w:t>
            </w:r>
            <w:r>
              <w:rPr>
                <w:rStyle w:val="VerbatimChar"/>
              </w:rPr>
              <w:t xml:space="preserve">PGobject</w:t>
            </w:r>
            <w:r>
              <w:t xml:space="preserve"> </w:t>
            </w:r>
            <w:r>
              <w:t xml:space="preserve">with type</w:t>
            </w:r>
            <w:r>
              <w:t xml:space="preserve"> </w:t>
            </w:r>
            <w:r>
              <w:rPr>
                <w:rStyle w:val="VerbatimChar"/>
              </w:rPr>
              <w:t xml:space="preserve">jsonb</w:t>
            </w:r>
          </w:p>
        </w:tc>
      </w:tr>
      <w:tr>
        <w:tc>
          <w:p>
            <w:pPr>
              <w:pStyle w:val="Compact"/>
              <w:jc w:val="left"/>
            </w:pPr>
            <w:r>
              <w:t xml:space="preserve">27</w:t>
            </w:r>
          </w:p>
        </w:tc>
        <w:tc>
          <w:p>
            <w:pPr>
              <w:pStyle w:val="Compact"/>
              <w:jc w:val="left"/>
            </w:pPr>
            <w:r>
              <w:t xml:space="preserve">coerces string to UUID</w:t>
            </w:r>
          </w:p>
        </w:tc>
        <w:tc>
          <w:p>
            <w:pPr>
              <w:pStyle w:val="Compact"/>
              <w:jc w:val="left"/>
            </w:pPr>
            <w:r>
              <w:t xml:space="preserve">UUID string is parsed and validated via</w:t>
            </w:r>
            <w:r>
              <w:t xml:space="preserve"> </w:t>
            </w:r>
            <w:r>
              <w:rPr>
                <w:rStyle w:val="VerbatimChar"/>
              </w:rPr>
              <w:t xml:space="preserve">UUID.fromString()</w:t>
            </w:r>
          </w:p>
        </w:tc>
      </w:tr>
      <w:tr>
        <w:tc>
          <w:p>
            <w:pPr>
              <w:pStyle w:val="Compact"/>
              <w:jc w:val="left"/>
            </w:pPr>
            <w:r>
              <w:t xml:space="preserve">28</w:t>
            </w:r>
          </w:p>
        </w:tc>
        <w:tc>
          <w:p>
            <w:pPr>
              <w:pStyle w:val="Compact"/>
              <w:jc w:val="left"/>
            </w:pPr>
            <w:r>
              <w:t xml:space="preserve">returns null for null input</w:t>
            </w:r>
          </w:p>
        </w:tc>
        <w:tc>
          <w:p>
            <w:pPr>
              <w:pStyle w:val="Compact"/>
              <w:jc w:val="left"/>
            </w:pPr>
            <w:r>
              <w:t xml:space="preserve">Null value passes through as null regardless of target type</w:t>
            </w:r>
          </w:p>
        </w:tc>
      </w:tr>
    </w:tbl>
    <w:bookmarkEnd w:id="23"/>
    <w:bookmarkStart w:id="24" w:name="X08710dab64a92fce727f7521e246b698233bfbc"/>
    <w:p>
      <w:pPr>
        <w:pStyle w:val="Heading3"/>
      </w:pPr>
      <w:r>
        <w:t xml:space="preserve">1.4 TransformerTemplate (</w:t>
      </w:r>
      <w:r>
        <w:rPr>
          <w:rStyle w:val="VerbatimChar"/>
        </w:rPr>
        <w:t xml:space="preserve">unit/transformer/TransformerTemplateTest.java</w:t>
      </w:r>
      <w:r>
        <w:t xml:space="preserve">)</w:t>
      </w:r>
    </w:p>
    <w:p>
      <w:pPr>
        <w:pStyle w:val="FirstParagraph"/>
      </w:pPr>
      <w:r>
        <w:t xml:space="preserve">Tests loading and querying of transformer template JSON files that define the relational table mappings.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29</w:t>
            </w:r>
          </w:p>
        </w:tc>
        <w:tc>
          <w:p>
            <w:pPr>
              <w:pStyle w:val="Compact"/>
              <w:jc w:val="left"/>
            </w:pPr>
            <w:r>
              <w:t xml:space="preserve">loads overview template from classpath</w:t>
            </w:r>
          </w:p>
        </w:tc>
        <w:tc>
          <w:p>
            <w:pPr>
              <w:pStyle w:val="Compact"/>
              <w:jc w:val="left"/>
            </w:pPr>
            <w:r>
              <w:rPr>
                <w:rStyle w:val="VerbatimChar"/>
              </w:rPr>
              <w:t xml:space="preserve">pre-award-overview.transformer.json</w:t>
            </w:r>
            <w:r>
              <w:t xml:space="preserve"> </w:t>
            </w:r>
            <w:r>
              <w:t xml:space="preserve">deserializes correctly with formId, tableName, version, and 12+ fields</w:t>
            </w:r>
          </w:p>
        </w:tc>
      </w:tr>
      <w:tr>
        <w:tc>
          <w:p>
            <w:pPr>
              <w:pStyle w:val="Compact"/>
              <w:jc w:val="left"/>
            </w:pPr>
            <w:r>
              <w:t xml:space="preserve">30</w:t>
            </w:r>
          </w:p>
        </w:tc>
        <w:tc>
          <w:p>
            <w:pPr>
              <w:pStyle w:val="Compact"/>
              <w:jc w:val="left"/>
            </w:pPr>
            <w:r>
              <w:t xml:space="preserve">fieldsBySection() returns all fields when sectionId is null</w:t>
            </w:r>
          </w:p>
        </w:tc>
        <w:tc>
          <w:p>
            <w:pPr>
              <w:pStyle w:val="Compact"/>
              <w:jc w:val="left"/>
            </w:pPr>
            <w:r>
              <w:t xml:space="preserve">Passing</w:t>
            </w:r>
            <w:r>
              <w:t xml:space="preserve"> </w:t>
            </w:r>
            <w:r>
              <w:rPr>
                <w:rStyle w:val="VerbatimChar"/>
              </w:rPr>
              <w:t xml:space="preserve">null</w:t>
            </w:r>
            <w:r>
              <w:t xml:space="preserve"> </w:t>
            </w:r>
            <w:r>
              <w:t xml:space="preserve">returns the complete field list (used for full-form writes)</w:t>
            </w:r>
          </w:p>
        </w:tc>
      </w:tr>
      <w:tr>
        <w:tc>
          <w:p>
            <w:pPr>
              <w:pStyle w:val="Compact"/>
              <w:jc w:val="left"/>
            </w:pPr>
            <w:r>
              <w:t xml:space="preserve">31</w:t>
            </w:r>
          </w:p>
        </w:tc>
        <w:tc>
          <w:p>
            <w:pPr>
              <w:pStyle w:val="Compact"/>
              <w:jc w:val="left"/>
            </w:pPr>
            <w:r>
              <w:t xml:space="preserve">fieldsBySection() filters by tag</w:t>
            </w:r>
          </w:p>
        </w:tc>
        <w:tc>
          <w:p>
            <w:pPr>
              <w:pStyle w:val="Compact"/>
              <w:jc w:val="left"/>
            </w:pPr>
            <w:r>
              <w:t xml:space="preserve">Passing</w:t>
            </w:r>
            <w:r>
              <w:t xml:space="preserve"> </w:t>
            </w:r>
            <w:r>
              <w:rPr>
                <w:rStyle w:val="VerbatimChar"/>
              </w:rPr>
              <w:t xml:space="preserve">"human_no_regulatory"</w:t>
            </w:r>
            <w:r>
              <w:t xml:space="preserve"> </w:t>
            </w:r>
            <w:r>
              <w:t xml:space="preserve">returns only fields tagged with that section, and no overlap with</w:t>
            </w:r>
            <w:r>
              <w:t xml:space="preserve"> </w:t>
            </w:r>
            <w:r>
              <w:rPr>
                <w:rStyle w:val="VerbatimChar"/>
              </w:rPr>
              <w:t xml:space="preserve">"human_anatomical"</w:t>
            </w:r>
            <w:r>
              <w:t xml:space="preserve"> </w:t>
            </w:r>
            <w:r>
              <w:t xml:space="preserve">fields</w:t>
            </w:r>
          </w:p>
        </w:tc>
      </w:tr>
      <w:tr>
        <w:tc>
          <w:p>
            <w:pPr>
              <w:pStyle w:val="Compact"/>
              <w:jc w:val="left"/>
            </w:pPr>
            <w:r>
              <w:t xml:space="preserve">32</w:t>
            </w:r>
          </w:p>
        </w:tc>
        <w:tc>
          <w:p>
            <w:pPr>
              <w:pStyle w:val="Compact"/>
              <w:jc w:val="left"/>
            </w:pPr>
            <w:r>
              <w:t xml:space="preserve">fieldsBySection() returns empty for unknown section</w:t>
            </w:r>
          </w:p>
        </w:tc>
        <w:tc>
          <w:p>
            <w:pPr>
              <w:pStyle w:val="Compact"/>
              <w:jc w:val="left"/>
            </w:pPr>
            <w:r>
              <w:t xml:space="preserve">Passing</w:t>
            </w:r>
            <w:r>
              <w:t xml:space="preserve"> </w:t>
            </w:r>
            <w:r>
              <w:rPr>
                <w:rStyle w:val="VerbatimChar"/>
              </w:rPr>
              <w:t xml:space="preserve">"nonexistent_section"</w:t>
            </w:r>
            <w:r>
              <w:t xml:space="preserve"> </w:t>
            </w:r>
            <w:r>
              <w:t xml:space="preserve">returns an empty list</w:t>
            </w:r>
          </w:p>
        </w:tc>
      </w:tr>
      <w:tr>
        <w:tc>
          <w:p>
            <w:pPr>
              <w:pStyle w:val="Compact"/>
              <w:jc w:val="left"/>
            </w:pPr>
            <w:r>
              <w:t xml:space="preserve">33</w:t>
            </w:r>
          </w:p>
        </w:tc>
        <w:tc>
          <w:p>
            <w:pPr>
              <w:pStyle w:val="Compact"/>
              <w:jc w:val="left"/>
            </w:pPr>
            <w:r>
              <w:t xml:space="preserve">all 6 templates have correct table names and formIds</w:t>
            </w:r>
          </w:p>
        </w:tc>
        <w:tc>
          <w:p>
            <w:pPr>
              <w:pStyle w:val="Compact"/>
              <w:jc w:val="left"/>
            </w:pPr>
            <w:r>
              <w:t xml:space="preserve">Validates all 6 template files load with correct formId, tableName, non-empty fields, and required audit/schema config</w:t>
            </w:r>
          </w:p>
        </w:tc>
      </w:tr>
    </w:tbl>
    <w:bookmarkEnd w:id="24"/>
    <w:bookmarkStart w:id="25" w:name="Xd221b796fbf066ac69e398494e5d40dd00bea4b"/>
    <w:p>
      <w:pPr>
        <w:pStyle w:val="Heading3"/>
      </w:pPr>
      <w:r>
        <w:t xml:space="preserve">1.5 FormDataExtractor (</w:t>
      </w:r>
      <w:r>
        <w:rPr>
          <w:rStyle w:val="VerbatimChar"/>
        </w:rPr>
        <w:t xml:space="preserve">unit/sync/FormDataExtractorTest.java</w:t>
      </w:r>
      <w:r>
        <w:t xml:space="preserve">) – NEW</w:t>
      </w:r>
    </w:p>
    <w:p>
      <w:pPr>
        <w:pStyle w:val="FirstParagraph"/>
      </w:pPr>
      <w:r>
        <w:t xml:space="preserve">Tests the utility that safely extracts typed values from</w:t>
      </w:r>
      <w:r>
        <w:t xml:space="preserve"> </w:t>
      </w:r>
      <w:r>
        <w:rPr>
          <w:rStyle w:val="VerbatimChar"/>
        </w:rPr>
        <w:t xml:space="preserve">Map&lt;String, Object&gt;</w:t>
      </w:r>
      <w:r>
        <w:t xml:space="preserve"> </w:t>
      </w:r>
      <w:r>
        <w:t xml:space="preserve">form data for the POJO sync strategy.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34</w:t>
            </w:r>
          </w:p>
        </w:tc>
        <w:tc>
          <w:p>
            <w:pPr>
              <w:pStyle w:val="Compact"/>
              <w:jc w:val="left"/>
            </w:pPr>
            <w:r>
              <w:t xml:space="preserve">getString() extracts string value</w:t>
            </w:r>
          </w:p>
        </w:tc>
        <w:tc>
          <w:p>
            <w:pPr>
              <w:pStyle w:val="Compact"/>
              <w:jc w:val="left"/>
            </w:pPr>
            <w:r>
              <w:t xml:space="preserve">Returns the string value for an existing key</w:t>
            </w:r>
          </w:p>
        </w:tc>
      </w:tr>
      <w:tr>
        <w:tc>
          <w:p>
            <w:pPr>
              <w:pStyle w:val="Compact"/>
              <w:jc w:val="left"/>
            </w:pPr>
            <w:r>
              <w:t xml:space="preserve">35</w:t>
            </w:r>
          </w:p>
        </w:tc>
        <w:tc>
          <w:p>
            <w:pPr>
              <w:pStyle w:val="Compact"/>
              <w:jc w:val="left"/>
            </w:pPr>
            <w:r>
              <w:t xml:space="preserve">getString() returns null for missing key</w:t>
            </w:r>
          </w:p>
        </w:tc>
        <w:tc>
          <w:p>
            <w:pPr>
              <w:pStyle w:val="Compact"/>
              <w:jc w:val="left"/>
            </w:pPr>
            <w:r>
              <w:t xml:space="preserve">Returns null when the key does not exist</w:t>
            </w:r>
          </w:p>
        </w:tc>
      </w:tr>
      <w:tr>
        <w:tc>
          <w:p>
            <w:pPr>
              <w:pStyle w:val="Compact"/>
              <w:jc w:val="left"/>
            </w:pPr>
            <w:r>
              <w:t xml:space="preserve">36</w:t>
            </w:r>
          </w:p>
        </w:tc>
        <w:tc>
          <w:p>
            <w:pPr>
              <w:pStyle w:val="Compact"/>
              <w:jc w:val="left"/>
            </w:pPr>
            <w:r>
              <w:t xml:space="preserve">getString() converts non-string to string</w:t>
            </w:r>
          </w:p>
        </w:tc>
        <w:tc>
          <w:p>
            <w:pPr>
              <w:pStyle w:val="Compact"/>
              <w:jc w:val="left"/>
            </w:pPr>
            <w:r>
              <w:t xml:space="preserve">Integer</w:t>
            </w:r>
            <w:r>
              <w:t xml:space="preserve"> </w:t>
            </w:r>
            <w:r>
              <w:rPr>
                <w:rStyle w:val="VerbatimChar"/>
              </w:rPr>
              <w:t xml:space="preserve">42</w:t>
            </w:r>
            <w:r>
              <w:t xml:space="preserve"> </w:t>
            </w:r>
            <w:r>
              <w:t xml:space="preserve">converts to</w:t>
            </w:r>
            <w:r>
              <w:t xml:space="preserve"> </w:t>
            </w:r>
            <w:r>
              <w:rPr>
                <w:rStyle w:val="VerbatimChar"/>
              </w:rPr>
              <w:t xml:space="preserve">"42"</w:t>
            </w:r>
          </w:p>
        </w:tc>
      </w:tr>
      <w:tr>
        <w:tc>
          <w:p>
            <w:pPr>
              <w:pStyle w:val="Compact"/>
              <w:jc w:val="left"/>
            </w:pPr>
            <w:r>
              <w:t xml:space="preserve">37</w:t>
            </w:r>
          </w:p>
        </w:tc>
        <w:tc>
          <w:p>
            <w:pPr>
              <w:pStyle w:val="Compact"/>
              <w:jc w:val="left"/>
            </w:pPr>
            <w:r>
              <w:t xml:space="preserve">getString() strips whitespace</w:t>
            </w:r>
          </w:p>
        </w:tc>
        <w:tc>
          <w:p>
            <w:pPr>
              <w:pStyle w:val="Compact"/>
              <w:jc w:val="left"/>
            </w:pPr>
            <w:r>
              <w:rPr>
                <w:rStyle w:val="VerbatimChar"/>
              </w:rPr>
              <w:t xml:space="preserve">"  padded  "</w:t>
            </w:r>
            <w:r>
              <w:t xml:space="preserve"> </w:t>
            </w:r>
            <w:r>
              <w:t xml:space="preserve">becomes</w:t>
            </w:r>
            <w:r>
              <w:t xml:space="preserve"> </w:t>
            </w:r>
            <w:r>
              <w:rPr>
                <w:rStyle w:val="VerbatimChar"/>
              </w:rPr>
              <w:t xml:space="preserve">"padded"</w:t>
            </w:r>
          </w:p>
        </w:tc>
      </w:tr>
      <w:tr>
        <w:tc>
          <w:p>
            <w:pPr>
              <w:pStyle w:val="Compact"/>
              <w:jc w:val="left"/>
            </w:pPr>
            <w:r>
              <w:t xml:space="preserve">38</w:t>
            </w:r>
          </w:p>
        </w:tc>
        <w:tc>
          <w:p>
            <w:pPr>
              <w:pStyle w:val="Compact"/>
              <w:jc w:val="left"/>
            </w:pPr>
            <w:r>
              <w:t xml:space="preserve">getBigDecimal() extracts from integer</w:t>
            </w:r>
          </w:p>
        </w:tc>
        <w:tc>
          <w:p>
            <w:pPr>
              <w:pStyle w:val="Compact"/>
              <w:jc w:val="left"/>
            </w:pPr>
            <w:r>
              <w:t xml:space="preserve">Integer</w:t>
            </w:r>
            <w:r>
              <w:t xml:space="preserve"> </w:t>
            </w:r>
            <w:r>
              <w:rPr>
                <w:rStyle w:val="VerbatimChar"/>
              </w:rPr>
              <w:t xml:space="preserve">750000</w:t>
            </w:r>
            <w:r>
              <w:t xml:space="preserve"> </w:t>
            </w:r>
            <w:r>
              <w:t xml:space="preserve">becomes</w:t>
            </w:r>
            <w:r>
              <w:t xml:space="preserve"> </w:t>
            </w:r>
            <w:r>
              <w:rPr>
                <w:rStyle w:val="VerbatimChar"/>
              </w:rPr>
              <w:t xml:space="preserve">BigDecimal("750000")</w:t>
            </w:r>
          </w:p>
        </w:tc>
      </w:tr>
      <w:tr>
        <w:tc>
          <w:p>
            <w:pPr>
              <w:pStyle w:val="Compact"/>
              <w:jc w:val="left"/>
            </w:pPr>
            <w:r>
              <w:t xml:space="preserve">39</w:t>
            </w:r>
          </w:p>
        </w:tc>
        <w:tc>
          <w:p>
            <w:pPr>
              <w:pStyle w:val="Compact"/>
              <w:jc w:val="left"/>
            </w:pPr>
            <w:r>
              <w:t xml:space="preserve">getBigDecimal() extracts from double</w:t>
            </w:r>
          </w:p>
        </w:tc>
        <w:tc>
          <w:p>
            <w:pPr>
              <w:pStyle w:val="Compact"/>
              <w:jc w:val="left"/>
            </w:pPr>
            <w:r>
              <w:t xml:space="preserve">Double</w:t>
            </w:r>
            <w:r>
              <w:t xml:space="preserve"> </w:t>
            </w:r>
            <w:r>
              <w:rPr>
                <w:rStyle w:val="VerbatimChar"/>
              </w:rPr>
              <w:t xml:space="preserve">3.14</w:t>
            </w:r>
            <w:r>
              <w:t xml:space="preserve"> </w:t>
            </w:r>
            <w:r>
              <w:t xml:space="preserve">becomes</w:t>
            </w:r>
            <w:r>
              <w:t xml:space="preserve"> </w:t>
            </w:r>
            <w:r>
              <w:rPr>
                <w:rStyle w:val="VerbatimChar"/>
              </w:rPr>
              <w:t xml:space="preserve">BigDecimal("3.14")</w:t>
            </w:r>
          </w:p>
        </w:tc>
      </w:tr>
      <w:tr>
        <w:tc>
          <w:p>
            <w:pPr>
              <w:pStyle w:val="Compact"/>
              <w:jc w:val="left"/>
            </w:pPr>
            <w:r>
              <w:t xml:space="preserve">40</w:t>
            </w:r>
          </w:p>
        </w:tc>
        <w:tc>
          <w:p>
            <w:pPr>
              <w:pStyle w:val="Compact"/>
              <w:jc w:val="left"/>
            </w:pPr>
            <w:r>
              <w:t xml:space="preserve">getBigDecimal() extracts from string</w:t>
            </w:r>
          </w:p>
        </w:tc>
        <w:tc>
          <w:p>
            <w:pPr>
              <w:pStyle w:val="Compact"/>
              <w:jc w:val="left"/>
            </w:pPr>
            <w:r>
              <w:t xml:space="preserve">String</w:t>
            </w:r>
            <w:r>
              <w:t xml:space="preserve"> </w:t>
            </w:r>
            <w:r>
              <w:rPr>
                <w:rStyle w:val="VerbatimChar"/>
              </w:rPr>
              <w:t xml:space="preserve">"999.99"</w:t>
            </w:r>
            <w:r>
              <w:t xml:space="preserve"> </w:t>
            </w:r>
            <w:r>
              <w:t xml:space="preserve">parses to BigDecimal</w:t>
            </w:r>
          </w:p>
        </w:tc>
      </w:tr>
      <w:tr>
        <w:tc>
          <w:p>
            <w:pPr>
              <w:pStyle w:val="Compact"/>
              <w:jc w:val="left"/>
            </w:pPr>
            <w:r>
              <w:t xml:space="preserve">41</w:t>
            </w:r>
          </w:p>
        </w:tc>
        <w:tc>
          <w:p>
            <w:pPr>
              <w:pStyle w:val="Compact"/>
              <w:jc w:val="left"/>
            </w:pPr>
            <w:r>
              <w:t xml:space="preserve">getBigDecimal() returns null for missing key</w:t>
            </w:r>
          </w:p>
        </w:tc>
        <w:tc>
          <w:p>
            <w:pPr>
              <w:pStyle w:val="Compact"/>
              <w:jc w:val="left"/>
            </w:pPr>
            <w:r>
              <w:t xml:space="preserve">Returns null when key is absent</w:t>
            </w:r>
          </w:p>
        </w:tc>
      </w:tr>
      <w:tr>
        <w:tc>
          <w:p>
            <w:pPr>
              <w:pStyle w:val="Compact"/>
              <w:jc w:val="left"/>
            </w:pPr>
            <w:r>
              <w:t xml:space="preserve">42</w:t>
            </w:r>
          </w:p>
        </w:tc>
        <w:tc>
          <w:p>
            <w:pPr>
              <w:pStyle w:val="Compact"/>
              <w:jc w:val="left"/>
            </w:pPr>
            <w:r>
              <w:t xml:space="preserve">getBigDecimal() returns null for non-numeric string</w:t>
            </w:r>
          </w:p>
        </w:tc>
        <w:tc>
          <w:p>
            <w:pPr>
              <w:pStyle w:val="Compact"/>
              <w:jc w:val="left"/>
            </w:pPr>
            <w:r>
              <w:rPr>
                <w:rStyle w:val="VerbatimChar"/>
              </w:rPr>
              <w:t xml:space="preserve">"not_a_number"</w:t>
            </w:r>
            <w:r>
              <w:t xml:space="preserve"> </w:t>
            </w:r>
            <w:r>
              <w:t xml:space="preserve">returns null instead of throwing</w:t>
            </w:r>
          </w:p>
        </w:tc>
      </w:tr>
      <w:tr>
        <w:tc>
          <w:p>
            <w:pPr>
              <w:pStyle w:val="Compact"/>
              <w:jc w:val="left"/>
            </w:pPr>
            <w:r>
              <w:t xml:space="preserve">43</w:t>
            </w:r>
          </w:p>
        </w:tc>
        <w:tc>
          <w:p>
            <w:pPr>
              <w:pStyle w:val="Compact"/>
              <w:jc w:val="left"/>
            </w:pPr>
            <w:r>
              <w:t xml:space="preserve">getBoolean() extracts true boolean</w:t>
            </w:r>
          </w:p>
        </w:tc>
        <w:tc>
          <w:p>
            <w:pPr>
              <w:pStyle w:val="Compact"/>
              <w:jc w:val="left"/>
            </w:pPr>
            <w:r>
              <w:t xml:space="preserve">Java</w:t>
            </w:r>
            <w:r>
              <w:t xml:space="preserve"> </w:t>
            </w:r>
            <w:r>
              <w:rPr>
                <w:rStyle w:val="VerbatimChar"/>
              </w:rPr>
              <w:t xml:space="preserve">true</w:t>
            </w:r>
            <w:r>
              <w:t xml:space="preserve"> </w:t>
            </w:r>
            <w:r>
              <w:t xml:space="preserve">returns</w:t>
            </w:r>
            <w:r>
              <w:t xml:space="preserve"> </w:t>
            </w:r>
            <w:r>
              <w:rPr>
                <w:rStyle w:val="VerbatimChar"/>
              </w:rPr>
              <w:t xml:space="preserve">true</w:t>
            </w:r>
          </w:p>
        </w:tc>
      </w:tr>
      <w:tr>
        <w:tc>
          <w:p>
            <w:pPr>
              <w:pStyle w:val="Compact"/>
              <w:jc w:val="left"/>
            </w:pPr>
            <w:r>
              <w:t xml:space="preserve">44</w:t>
            </w:r>
          </w:p>
        </w:tc>
        <w:tc>
          <w:p>
            <w:pPr>
              <w:pStyle w:val="Compact"/>
              <w:jc w:val="left"/>
            </w:pPr>
            <w:r>
              <w:t xml:space="preserve">getBoolean() extracts false boolean</w:t>
            </w:r>
          </w:p>
        </w:tc>
        <w:tc>
          <w:p>
            <w:pPr>
              <w:pStyle w:val="Compact"/>
              <w:jc w:val="left"/>
            </w:pPr>
            <w:r>
              <w:t xml:space="preserve">Java</w:t>
            </w:r>
            <w:r>
              <w:t xml:space="preserve"> </w:t>
            </w:r>
            <w:r>
              <w:rPr>
                <w:rStyle w:val="VerbatimChar"/>
              </w:rPr>
              <w:t xml:space="preserve">false</w:t>
            </w:r>
            <w:r>
              <w:t xml:space="preserve"> </w:t>
            </w:r>
            <w:r>
              <w:t xml:space="preserve">returns</w:t>
            </w:r>
            <w:r>
              <w:t xml:space="preserve"> </w:t>
            </w:r>
            <w:r>
              <w:rPr>
                <w:rStyle w:val="VerbatimChar"/>
              </w:rPr>
              <w:t xml:space="preserve">false</w:t>
            </w:r>
          </w:p>
        </w:tc>
      </w:tr>
      <w:tr>
        <w:tc>
          <w:p>
            <w:pPr>
              <w:pStyle w:val="Compact"/>
              <w:jc w:val="left"/>
            </w:pPr>
            <w:r>
              <w:t xml:space="preserve">45</w:t>
            </w:r>
          </w:p>
        </w:tc>
        <w:tc>
          <w:p>
            <w:pPr>
              <w:pStyle w:val="Compact"/>
              <w:jc w:val="left"/>
            </w:pPr>
            <w:r>
              <w:t xml:space="preserve">getBoolean() parses string</w:t>
            </w:r>
            <w:r>
              <w:t xml:space="preserve"> </w:t>
            </w:r>
            <w:r>
              <w:t xml:space="preserve">‘</w:t>
            </w:r>
            <w:r>
              <w:t xml:space="preserve">true</w:t>
            </w:r>
            <w:r>
              <w:t xml:space="preserve">’</w:t>
            </w:r>
          </w:p>
        </w:tc>
        <w:tc>
          <w:p>
            <w:pPr>
              <w:pStyle w:val="Compact"/>
              <w:jc w:val="left"/>
            </w:pPr>
            <w:r>
              <w:t xml:space="preserve">String</w:t>
            </w:r>
            <w:r>
              <w:t xml:space="preserve"> </w:t>
            </w:r>
            <w:r>
              <w:rPr>
                <w:rStyle w:val="VerbatimChar"/>
              </w:rPr>
              <w:t xml:space="preserve">"true"</w:t>
            </w:r>
            <w:r>
              <w:t xml:space="preserve"> </w:t>
            </w:r>
            <w:r>
              <w:t xml:space="preserve">returns</w:t>
            </w:r>
            <w:r>
              <w:t xml:space="preserve"> </w:t>
            </w:r>
            <w:r>
              <w:rPr>
                <w:rStyle w:val="VerbatimChar"/>
              </w:rPr>
              <w:t xml:space="preserve">true</w:t>
            </w:r>
          </w:p>
        </w:tc>
      </w:tr>
      <w:tr>
        <w:tc>
          <w:p>
            <w:pPr>
              <w:pStyle w:val="Compact"/>
              <w:jc w:val="left"/>
            </w:pPr>
            <w:r>
              <w:t xml:space="preserve">46</w:t>
            </w:r>
          </w:p>
        </w:tc>
        <w:tc>
          <w:p>
            <w:pPr>
              <w:pStyle w:val="Compact"/>
              <w:jc w:val="left"/>
            </w:pPr>
            <w:r>
              <w:t xml:space="preserve">getBoolean() treats non-zero number as true</w:t>
            </w:r>
          </w:p>
        </w:tc>
        <w:tc>
          <w:p>
            <w:pPr>
              <w:pStyle w:val="Compact"/>
              <w:jc w:val="left"/>
            </w:pPr>
            <w:r>
              <w:t xml:space="preserve">Integer</w:t>
            </w:r>
            <w:r>
              <w:t xml:space="preserve"> </w:t>
            </w:r>
            <w:r>
              <w:rPr>
                <w:rStyle w:val="VerbatimChar"/>
              </w:rPr>
              <w:t xml:space="preserve">1</w:t>
            </w:r>
            <w:r>
              <w:t xml:space="preserve"> </w:t>
            </w:r>
            <w:r>
              <w:t xml:space="preserve">returns</w:t>
            </w:r>
            <w:r>
              <w:t xml:space="preserve"> </w:t>
            </w:r>
            <w:r>
              <w:rPr>
                <w:rStyle w:val="VerbatimChar"/>
              </w:rPr>
              <w:t xml:space="preserve">true</w:t>
            </w:r>
          </w:p>
        </w:tc>
      </w:tr>
      <w:tr>
        <w:tc>
          <w:p>
            <w:pPr>
              <w:pStyle w:val="Compact"/>
              <w:jc w:val="left"/>
            </w:pPr>
            <w:r>
              <w:t xml:space="preserve">47</w:t>
            </w:r>
          </w:p>
        </w:tc>
        <w:tc>
          <w:p>
            <w:pPr>
              <w:pStyle w:val="Compact"/>
              <w:jc w:val="left"/>
            </w:pPr>
            <w:r>
              <w:t xml:space="preserve">getBoolean() treats zero as false</w:t>
            </w:r>
          </w:p>
        </w:tc>
        <w:tc>
          <w:p>
            <w:pPr>
              <w:pStyle w:val="Compact"/>
              <w:jc w:val="left"/>
            </w:pPr>
            <w:r>
              <w:t xml:space="preserve">Integer</w:t>
            </w:r>
            <w:r>
              <w:t xml:space="preserve"> </w:t>
            </w:r>
            <w:r>
              <w:rPr>
                <w:rStyle w:val="VerbatimChar"/>
              </w:rPr>
              <w:t xml:space="preserve">0</w:t>
            </w:r>
            <w:r>
              <w:t xml:space="preserve"> </w:t>
            </w:r>
            <w:r>
              <w:t xml:space="preserve">returns</w:t>
            </w:r>
            <w:r>
              <w:t xml:space="preserve"> </w:t>
            </w:r>
            <w:r>
              <w:rPr>
                <w:rStyle w:val="VerbatimChar"/>
              </w:rPr>
              <w:t xml:space="preserve">false</w:t>
            </w:r>
          </w:p>
        </w:tc>
      </w:tr>
      <w:tr>
        <w:tc>
          <w:p>
            <w:pPr>
              <w:pStyle w:val="Compact"/>
              <w:jc w:val="left"/>
            </w:pPr>
            <w:r>
              <w:t xml:space="preserve">48</w:t>
            </w:r>
          </w:p>
        </w:tc>
        <w:tc>
          <w:p>
            <w:pPr>
              <w:pStyle w:val="Compact"/>
              <w:jc w:val="left"/>
            </w:pPr>
            <w:r>
              <w:t xml:space="preserve">getBoolean() returns null for missing key</w:t>
            </w:r>
          </w:p>
        </w:tc>
        <w:tc>
          <w:p>
            <w:pPr>
              <w:pStyle w:val="Compact"/>
              <w:jc w:val="left"/>
            </w:pPr>
            <w:r>
              <w:t xml:space="preserve">Returns null when key is absent</w:t>
            </w:r>
          </w:p>
        </w:tc>
      </w:tr>
      <w:tr>
        <w:tc>
          <w:p>
            <w:pPr>
              <w:pStyle w:val="Compact"/>
              <w:jc w:val="left"/>
            </w:pPr>
            <w:r>
              <w:t xml:space="preserve">49</w:t>
            </w:r>
          </w:p>
        </w:tc>
        <w:tc>
          <w:p>
            <w:pPr>
              <w:pStyle w:val="Compact"/>
              <w:jc w:val="left"/>
            </w:pPr>
            <w:r>
              <w:t xml:space="preserve">getLocalDate() parses ISO date string</w:t>
            </w:r>
          </w:p>
        </w:tc>
        <w:tc>
          <w:p>
            <w:pPr>
              <w:pStyle w:val="Compact"/>
              <w:jc w:val="left"/>
            </w:pPr>
            <w:r>
              <w:rPr>
                <w:rStyle w:val="VerbatimChar"/>
              </w:rPr>
              <w:t xml:space="preserve">"2025-03-15"</w:t>
            </w:r>
            <w:r>
              <w:t xml:space="preserve"> </w:t>
            </w:r>
            <w:r>
              <w:t xml:space="preserve">becomes</w:t>
            </w:r>
            <w:r>
              <w:t xml:space="preserve"> </w:t>
            </w:r>
            <w:r>
              <w:rPr>
                <w:rStyle w:val="VerbatimChar"/>
              </w:rPr>
              <w:t xml:space="preserve">LocalDate(2025, 3, 15)</w:t>
            </w:r>
          </w:p>
        </w:tc>
      </w:tr>
      <w:tr>
        <w:tc>
          <w:p>
            <w:pPr>
              <w:pStyle w:val="Compact"/>
              <w:jc w:val="left"/>
            </w:pPr>
            <w:r>
              <w:t xml:space="preserve">50</w:t>
            </w:r>
          </w:p>
        </w:tc>
        <w:tc>
          <w:p>
            <w:pPr>
              <w:pStyle w:val="Compact"/>
              <w:jc w:val="left"/>
            </w:pPr>
            <w:r>
              <w:t xml:space="preserve">getLocalDate() returns null for invalid date</w:t>
            </w:r>
          </w:p>
        </w:tc>
        <w:tc>
          <w:p>
            <w:pPr>
              <w:pStyle w:val="Compact"/>
              <w:jc w:val="left"/>
            </w:pPr>
            <w:r>
              <w:rPr>
                <w:rStyle w:val="VerbatimChar"/>
              </w:rPr>
              <w:t xml:space="preserve">"not-a-date"</w:t>
            </w:r>
            <w:r>
              <w:t xml:space="preserve"> </w:t>
            </w:r>
            <w:r>
              <w:t xml:space="preserve">returns null</w:t>
            </w:r>
          </w:p>
        </w:tc>
      </w:tr>
      <w:tr>
        <w:tc>
          <w:p>
            <w:pPr>
              <w:pStyle w:val="Compact"/>
              <w:jc w:val="left"/>
            </w:pPr>
            <w:r>
              <w:t xml:space="preserve">51</w:t>
            </w:r>
          </w:p>
        </w:tc>
        <w:tc>
          <w:p>
            <w:pPr>
              <w:pStyle w:val="Compact"/>
              <w:jc w:val="left"/>
            </w:pPr>
            <w:r>
              <w:t xml:space="preserve">getLocalDate() returns null for missing key</w:t>
            </w:r>
          </w:p>
        </w:tc>
        <w:tc>
          <w:p>
            <w:pPr>
              <w:pStyle w:val="Compact"/>
              <w:jc w:val="left"/>
            </w:pPr>
            <w:r>
              <w:t xml:space="preserve">Returns null when key is absent</w:t>
            </w:r>
          </w:p>
        </w:tc>
      </w:tr>
      <w:tr>
        <w:tc>
          <w:p>
            <w:pPr>
              <w:pStyle w:val="Compact"/>
              <w:jc w:val="left"/>
            </w:pPr>
            <w:r>
              <w:t xml:space="preserve">52</w:t>
            </w:r>
          </w:p>
        </w:tc>
        <w:tc>
          <w:p>
            <w:pPr>
              <w:pStyle w:val="Compact"/>
              <w:jc w:val="left"/>
            </w:pPr>
            <w:r>
              <w:t xml:space="preserve">getJsonb() returns map as-is</w:t>
            </w:r>
          </w:p>
        </w:tc>
        <w:tc>
          <w:p>
            <w:pPr>
              <w:pStyle w:val="Compact"/>
              <w:jc w:val="left"/>
            </w:pPr>
            <w:r>
              <w:t xml:space="preserve">Map value is returned by identity</w:t>
            </w:r>
          </w:p>
        </w:tc>
      </w:tr>
      <w:tr>
        <w:tc>
          <w:p>
            <w:pPr>
              <w:pStyle w:val="Compact"/>
              <w:jc w:val="left"/>
            </w:pPr>
            <w:r>
              <w:t xml:space="preserve">53</w:t>
            </w:r>
          </w:p>
        </w:tc>
        <w:tc>
          <w:p>
            <w:pPr>
              <w:pStyle w:val="Compact"/>
              <w:jc w:val="left"/>
            </w:pPr>
            <w:r>
              <w:t xml:space="preserve">getJsonb() returns list as-is</w:t>
            </w:r>
          </w:p>
        </w:tc>
        <w:tc>
          <w:p>
            <w:pPr>
              <w:pStyle w:val="Compact"/>
              <w:jc w:val="left"/>
            </w:pPr>
            <w:r>
              <w:t xml:space="preserve">List value is returned by identity</w:t>
            </w:r>
          </w:p>
        </w:tc>
      </w:tr>
      <w:tr>
        <w:tc>
          <w:p>
            <w:pPr>
              <w:pStyle w:val="Compact"/>
              <w:jc w:val="left"/>
            </w:pPr>
            <w:r>
              <w:t xml:space="preserve">54</w:t>
            </w:r>
          </w:p>
        </w:tc>
        <w:tc>
          <w:p>
            <w:pPr>
              <w:pStyle w:val="Compact"/>
              <w:jc w:val="left"/>
            </w:pPr>
            <w:r>
              <w:t xml:space="preserve">getJsonb() returns null for missing key</w:t>
            </w:r>
          </w:p>
        </w:tc>
        <w:tc>
          <w:p>
            <w:pPr>
              <w:pStyle w:val="Compact"/>
              <w:jc w:val="left"/>
            </w:pPr>
            <w:r>
              <w:t xml:space="preserve">Returns null when key is absent</w:t>
            </w:r>
          </w:p>
        </w:tc>
      </w:tr>
    </w:tbl>
    <w:bookmarkEnd w:id="25"/>
    <w:bookmarkStart w:id="26" w:name="Xe87b10ace9f5d0d1837921f7e63d4312deb2f54"/>
    <w:p>
      <w:pPr>
        <w:pStyle w:val="Heading3"/>
      </w:pPr>
      <w:r>
        <w:t xml:space="preserve">1.6 RelationalSyncStrategyManager (</w:t>
      </w:r>
      <w:r>
        <w:rPr>
          <w:rStyle w:val="VerbatimChar"/>
        </w:rPr>
        <w:t xml:space="preserve">unit/sync/RelationalSyncStrategyManagerTest.java</w:t>
      </w:r>
      <w:r>
        <w:t xml:space="preserve">) – NEW</w:t>
      </w:r>
    </w:p>
    <w:p>
      <w:pPr>
        <w:pStyle w:val="FirstParagraph"/>
      </w:pPr>
      <w:r>
        <w:t xml:space="preserve">Tests the runtime strategy manager that controls switching between MAPPER and POJO sync modes.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55</w:t>
            </w:r>
          </w:p>
        </w:tc>
        <w:tc>
          <w:p>
            <w:pPr>
              <w:pStyle w:val="Compact"/>
              <w:jc w:val="left"/>
            </w:pPr>
            <w:r>
              <w:t xml:space="preserve">defaults to MAPPER mode</w:t>
            </w:r>
          </w:p>
        </w:tc>
        <w:tc>
          <w:p>
            <w:pPr>
              <w:pStyle w:val="Compact"/>
              <w:jc w:val="left"/>
            </w:pPr>
            <w:r>
              <w:t xml:space="preserve">On construction, active mode is</w:t>
            </w:r>
            <w:r>
              <w:t xml:space="preserve"> </w:t>
            </w:r>
            <w:r>
              <w:rPr>
                <w:rStyle w:val="VerbatimChar"/>
              </w:rPr>
              <w:t xml:space="preserve">MAPPER</w:t>
            </w:r>
            <w:r>
              <w:t xml:space="preserve"> </w:t>
            </w:r>
            <w:r>
              <w:t xml:space="preserve">and</w:t>
            </w:r>
            <w:r>
              <w:t xml:space="preserve"> </w:t>
            </w:r>
            <w:r>
              <w:rPr>
                <w:rStyle w:val="VerbatimChar"/>
              </w:rPr>
              <w:t xml:space="preserve">getActiveStrategy()</w:t>
            </w:r>
            <w:r>
              <w:t xml:space="preserve"> </w:t>
            </w:r>
            <w:r>
              <w:t xml:space="preserve">returns the mapper</w:t>
            </w:r>
          </w:p>
        </w:tc>
      </w:tr>
      <w:tr>
        <w:tc>
          <w:p>
            <w:pPr>
              <w:pStyle w:val="Compact"/>
              <w:jc w:val="left"/>
            </w:pPr>
            <w:r>
              <w:t xml:space="preserve">56</w:t>
            </w:r>
          </w:p>
        </w:tc>
        <w:tc>
          <w:p>
            <w:pPr>
              <w:pStyle w:val="Compact"/>
              <w:jc w:val="left"/>
            </w:pPr>
            <w:r>
              <w:t xml:space="preserve">switches to POJO mode</w:t>
            </w:r>
          </w:p>
        </w:tc>
        <w:tc>
          <w:p>
            <w:pPr>
              <w:pStyle w:val="Compact"/>
              <w:jc w:val="left"/>
            </w:pPr>
            <w:r>
              <w:rPr>
                <w:rStyle w:val="VerbatimChar"/>
              </w:rPr>
              <w:t xml:space="preserve">setActiveMode("POJO")</w:t>
            </w:r>
            <w:r>
              <w:t xml:space="preserve"> </w:t>
            </w:r>
            <w:r>
              <w:t xml:space="preserve">changes active strategy to the POJO implementation</w:t>
            </w:r>
          </w:p>
        </w:tc>
      </w:tr>
      <w:tr>
        <w:tc>
          <w:p>
            <w:pPr>
              <w:pStyle w:val="Compact"/>
              <w:jc w:val="left"/>
            </w:pPr>
            <w:r>
              <w:t xml:space="preserve">57</w:t>
            </w:r>
          </w:p>
        </w:tc>
        <w:tc>
          <w:p>
            <w:pPr>
              <w:pStyle w:val="Compact"/>
              <w:jc w:val="left"/>
            </w:pPr>
            <w:r>
              <w:t xml:space="preserve">switches back to MAPPER from POJO</w:t>
            </w:r>
          </w:p>
        </w:tc>
        <w:tc>
          <w:p>
            <w:pPr>
              <w:pStyle w:val="Compact"/>
              <w:jc w:val="left"/>
            </w:pPr>
            <w:r>
              <w:t xml:space="preserve">Toggling back to</w:t>
            </w:r>
            <w:r>
              <w:t xml:space="preserve"> </w:t>
            </w:r>
            <w:r>
              <w:rPr>
                <w:rStyle w:val="VerbatimChar"/>
              </w:rPr>
              <w:t xml:space="preserve">MAPPER</w:t>
            </w:r>
            <w:r>
              <w:t xml:space="preserve"> </w:t>
            </w:r>
            <w:r>
              <w:t xml:space="preserve">restores the original strategy</w:t>
            </w:r>
          </w:p>
        </w:tc>
      </w:tr>
      <w:tr>
        <w:tc>
          <w:p>
            <w:pPr>
              <w:pStyle w:val="Compact"/>
              <w:jc w:val="left"/>
            </w:pPr>
            <w:r>
              <w:t xml:space="preserve">58</w:t>
            </w:r>
          </w:p>
        </w:tc>
        <w:tc>
          <w:p>
            <w:pPr>
              <w:pStyle w:val="Compact"/>
              <w:jc w:val="left"/>
            </w:pPr>
            <w:r>
              <w:t xml:space="preserve">accepts lowercase mode name</w:t>
            </w:r>
          </w:p>
        </w:tc>
        <w:tc>
          <w:p>
            <w:pPr>
              <w:pStyle w:val="Compact"/>
              <w:jc w:val="left"/>
            </w:pPr>
            <w:r>
              <w:rPr>
                <w:rStyle w:val="VerbatimChar"/>
              </w:rPr>
              <w:t xml:space="preserve">setActiveMode("pojo")</w:t>
            </w:r>
            <w:r>
              <w:t xml:space="preserve"> </w:t>
            </w:r>
            <w:r>
              <w:t xml:space="preserve">is accepted and normalized to</w:t>
            </w:r>
            <w:r>
              <w:t xml:space="preserve"> </w:t>
            </w:r>
            <w:r>
              <w:rPr>
                <w:rStyle w:val="VerbatimChar"/>
              </w:rPr>
              <w:t xml:space="preserve">"POJO"</w:t>
            </w:r>
          </w:p>
        </w:tc>
      </w:tr>
      <w:tr>
        <w:tc>
          <w:p>
            <w:pPr>
              <w:pStyle w:val="Compact"/>
              <w:jc w:val="left"/>
            </w:pPr>
            <w:r>
              <w:t xml:space="preserve">59</w:t>
            </w:r>
          </w:p>
        </w:tc>
        <w:tc>
          <w:p>
            <w:pPr>
              <w:pStyle w:val="Compact"/>
              <w:jc w:val="left"/>
            </w:pPr>
            <w:r>
              <w:t xml:space="preserve">throws for unknown mode</w:t>
            </w:r>
          </w:p>
        </w:tc>
        <w:tc>
          <w:p>
            <w:pPr>
              <w:pStyle w:val="Compact"/>
              <w:jc w:val="left"/>
            </w:pPr>
            <w:r>
              <w:rPr>
                <w:rStyle w:val="VerbatimChar"/>
              </w:rPr>
              <w:t xml:space="preserve">setActiveMode("UNKNOWN")</w:t>
            </w:r>
            <w:r>
              <w:t xml:space="preserve"> </w:t>
            </w:r>
            <w:r>
              <w:t xml:space="preserve">throws</w:t>
            </w:r>
            <w:r>
              <w:t xml:space="preserve"> </w:t>
            </w:r>
            <w:r>
              <w:rPr>
                <w:rStyle w:val="VerbatimChar"/>
              </w:rPr>
              <w:t xml:space="preserve">IllegalArgumentException</w:t>
            </w:r>
          </w:p>
        </w:tc>
      </w:tr>
      <w:tr>
        <w:tc>
          <w:p>
            <w:pPr>
              <w:pStyle w:val="Compact"/>
              <w:jc w:val="left"/>
            </w:pPr>
            <w:r>
              <w:t xml:space="preserve">60</w:t>
            </w:r>
          </w:p>
        </w:tc>
        <w:tc>
          <w:p>
            <w:pPr>
              <w:pStyle w:val="Compact"/>
              <w:jc w:val="left"/>
            </w:pPr>
            <w:r>
              <w:t xml:space="preserve">setting same mode is a no-op</w:t>
            </w:r>
          </w:p>
        </w:tc>
        <w:tc>
          <w:p>
            <w:pPr>
              <w:pStyle w:val="Compact"/>
              <w:jc w:val="left"/>
            </w:pPr>
            <w:r>
              <w:t xml:space="preserve">Setting</w:t>
            </w:r>
            <w:r>
              <w:t xml:space="preserve"> </w:t>
            </w:r>
            <w:r>
              <w:rPr>
                <w:rStyle w:val="VerbatimChar"/>
              </w:rPr>
              <w:t xml:space="preserve">MAPPER</w:t>
            </w:r>
            <w:r>
              <w:t xml:space="preserve"> </w:t>
            </w:r>
            <w:r>
              <w:t xml:space="preserve">when already in</w:t>
            </w:r>
            <w:r>
              <w:t xml:space="preserve"> </w:t>
            </w:r>
            <w:r>
              <w:rPr>
                <w:rStyle w:val="VerbatimChar"/>
              </w:rPr>
              <w:t xml:space="preserve">MAPPER</w:t>
            </w:r>
            <w:r>
              <w:t xml:space="preserve"> </w:t>
            </w:r>
            <w:r>
              <w:t xml:space="preserve">mode does not error</w:t>
            </w:r>
          </w:p>
        </w:tc>
      </w:tr>
    </w:tbl>
    <w:bookmarkEnd w:id="26"/>
    <w:bookmarkStart w:id="27" w:name="X7f3014095ab8908b886a15909d967fb1bbd5ec7"/>
    <w:p>
      <w:pPr>
        <w:pStyle w:val="Heading3"/>
      </w:pPr>
      <w:r>
        <w:t xml:space="preserve">1.7 PojoSyncStrategy (</w:t>
      </w:r>
      <w:r>
        <w:rPr>
          <w:rStyle w:val="VerbatimChar"/>
        </w:rPr>
        <w:t xml:space="preserve">unit/sync/PojoSyncStrategyTest.java</w:t>
      </w:r>
      <w:r>
        <w:t xml:space="preserve">) – NEW</w:t>
      </w:r>
    </w:p>
    <w:p>
      <w:pPr>
        <w:pStyle w:val="FirstParagraph"/>
      </w:pPr>
      <w:r>
        <w:t xml:space="preserve">Tests the JPA-based sync strategy that writes form data via entity classes and Spring Data repositories.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61</w:t>
            </w:r>
          </w:p>
        </w:tc>
        <w:tc>
          <w:p>
            <w:pPr>
              <w:pStyle w:val="Compact"/>
              <w:jc w:val="left"/>
            </w:pPr>
            <w:r>
              <w:t xml:space="preserve">getName() returns POJO</w:t>
            </w:r>
          </w:p>
        </w:tc>
        <w:tc>
          <w:p>
            <w:pPr>
              <w:pStyle w:val="Compact"/>
              <w:jc w:val="left"/>
            </w:pPr>
            <w:r>
              <w:t xml:space="preserve">Strategy self-identifies as</w:t>
            </w:r>
            <w:r>
              <w:t xml:space="preserve"> </w:t>
            </w:r>
            <w:r>
              <w:rPr>
                <w:rStyle w:val="VerbatimChar"/>
              </w:rPr>
              <w:t xml:space="preserve">"POJO"</w:t>
            </w:r>
          </w:p>
        </w:tc>
      </w:tr>
      <w:tr>
        <w:tc>
          <w:p>
            <w:pPr>
              <w:pStyle w:val="Compact"/>
              <w:jc w:val="left"/>
            </w:pPr>
            <w:r>
              <w:t xml:space="preserve">62</w:t>
            </w:r>
          </w:p>
        </w:tc>
        <w:tc>
          <w:p>
            <w:pPr>
              <w:pStyle w:val="Compact"/>
              <w:jc w:val="left"/>
            </w:pPr>
            <w:r>
              <w:t xml:space="preserve">Overview: creates new entity when none exists for award</w:t>
            </w:r>
          </w:p>
        </w:tc>
        <w:tc>
          <w:p>
            <w:pPr>
              <w:pStyle w:val="Compact"/>
              <w:jc w:val="left"/>
            </w:pPr>
            <w:r>
              <w:t xml:space="preserve">First save creates a new</w:t>
            </w:r>
            <w:r>
              <w:t xml:space="preserve"> </w:t>
            </w:r>
            <w:r>
              <w:rPr>
                <w:rStyle w:val="VerbatimChar"/>
              </w:rPr>
              <w:t xml:space="preserve">FormPreAwardOverview</w:t>
            </w:r>
            <w:r>
              <w:t xml:space="preserve"> </w:t>
            </w:r>
            <w:r>
              <w:t xml:space="preserve">with correct field values, schema version, and submitted_by</w:t>
            </w:r>
          </w:p>
        </w:tc>
      </w:tr>
      <w:tr>
        <w:tc>
          <w:p>
            <w:pPr>
              <w:pStyle w:val="Compact"/>
              <w:jc w:val="left"/>
            </w:pPr>
            <w:r>
              <w:t xml:space="preserve">63</w:t>
            </w:r>
          </w:p>
        </w:tc>
        <w:tc>
          <w:p>
            <w:pPr>
              <w:pStyle w:val="Compact"/>
              <w:jc w:val="left"/>
            </w:pPr>
            <w:r>
              <w:t xml:space="preserve">Overview: updates existing entity</w:t>
            </w:r>
          </w:p>
        </w:tc>
        <w:tc>
          <w:p>
            <w:pPr>
              <w:pStyle w:val="Compact"/>
              <w:jc w:val="left"/>
            </w:pPr>
            <w:r>
              <w:t xml:space="preserve">Subsequent save finds and updates the existing entity without creating a duplicate</w:t>
            </w:r>
          </w:p>
        </w:tc>
      </w:tr>
      <w:tr>
        <w:tc>
          <w:p>
            <w:pPr>
              <w:pStyle w:val="Compact"/>
              <w:jc w:val="left"/>
            </w:pPr>
            <w:r>
              <w:t xml:space="preserve">64</w:t>
            </w:r>
          </w:p>
        </w:tc>
        <w:tc>
          <w:p>
            <w:pPr>
              <w:pStyle w:val="Compact"/>
              <w:jc w:val="left"/>
            </w:pPr>
            <w:r>
              <w:t xml:space="preserve">Safety: maps all safety fields</w:t>
            </w:r>
          </w:p>
        </w:tc>
        <w:tc>
          <w:p>
            <w:pPr>
              <w:pStyle w:val="Compact"/>
              <w:jc w:val="left"/>
            </w:pPr>
            <w:r>
              <w:t xml:space="preserve">All 10 safety fields are correctly mapped from form data to entity setters</w:t>
            </w:r>
          </w:p>
        </w:tc>
      </w:tr>
      <w:tr>
        <w:tc>
          <w:p>
            <w:pPr>
              <w:pStyle w:val="Compact"/>
              <w:jc w:val="left"/>
            </w:pPr>
            <w:r>
              <w:t xml:space="preserve">65</w:t>
            </w:r>
          </w:p>
        </w:tc>
        <w:tc>
          <w:p>
            <w:pPr>
              <w:pStyle w:val="Compact"/>
              <w:jc w:val="left"/>
            </w:pPr>
            <w:r>
              <w:t xml:space="preserve">Human: only sets no_regulatory fields when sectionId is human_no_regulatory</w:t>
            </w:r>
          </w:p>
        </w:tc>
        <w:tc>
          <w:p>
            <w:pPr>
              <w:pStyle w:val="Compact"/>
              <w:jc w:val="left"/>
            </w:pPr>
            <w:r>
              <w:t xml:space="preserve">Saving</w:t>
            </w:r>
            <w:r>
              <w:t xml:space="preserve"> </w:t>
            </w:r>
            <w:r>
              <w:rPr>
                <w:rStyle w:val="VerbatimChar"/>
              </w:rPr>
              <w:t xml:space="preserve">human_no_regulatory</w:t>
            </w:r>
            <w:r>
              <w:t xml:space="preserve"> </w:t>
            </w:r>
            <w:r>
              <w:t xml:space="preserve">sets boolean and question fields without touching other subsections’ data</w:t>
            </w:r>
          </w:p>
        </w:tc>
      </w:tr>
      <w:tr>
        <w:tc>
          <w:p>
            <w:pPr>
              <w:pStyle w:val="Compact"/>
              <w:jc w:val="left"/>
            </w:pPr>
            <w:r>
              <w:t xml:space="preserve">66</w:t>
            </w:r>
          </w:p>
        </w:tc>
        <w:tc>
          <w:p>
            <w:pPr>
              <w:pStyle w:val="Compact"/>
              <w:jc w:val="left"/>
            </w:pPr>
            <w:r>
              <w:t xml:space="preserve">Human: only sets anatomical fields when sectionId is human_anatomical</w:t>
            </w:r>
          </w:p>
        </w:tc>
        <w:tc>
          <w:p>
            <w:pPr>
              <w:pStyle w:val="Compact"/>
              <w:jc w:val="left"/>
            </w:pPr>
            <w:r>
              <w:t xml:space="preserve">Saving</w:t>
            </w:r>
            <w:r>
              <w:t xml:space="preserve"> </w:t>
            </w:r>
            <w:r>
              <w:rPr>
                <w:rStyle w:val="VerbatimChar"/>
              </w:rPr>
              <w:t xml:space="preserve">human_anatomical</w:t>
            </w:r>
            <w:r>
              <w:t xml:space="preserve"> </w:t>
            </w:r>
            <w:r>
              <w:t xml:space="preserve">sets its fields while preserving pre-existing</w:t>
            </w:r>
            <w:r>
              <w:t xml:space="preserve"> </w:t>
            </w:r>
            <w:r>
              <w:rPr>
                <w:rStyle w:val="VerbatimChar"/>
              </w:rPr>
              <w:t xml:space="preserve">human_no_regulatory</w:t>
            </w:r>
            <w:r>
              <w:t xml:space="preserve"> </w:t>
            </w:r>
            <w:r>
              <w:t xml:space="preserve">data</w:t>
            </w:r>
          </w:p>
        </w:tc>
      </w:tr>
      <w:tr>
        <w:tc>
          <w:p>
            <w:pPr>
              <w:pStyle w:val="Compact"/>
              <w:jc w:val="left"/>
            </w:pPr>
            <w:r>
              <w:t xml:space="preserve">67</w:t>
            </w:r>
          </w:p>
        </w:tc>
        <w:tc>
          <w:p>
            <w:pPr>
              <w:pStyle w:val="Compact"/>
              <w:jc w:val="left"/>
            </w:pPr>
            <w:r>
              <w:t xml:space="preserve">Acquisition: only sets personnel fields when sectionId is acq_br_personnel</w:t>
            </w:r>
          </w:p>
        </w:tc>
        <w:tc>
          <w:p>
            <w:pPr>
              <w:pStyle w:val="Compact"/>
              <w:jc w:val="left"/>
            </w:pPr>
            <w:r>
              <w:t xml:space="preserve">Personnel subsection fields are set; other subsection fields remain null</w:t>
            </w:r>
          </w:p>
        </w:tc>
      </w:tr>
      <w:tr>
        <w:tc>
          <w:p>
            <w:pPr>
              <w:pStyle w:val="Compact"/>
              <w:jc w:val="left"/>
            </w:pPr>
            <w:r>
              <w:t xml:space="preserve">68</w:t>
            </w:r>
          </w:p>
        </w:tc>
        <w:tc>
          <w:p>
            <w:pPr>
              <w:pStyle w:val="Compact"/>
              <w:jc w:val="left"/>
            </w:pPr>
            <w:r>
              <w:t xml:space="preserve">Acquisition: handles peer review score as BigDecimal</w:t>
            </w:r>
          </w:p>
        </w:tc>
        <w:tc>
          <w:p>
            <w:pPr>
              <w:pStyle w:val="Compact"/>
              <w:jc w:val="left"/>
            </w:pPr>
            <w:r>
              <w:t xml:space="preserve">Double</w:t>
            </w:r>
            <w:r>
              <w:t xml:space="preserve"> </w:t>
            </w:r>
            <w:r>
              <w:rPr>
                <w:rStyle w:val="VerbatimChar"/>
              </w:rPr>
              <w:t xml:space="preserve">8.5</w:t>
            </w:r>
            <w:r>
              <w:t xml:space="preserve"> </w:t>
            </w:r>
            <w:r>
              <w:t xml:space="preserve">is correctly converted to</w:t>
            </w:r>
            <w:r>
              <w:t xml:space="preserve"> </w:t>
            </w:r>
            <w:r>
              <w:rPr>
                <w:rStyle w:val="VerbatimChar"/>
              </w:rPr>
              <w:t xml:space="preserve">BigDecimal("8.5")</w:t>
            </w:r>
            <w:r>
              <w:t xml:space="preserve"> </w:t>
            </w:r>
            <w:r>
              <w:t xml:space="preserve">for the NUMERIC column</w:t>
            </w:r>
          </w:p>
        </w:tc>
      </w:tr>
      <w:tr>
        <w:tc>
          <w:p>
            <w:pPr>
              <w:pStyle w:val="Compact"/>
              <w:jc w:val="left"/>
            </w:pPr>
            <w:r>
              <w:t xml:space="preserve">69</w:t>
            </w:r>
          </w:p>
        </w:tc>
        <w:tc>
          <w:p>
            <w:pPr>
              <w:pStyle w:val="Compact"/>
              <w:jc w:val="left"/>
            </w:pPr>
            <w:r>
              <w:t xml:space="preserve">Final Recommendation: maps all final recommendation fields</w:t>
            </w:r>
          </w:p>
        </w:tc>
        <w:tc>
          <w:p>
            <w:pPr>
              <w:pStyle w:val="Compact"/>
              <w:jc w:val="left"/>
            </w:pPr>
            <w:r>
              <w:t xml:space="preserve">All 7 final recommendation fields are correctly mapped</w:t>
            </w:r>
          </w:p>
        </w:tc>
      </w:tr>
      <w:tr>
        <w:tc>
          <w:p>
            <w:pPr>
              <w:pStyle w:val="Compact"/>
              <w:jc w:val="left"/>
            </w:pPr>
            <w:r>
              <w:t xml:space="preserve">70</w:t>
            </w:r>
          </w:p>
        </w:tc>
        <w:tc>
          <w:p>
            <w:pPr>
              <w:pStyle w:val="Compact"/>
              <w:jc w:val="left"/>
            </w:pPr>
            <w:r>
              <w:t xml:space="preserve">unknown formId logs warning and does not throw</w:t>
            </w:r>
          </w:p>
        </w:tc>
        <w:tc>
          <w:p>
            <w:pPr>
              <w:pStyle w:val="Compact"/>
              <w:jc w:val="left"/>
            </w:pPr>
            <w:r>
              <w:t xml:space="preserve">Passing</w:t>
            </w:r>
            <w:r>
              <w:t xml:space="preserve"> </w:t>
            </w:r>
            <w:r>
              <w:rPr>
                <w:rStyle w:val="VerbatimChar"/>
              </w:rPr>
              <w:t xml:space="preserve">"unknown-form"</w:t>
            </w:r>
            <w:r>
              <w:t xml:space="preserve"> </w:t>
            </w:r>
            <w:r>
              <w:t xml:space="preserve">does not throw an exception</w:t>
            </w:r>
          </w:p>
        </w:tc>
      </w:tr>
    </w:tbl>
    <w:p>
      <w:r>
        <w:pict>
          <v:rect style="width:0;height:1.5pt" o:hralign="center" o:hrstd="t" o:hr="t"/>
        </w:pict>
      </w:r>
    </w:p>
    <w:bookmarkEnd w:id="27"/>
    <w:bookmarkEnd w:id="28"/>
    <w:bookmarkStart w:id="33" w:name="integration-tests-14-14-28-tests"/>
    <w:p>
      <w:pPr>
        <w:pStyle w:val="Heading2"/>
      </w:pPr>
      <w:r>
        <w:t xml:space="preserve">2. Integration Tests (14 + 14 = 28 tests)</w:t>
      </w:r>
    </w:p>
    <w:p>
      <w:pPr>
        <w:pStyle w:val="FirstParagraph"/>
      </w:pPr>
      <w:r>
        <w:t xml:space="preserve">Integration tests run against the live PostgreSQL database via Spring</w:t>
      </w:r>
      <w:r>
        <w:t xml:space="preserve"> </w:t>
      </w:r>
      <w:r>
        <w:rPr>
          <w:rStyle w:val="VerbatimChar"/>
        </w:rPr>
        <w:t xml:space="preserve">MockMvc</w:t>
      </w:r>
      <w:r>
        <w:t xml:space="preserve">. They test the full request-response cycle through the Spring Boot controllers, services, repositories, and database.</w:t>
      </w:r>
    </w:p>
    <w:bookmarkStart w:id="29" w:name="Xb6e88b544bcd47dc3bab8abf58cdfc9b8f28095"/>
    <w:p>
      <w:pPr>
        <w:pStyle w:val="Heading3"/>
      </w:pPr>
      <w:r>
        <w:t xml:space="preserve">2.1 Award API (</w:t>
      </w:r>
      <w:r>
        <w:rPr>
          <w:rStyle w:val="VerbatimChar"/>
        </w:rPr>
        <w:t xml:space="preserve">integration/AwardApiIntegrationTest.java</w:t>
      </w:r>
      <w: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71</w:t>
            </w:r>
          </w:p>
        </w:tc>
        <w:tc>
          <w:p>
            <w:pPr>
              <w:pStyle w:val="Compact"/>
              <w:jc w:val="left"/>
            </w:pPr>
            <w:r>
              <w:t xml:space="preserve">GET /api/awards returns seeded award list</w:t>
            </w:r>
          </w:p>
        </w:tc>
        <w:tc>
          <w:p>
            <w:pPr>
              <w:pStyle w:val="Compact"/>
              <w:jc w:val="left"/>
            </w:pPr>
            <w:r>
              <w:t xml:space="preserve">The awards endpoint returns a list containing the seeded</w:t>
            </w:r>
            <w:r>
              <w:t xml:space="preserve"> </w:t>
            </w:r>
            <w:r>
              <w:rPr>
                <w:rStyle w:val="VerbatimChar"/>
              </w:rPr>
              <w:t xml:space="preserve">TE020005</w:t>
            </w:r>
            <w:r>
              <w:t xml:space="preserve"> </w:t>
            </w:r>
            <w:r>
              <w:t xml:space="preserve">award</w:t>
            </w:r>
          </w:p>
        </w:tc>
      </w:tr>
      <w:tr>
        <w:tc>
          <w:p>
            <w:pPr>
              <w:pStyle w:val="Compact"/>
              <w:jc w:val="left"/>
            </w:pPr>
            <w:r>
              <w:t xml:space="preserve">72</w:t>
            </w:r>
          </w:p>
        </w:tc>
        <w:tc>
          <w:p>
            <w:pPr>
              <w:pStyle w:val="Compact"/>
              <w:jc w:val="left"/>
            </w:pPr>
            <w:r>
              <w:t xml:space="preserve">GET /api/awards/by-log/{logNumber} returns award with submissions and personnel</w:t>
            </w:r>
          </w:p>
        </w:tc>
        <w:tc>
          <w:p>
            <w:pPr>
              <w:pStyle w:val="Compact"/>
              <w:jc w:val="left"/>
            </w:pPr>
            <w:r>
              <w:t xml:space="preserve">Loading award</w:t>
            </w:r>
            <w:r>
              <w:t xml:space="preserve"> </w:t>
            </w:r>
            <w:r>
              <w:rPr>
                <w:rStyle w:val="VerbatimChar"/>
              </w:rPr>
              <w:t xml:space="preserve">TE020005</w:t>
            </w:r>
            <w:r>
              <w:t xml:space="preserve"> </w:t>
            </w:r>
            <w:r>
              <w:t xml:space="preserve">returns the full</w:t>
            </w:r>
            <w:r>
              <w:t xml:space="preserve"> </w:t>
            </w:r>
            <w:r>
              <w:rPr>
                <w:rStyle w:val="VerbatimChar"/>
              </w:rPr>
              <w:t xml:space="preserve">AwardDetailDto</w:t>
            </w:r>
            <w:r>
              <w:t xml:space="preserve"> </w:t>
            </w:r>
            <w:r>
              <w:t xml:space="preserve">with 1 composite submission and 2+ personnel records</w:t>
            </w:r>
          </w:p>
        </w:tc>
      </w:tr>
      <w:tr>
        <w:tc>
          <w:p>
            <w:pPr>
              <w:pStyle w:val="Compact"/>
              <w:jc w:val="left"/>
            </w:pPr>
            <w:r>
              <w:t xml:space="preserve">73</w:t>
            </w:r>
          </w:p>
        </w:tc>
        <w:tc>
          <w:p>
            <w:pPr>
              <w:pStyle w:val="Compact"/>
              <w:jc w:val="left"/>
            </w:pPr>
            <w:r>
              <w:t xml:space="preserve">GET /api/awards/by-log/{logNumber} returns 404 for unknown log</w:t>
            </w:r>
          </w:p>
        </w:tc>
        <w:tc>
          <w:p>
            <w:pPr>
              <w:pStyle w:val="Compact"/>
              <w:jc w:val="left"/>
            </w:pPr>
            <w:r>
              <w:t xml:space="preserve">Requesting a non-existent log number returns HTTP 404</w:t>
            </w:r>
          </w:p>
        </w:tc>
      </w:tr>
      <w:tr>
        <w:tc>
          <w:p>
            <w:pPr>
              <w:pStyle w:val="Compact"/>
              <w:jc w:val="left"/>
            </w:pPr>
            <w:r>
              <w:t xml:space="preserve">74</w:t>
            </w:r>
          </w:p>
        </w:tc>
        <w:tc>
          <w:p>
            <w:pPr>
              <w:pStyle w:val="Compact"/>
              <w:jc w:val="left"/>
            </w:pPr>
            <w:r>
              <w:t xml:space="preserve">POST /api/auth/login succeeds with seeded user jphipps/test</w:t>
            </w:r>
          </w:p>
        </w:tc>
        <w:tc>
          <w:p>
            <w:pPr>
              <w:pStyle w:val="Compact"/>
              <w:jc w:val="left"/>
            </w:pPr>
            <w:r>
              <w:t xml:space="preserve">Login with username</w:t>
            </w:r>
            <w:r>
              <w:t xml:space="preserve"> </w:t>
            </w:r>
            <w:r>
              <w:rPr>
                <w:rStyle w:val="VerbatimChar"/>
              </w:rPr>
              <w:t xml:space="preserve">jphipps</w:t>
            </w:r>
            <w:r>
              <w:t xml:space="preserve"> </w:t>
            </w:r>
            <w:r>
              <w:t xml:space="preserve">and password</w:t>
            </w:r>
            <w:r>
              <w:t xml:space="preserve"> </w:t>
            </w:r>
            <w:r>
              <w:rPr>
                <w:rStyle w:val="VerbatimChar"/>
              </w:rPr>
              <w:t xml:space="preserve">test</w:t>
            </w:r>
            <w:r>
              <w:t xml:space="preserve"> </w:t>
            </w:r>
            <w:r>
              <w:t xml:space="preserve">returns HTTP 200 with user details</w:t>
            </w:r>
          </w:p>
        </w:tc>
      </w:tr>
      <w:tr>
        <w:tc>
          <w:p>
            <w:pPr>
              <w:pStyle w:val="Compact"/>
              <w:jc w:val="left"/>
            </w:pPr>
            <w:r>
              <w:t xml:space="preserve">75</w:t>
            </w:r>
          </w:p>
        </w:tc>
        <w:tc>
          <w:p>
            <w:pPr>
              <w:pStyle w:val="Compact"/>
              <w:jc w:val="left"/>
            </w:pPr>
            <w:r>
              <w:t xml:space="preserve">POST /api/auth/login fails with wrong password</w:t>
            </w:r>
          </w:p>
        </w:tc>
        <w:tc>
          <w:p>
            <w:pPr>
              <w:pStyle w:val="Compact"/>
              <w:jc w:val="left"/>
            </w:pPr>
            <w:r>
              <w:t xml:space="preserve">Login with incorrect password returns HTTP 401</w:t>
            </w:r>
          </w:p>
        </w:tc>
      </w:tr>
    </w:tbl>
    <w:bookmarkEnd w:id="29"/>
    <w:bookmarkStart w:id="30" w:name="X9e2d19ddebf9afecc18da3e16a21965c12c66b6"/>
    <w:p>
      <w:pPr>
        <w:pStyle w:val="Heading3"/>
      </w:pPr>
      <w:r>
        <w:t xml:space="preserve">2.2 Form Submission API (</w:t>
      </w:r>
      <w:r>
        <w:rPr>
          <w:rStyle w:val="VerbatimChar"/>
        </w:rPr>
        <w:t xml:space="preserve">integration/FormSubmissionApiIntegrationTest.java</w:t>
      </w:r>
      <w: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76</w:t>
            </w:r>
          </w:p>
        </w:tc>
        <w:tc>
          <w:p>
            <w:pPr>
              <w:pStyle w:val="Compact"/>
              <w:jc w:val="left"/>
            </w:pPr>
            <w:r>
              <w:t xml:space="preserve">Fetch seeded submission ID via award lookup</w:t>
            </w:r>
          </w:p>
        </w:tc>
        <w:tc>
          <w:p>
            <w:pPr>
              <w:pStyle w:val="Compact"/>
              <w:jc w:val="left"/>
            </w:pPr>
            <w:r>
              <w:t xml:space="preserve">Retrieves the composite submission UUID from the seeded award data</w:t>
            </w:r>
          </w:p>
        </w:tc>
      </w:tr>
      <w:tr>
        <w:tc>
          <w:p>
            <w:pPr>
              <w:pStyle w:val="Compact"/>
              <w:jc w:val="left"/>
            </w:pPr>
            <w:r>
              <w:t xml:space="preserve">77</w:t>
            </w:r>
          </w:p>
        </w:tc>
        <w:tc>
          <w:p>
            <w:pPr>
              <w:pStyle w:val="Compact"/>
              <w:jc w:val="left"/>
            </w:pPr>
            <w:r>
              <w:t xml:space="preserve">PUT /save?section=overview saves draft and sets section status</w:t>
            </w:r>
          </w:p>
        </w:tc>
        <w:tc>
          <w:p>
            <w:pPr>
              <w:pStyle w:val="Compact"/>
              <w:jc w:val="left"/>
            </w:pPr>
            <w:r>
              <w:t xml:space="preserve">Saving overview data returns HTTP 200 with status</w:t>
            </w:r>
            <w:r>
              <w:t xml:space="preserve"> </w:t>
            </w:r>
            <w:r>
              <w:rPr>
                <w:rStyle w:val="VerbatimChar"/>
              </w:rPr>
              <w:t xml:space="preserve">in_progress</w:t>
            </w:r>
            <w:r>
              <w:t xml:space="preserve"> </w:t>
            </w:r>
            <w:r>
              <w:t xml:space="preserve">and the saved form_data values</w:t>
            </w:r>
          </w:p>
        </w:tc>
      </w:tr>
      <w:tr>
        <w:tc>
          <w:p>
            <w:pPr>
              <w:pStyle w:val="Compact"/>
              <w:jc w:val="left"/>
            </w:pPr>
            <w:r>
              <w:t xml:space="preserve">78</w:t>
            </w:r>
          </w:p>
        </w:tc>
        <w:tc>
          <w:p>
            <w:pPr>
              <w:pStyle w:val="Compact"/>
              <w:jc w:val="left"/>
            </w:pPr>
            <w:r>
              <w:t xml:space="preserve">PUT /save?section=safety_review saves safety data</w:t>
            </w:r>
          </w:p>
        </w:tc>
        <w:tc>
          <w:p>
            <w:pPr>
              <w:pStyle w:val="Compact"/>
              <w:jc w:val="left"/>
            </w:pPr>
            <w:r>
              <w:t xml:space="preserve">Resets safety section first if previously submitted, then saves safety data successfully</w:t>
            </w:r>
          </w:p>
        </w:tc>
      </w:tr>
      <w:tr>
        <w:tc>
          <w:p>
            <w:pPr>
              <w:pStyle w:val="Compact"/>
              <w:jc w:val="left"/>
            </w:pPr>
            <w:r>
              <w:t xml:space="preserve">79</w:t>
            </w:r>
          </w:p>
        </w:tc>
        <w:tc>
          <w:p>
            <w:pPr>
              <w:pStyle w:val="Compact"/>
              <w:jc w:val="left"/>
            </w:pPr>
            <w:r>
              <w:t xml:space="preserve">GET /form-submissions/{id} returns submission with schema</w:t>
            </w:r>
          </w:p>
        </w:tc>
        <w:tc>
          <w:p>
            <w:pPr>
              <w:pStyle w:val="Compact"/>
              <w:jc w:val="left"/>
            </w:pPr>
            <w:r>
              <w:t xml:space="preserve">Fetching a submission by ID returns the full DTO including</w:t>
            </w:r>
            <w:r>
              <w:t xml:space="preserve"> </w:t>
            </w:r>
            <w:r>
              <w:rPr>
                <w:rStyle w:val="VerbatimChar"/>
              </w:rPr>
              <w:t xml:space="preserve">json_schema</w:t>
            </w:r>
          </w:p>
        </w:tc>
      </w:tr>
      <w:tr>
        <w:tc>
          <w:p>
            <w:pPr>
              <w:pStyle w:val="Compact"/>
              <w:jc w:val="left"/>
            </w:pPr>
            <w:r>
              <w:t xml:space="preserve">80</w:t>
            </w:r>
          </w:p>
        </w:tc>
        <w:tc>
          <w:p>
            <w:pPr>
              <w:pStyle w:val="Compact"/>
              <w:jc w:val="left"/>
            </w:pPr>
            <w:r>
              <w:t xml:space="preserve">GET /form-submissions/{id} returns 404 for unknown ID</w:t>
            </w:r>
          </w:p>
        </w:tc>
        <w:tc>
          <w:p>
            <w:pPr>
              <w:pStyle w:val="Compact"/>
              <w:jc w:val="left"/>
            </w:pPr>
            <w:r>
              <w:t xml:space="preserve">Requesting a non-existent submission UUID returns HTTP 404</w:t>
            </w:r>
          </w:p>
        </w:tc>
      </w:tr>
    </w:tbl>
    <w:bookmarkEnd w:id="30"/>
    <w:bookmarkStart w:id="31" w:name="Xbb7e5d9919c5aebf3825b30947dbac4fd094516"/>
    <w:p>
      <w:pPr>
        <w:pStyle w:val="Heading3"/>
      </w:pPr>
      <w:r>
        <w:t xml:space="preserve">2.3 Transformer Relational Sync (</w:t>
      </w:r>
      <w:r>
        <w:rPr>
          <w:rStyle w:val="VerbatimChar"/>
        </w:rPr>
        <w:t xml:space="preserve">integration/TransformerSyncIntegrationTest.java</w:t>
      </w:r>
      <w: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81</w:t>
            </w:r>
          </w:p>
        </w:tc>
        <w:tc>
          <w:p>
            <w:pPr>
              <w:pStyle w:val="Compact"/>
              <w:jc w:val="left"/>
            </w:pPr>
            <w:r>
              <w:t xml:space="preserve">Setup: fetch seeded submission and award IDs</w:t>
            </w:r>
          </w:p>
        </w:tc>
        <w:tc>
          <w:p>
            <w:pPr>
              <w:pStyle w:val="Compact"/>
              <w:jc w:val="left"/>
            </w:pPr>
            <w:r>
              <w:t xml:space="preserve">Precondition – retrieves the submission and award UUIDs</w:t>
            </w:r>
          </w:p>
        </w:tc>
      </w:tr>
      <w:tr>
        <w:tc>
          <w:p>
            <w:pPr>
              <w:pStyle w:val="Compact"/>
              <w:jc w:val="left"/>
            </w:pPr>
            <w:r>
              <w:t xml:space="preserve">82</w:t>
            </w:r>
          </w:p>
        </w:tc>
        <w:tc>
          <w:p>
            <w:pPr>
              <w:pStyle w:val="Compact"/>
              <w:jc w:val="left"/>
            </w:pPr>
            <w:r>
              <w:t xml:space="preserve">Overview save writes to form_pre_award_overview table</w:t>
            </w:r>
          </w:p>
        </w:tc>
        <w:tc>
          <w:p>
            <w:pPr>
              <w:pStyle w:val="Compact"/>
              <w:jc w:val="left"/>
            </w:pPr>
            <w:r>
              <w:t xml:space="preserve">JDBC confirms</w:t>
            </w:r>
            <w:r>
              <w:t xml:space="preserve"> </w:t>
            </w:r>
            <w:r>
              <w:rPr>
                <w:rStyle w:val="VerbatimChar"/>
              </w:rPr>
              <w:t xml:space="preserve">pi_budget</w:t>
            </w:r>
            <w:r>
              <w:t xml:space="preserve"> </w:t>
            </w:r>
            <w:r>
              <w:t xml:space="preserve">and</w:t>
            </w:r>
            <w:r>
              <w:t xml:space="preserve"> </w:t>
            </w:r>
            <w:r>
              <w:rPr>
                <w:rStyle w:val="VerbatimChar"/>
              </w:rPr>
              <w:t xml:space="preserve">program_manager</w:t>
            </w:r>
            <w:r>
              <w:t xml:space="preserve"> </w:t>
            </w:r>
            <w:r>
              <w:t xml:space="preserve">in the relational table</w:t>
            </w:r>
          </w:p>
        </w:tc>
      </w:tr>
      <w:tr>
        <w:tc>
          <w:p>
            <w:pPr>
              <w:pStyle w:val="Compact"/>
              <w:jc w:val="left"/>
            </w:pPr>
            <w:r>
              <w:t xml:space="preserve">83</w:t>
            </w:r>
          </w:p>
        </w:tc>
        <w:tc>
          <w:p>
            <w:pPr>
              <w:pStyle w:val="Compact"/>
              <w:jc w:val="left"/>
            </w:pPr>
            <w:r>
              <w:t xml:space="preserve">Safety save writes to form_pre_award_safety table</w:t>
            </w:r>
          </w:p>
        </w:tc>
        <w:tc>
          <w:p>
            <w:pPr>
              <w:pStyle w:val="Compact"/>
              <w:jc w:val="left"/>
            </w:pPr>
            <w:r>
              <w:t xml:space="preserve">JDBC confirms</w:t>
            </w:r>
            <w:r>
              <w:t xml:space="preserve"> </w:t>
            </w:r>
            <w:r>
              <w:rPr>
                <w:rStyle w:val="VerbatimChar"/>
              </w:rPr>
              <w:t xml:space="preserve">safety_q1</w:t>
            </w:r>
            <w:r>
              <w:t xml:space="preserve">,</w:t>
            </w:r>
            <w:r>
              <w:t xml:space="preserve"> </w:t>
            </w:r>
            <w:r>
              <w:rPr>
                <w:rStyle w:val="VerbatimChar"/>
              </w:rPr>
              <w:t xml:space="preserve">safety_q2</w:t>
            </w:r>
            <w:r>
              <w:t xml:space="preserve">, and</w:t>
            </w:r>
            <w:r>
              <w:t xml:space="preserve"> </w:t>
            </w:r>
            <w:r>
              <w:rPr>
                <w:rStyle w:val="VerbatimChar"/>
              </w:rPr>
              <w:t xml:space="preserve">safety_notes</w:t>
            </w:r>
          </w:p>
        </w:tc>
      </w:tr>
      <w:tr>
        <w:tc>
          <w:p>
            <w:pPr>
              <w:pStyle w:val="Compact"/>
              <w:jc w:val="left"/>
            </w:pPr>
            <w:r>
              <w:t xml:space="preserve">84</w:t>
            </w:r>
          </w:p>
        </w:tc>
        <w:tc>
          <w:p>
            <w:pPr>
              <w:pStyle w:val="Compact"/>
              <w:jc w:val="left"/>
            </w:pPr>
            <w:r>
              <w:t xml:space="preserve">Subsequent saves update the same row (upsert)</w:t>
            </w:r>
          </w:p>
        </w:tc>
        <w:tc>
          <w:p>
            <w:pPr>
              <w:pStyle w:val="Compact"/>
              <w:jc w:val="left"/>
            </w:pPr>
            <w:r>
              <w:t xml:space="preserve">Row count stays at 1 after multiple saves</w:t>
            </w:r>
          </w:p>
        </w:tc>
      </w:tr>
    </w:tbl>
    <w:bookmarkEnd w:id="31"/>
    <w:bookmarkStart w:id="32" w:name="X821c3f20dc0fa4e75ab427cda2522183135fc08"/>
    <w:p>
      <w:pPr>
        <w:pStyle w:val="Heading3"/>
      </w:pPr>
      <w:r>
        <w:t xml:space="preserve">2.4 Sync Mode Toggle – End-to-End (</w:t>
      </w:r>
      <w:r>
        <w:rPr>
          <w:rStyle w:val="VerbatimChar"/>
        </w:rPr>
        <w:t xml:space="preserve">integration/SyncModeToggleIntegrationTest.java</w:t>
      </w:r>
      <w:r>
        <w:t xml:space="preserve">) – NEW</w:t>
      </w:r>
    </w:p>
    <w:p>
      <w:pPr>
        <w:pStyle w:val="FirstParagraph"/>
      </w:pPr>
      <w:r>
        <w:t xml:space="preserve">Tests the full MAPPER/POJO toggle flow: REST API mode switching, both write paths, section isolation, and mid-session toggling.</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85</w:t>
            </w:r>
          </w:p>
        </w:tc>
        <w:tc>
          <w:p>
            <w:pPr>
              <w:pStyle w:val="Compact"/>
              <w:jc w:val="left"/>
            </w:pPr>
            <w:r>
              <w:t xml:space="preserve">Setup: fetch seeded submission and award IDs</w:t>
            </w:r>
          </w:p>
        </w:tc>
        <w:tc>
          <w:p>
            <w:pPr>
              <w:pStyle w:val="Compact"/>
              <w:jc w:val="left"/>
            </w:pPr>
            <w:r>
              <w:t xml:space="preserve">Retrieves IDs and ensures MAPPER mode</w:t>
            </w:r>
          </w:p>
        </w:tc>
      </w:tr>
      <w:tr>
        <w:tc>
          <w:p>
            <w:pPr>
              <w:pStyle w:val="Compact"/>
              <w:jc w:val="left"/>
            </w:pPr>
            <w:r>
              <w:t xml:space="preserve">86</w:t>
            </w:r>
          </w:p>
        </w:tc>
        <w:tc>
          <w:p>
            <w:pPr>
              <w:pStyle w:val="Compact"/>
              <w:jc w:val="left"/>
            </w:pPr>
            <w:r>
              <w:t xml:space="preserve">GET /api/sync-mode returns current mode</w:t>
            </w:r>
          </w:p>
        </w:tc>
        <w:tc>
          <w:p>
            <w:pPr>
              <w:pStyle w:val="Compact"/>
              <w:jc w:val="left"/>
            </w:pPr>
            <w:r>
              <w:t xml:space="preserve">Endpoint returns</w:t>
            </w:r>
            <w:r>
              <w:t xml:space="preserve"> </w:t>
            </w:r>
            <w:r>
              <w:rPr>
                <w:rStyle w:val="VerbatimChar"/>
              </w:rPr>
              <w:t xml:space="preserve">{"mode": "MAPPER"}</w:t>
            </w:r>
          </w:p>
        </w:tc>
      </w:tr>
      <w:tr>
        <w:tc>
          <w:p>
            <w:pPr>
              <w:pStyle w:val="Compact"/>
              <w:jc w:val="left"/>
            </w:pPr>
            <w:r>
              <w:t xml:space="preserve">87</w:t>
            </w:r>
          </w:p>
        </w:tc>
        <w:tc>
          <w:p>
            <w:pPr>
              <w:pStyle w:val="Compact"/>
              <w:jc w:val="left"/>
            </w:pPr>
            <w:r>
              <w:t xml:space="preserve">PUT /api/sync-mode switches to POJO</w:t>
            </w:r>
          </w:p>
        </w:tc>
        <w:tc>
          <w:p>
            <w:pPr>
              <w:pStyle w:val="Compact"/>
              <w:jc w:val="left"/>
            </w:pPr>
            <w:r>
              <w:t xml:space="preserve">Mode changes to POJO and persists across subsequent GET</w:t>
            </w:r>
          </w:p>
        </w:tc>
      </w:tr>
      <w:tr>
        <w:tc>
          <w:p>
            <w:pPr>
              <w:pStyle w:val="Compact"/>
              <w:jc w:val="left"/>
            </w:pPr>
            <w:r>
              <w:t xml:space="preserve">88</w:t>
            </w:r>
          </w:p>
        </w:tc>
        <w:tc>
          <w:p>
            <w:pPr>
              <w:pStyle w:val="Compact"/>
              <w:jc w:val="left"/>
            </w:pPr>
            <w:r>
              <w:t xml:space="preserve">PUT /api/sync-mode switches back to MAPPER</w:t>
            </w:r>
          </w:p>
        </w:tc>
        <w:tc>
          <w:p>
            <w:pPr>
              <w:pStyle w:val="Compact"/>
              <w:jc w:val="left"/>
            </w:pPr>
            <w:r>
              <w:t xml:space="preserve">Mode reverts to MAPPER successfully</w:t>
            </w:r>
          </w:p>
        </w:tc>
      </w:tr>
      <w:tr>
        <w:tc>
          <w:p>
            <w:pPr>
              <w:pStyle w:val="Compact"/>
              <w:jc w:val="left"/>
            </w:pPr>
            <w:r>
              <w:t xml:space="preserve">89</w:t>
            </w:r>
          </w:p>
        </w:tc>
        <w:tc>
          <w:p>
            <w:pPr>
              <w:pStyle w:val="Compact"/>
              <w:jc w:val="left"/>
            </w:pPr>
            <w:r>
              <w:t xml:space="preserve">PUT /api/sync-mode rejects unknown mode</w:t>
            </w:r>
          </w:p>
        </w:tc>
        <w:tc>
          <w:p>
            <w:pPr>
              <w:pStyle w:val="Compact"/>
              <w:jc w:val="left"/>
            </w:pPr>
            <w:r>
              <w:t xml:space="preserve">Invalid mode returns 4xx error</w:t>
            </w:r>
          </w:p>
        </w:tc>
      </w:tr>
      <w:tr>
        <w:tc>
          <w:p>
            <w:pPr>
              <w:pStyle w:val="Compact"/>
              <w:jc w:val="left"/>
            </w:pPr>
            <w:r>
              <w:t xml:space="preserve">90</w:t>
            </w:r>
          </w:p>
        </w:tc>
        <w:tc>
          <w:p>
            <w:pPr>
              <w:pStyle w:val="Compact"/>
              <w:jc w:val="left"/>
            </w:pPr>
            <w:r>
              <w:t xml:space="preserve">MAPPER: overview save writes to relational table</w:t>
            </w:r>
          </w:p>
        </w:tc>
        <w:tc>
          <w:p>
            <w:pPr>
              <w:pStyle w:val="Compact"/>
              <w:jc w:val="left"/>
            </w:pPr>
            <w:r>
              <w:t xml:space="preserve">Transformer pipeline writes</w:t>
            </w:r>
            <w:r>
              <w:t xml:space="preserve"> </w:t>
            </w:r>
            <w:r>
              <w:rPr>
                <w:rStyle w:val="VerbatimChar"/>
              </w:rPr>
              <w:t xml:space="preserve">pi_budget=111111</w:t>
            </w:r>
            <w:r>
              <w:t xml:space="preserve"> </w:t>
            </w:r>
            <w:r>
              <w:t xml:space="preserve">and</w:t>
            </w:r>
            <w:r>
              <w:t xml:space="preserve"> </w:t>
            </w:r>
            <w:r>
              <w:rPr>
                <w:rStyle w:val="VerbatimChar"/>
              </w:rPr>
              <w:t xml:space="preserve">program_manager="Mapper PM"</w:t>
            </w:r>
            <w:r>
              <w:t xml:space="preserve"> </w:t>
            </w:r>
            <w:r>
              <w:t xml:space="preserve">via SqlExecutor</w:t>
            </w:r>
          </w:p>
        </w:tc>
      </w:tr>
      <w:tr>
        <w:tc>
          <w:p>
            <w:pPr>
              <w:pStyle w:val="Compact"/>
              <w:jc w:val="left"/>
            </w:pPr>
            <w:r>
              <w:t xml:space="preserve">91</w:t>
            </w:r>
          </w:p>
        </w:tc>
        <w:tc>
          <w:p>
            <w:pPr>
              <w:pStyle w:val="Compact"/>
              <w:jc w:val="left"/>
            </w:pPr>
            <w:r>
              <w:t xml:space="preserve">MAPPER: safety save writes to relational table</w:t>
            </w:r>
          </w:p>
        </w:tc>
        <w:tc>
          <w:p>
            <w:pPr>
              <w:pStyle w:val="Compact"/>
              <w:jc w:val="left"/>
            </w:pPr>
            <w:r>
              <w:t xml:space="preserve">Transformer pipeline writes</w:t>
            </w:r>
            <w:r>
              <w:t xml:space="preserve"> </w:t>
            </w:r>
            <w:r>
              <w:rPr>
                <w:rStyle w:val="VerbatimChar"/>
              </w:rPr>
              <w:t xml:space="preserve">safety_q1="yes"</w:t>
            </w:r>
            <w:r>
              <w:t xml:space="preserve"> </w:t>
            </w:r>
            <w:r>
              <w:t xml:space="preserve">and</w:t>
            </w:r>
            <w:r>
              <w:t xml:space="preserve"> </w:t>
            </w:r>
            <w:r>
              <w:rPr>
                <w:rStyle w:val="VerbatimChar"/>
              </w:rPr>
              <w:t xml:space="preserve">safety_notes="Mapper note"</w:t>
            </w:r>
          </w:p>
        </w:tc>
      </w:tr>
      <w:tr>
        <w:tc>
          <w:p>
            <w:pPr>
              <w:pStyle w:val="Compact"/>
              <w:jc w:val="left"/>
            </w:pPr>
            <w:r>
              <w:t xml:space="preserve">92</w:t>
            </w:r>
          </w:p>
        </w:tc>
        <w:tc>
          <w:p>
            <w:pPr>
              <w:pStyle w:val="Compact"/>
              <w:jc w:val="left"/>
            </w:pPr>
            <w:r>
              <w:t xml:space="preserve">POJO: overview save writes to relational table</w:t>
            </w:r>
          </w:p>
        </w:tc>
        <w:tc>
          <w:p>
            <w:pPr>
              <w:pStyle w:val="Compact"/>
              <w:jc w:val="left"/>
            </w:pPr>
            <w:r>
              <w:t xml:space="preserve">JPA entity writes</w:t>
            </w:r>
            <w:r>
              <w:t xml:space="preserve"> </w:t>
            </w:r>
            <w:r>
              <w:rPr>
                <w:rStyle w:val="VerbatimChar"/>
              </w:rPr>
              <w:t xml:space="preserve">pi_budget=222222</w:t>
            </w:r>
            <w:r>
              <w:t xml:space="preserve"> </w:t>
            </w:r>
            <w:r>
              <w:t xml:space="preserve">and</w:t>
            </w:r>
            <w:r>
              <w:t xml:space="preserve"> </w:t>
            </w:r>
            <w:r>
              <w:rPr>
                <w:rStyle w:val="VerbatimChar"/>
              </w:rPr>
              <w:t xml:space="preserve">program_manager="POJO PM"</w:t>
            </w:r>
            <w:r>
              <w:t xml:space="preserve"> </w:t>
            </w:r>
            <w:r>
              <w:t xml:space="preserve">via Hibernate</w:t>
            </w:r>
          </w:p>
        </w:tc>
      </w:tr>
      <w:tr>
        <w:tc>
          <w:p>
            <w:pPr>
              <w:pStyle w:val="Compact"/>
              <w:jc w:val="left"/>
            </w:pPr>
            <w:r>
              <w:t xml:space="preserve">93</w:t>
            </w:r>
          </w:p>
        </w:tc>
        <w:tc>
          <w:p>
            <w:pPr>
              <w:pStyle w:val="Compact"/>
              <w:jc w:val="left"/>
            </w:pPr>
            <w:r>
              <w:t xml:space="preserve">POJO: safety save writes to relational table</w:t>
            </w:r>
          </w:p>
        </w:tc>
        <w:tc>
          <w:p>
            <w:pPr>
              <w:pStyle w:val="Compact"/>
              <w:jc w:val="left"/>
            </w:pPr>
            <w:r>
              <w:t xml:space="preserve">JPA entity writes</w:t>
            </w:r>
            <w:r>
              <w:t xml:space="preserve"> </w:t>
            </w:r>
            <w:r>
              <w:rPr>
                <w:rStyle w:val="VerbatimChar"/>
              </w:rPr>
              <w:t xml:space="preserve">safety_q1="no"</w:t>
            </w:r>
            <w:r>
              <w:t xml:space="preserve">,</w:t>
            </w:r>
            <w:r>
              <w:t xml:space="preserve"> </w:t>
            </w:r>
            <w:r>
              <w:rPr>
                <w:rStyle w:val="VerbatimChar"/>
              </w:rPr>
              <w:t xml:space="preserve">safety_q3="yes"</w:t>
            </w:r>
            <w:r>
              <w:t xml:space="preserve">,</w:t>
            </w:r>
            <w:r>
              <w:t xml:space="preserve"> </w:t>
            </w:r>
            <w:r>
              <w:rPr>
                <w:rStyle w:val="VerbatimChar"/>
              </w:rPr>
              <w:t xml:space="preserve">safety_notes="POJO note"</w:t>
            </w:r>
          </w:p>
        </w:tc>
      </w:tr>
      <w:tr>
        <w:tc>
          <w:p>
            <w:pPr>
              <w:pStyle w:val="Compact"/>
              <w:jc w:val="left"/>
            </w:pPr>
            <w:r>
              <w:t xml:space="preserve">94</w:t>
            </w:r>
          </w:p>
        </w:tc>
        <w:tc>
          <w:p>
            <w:pPr>
              <w:pStyle w:val="Compact"/>
              <w:jc w:val="left"/>
            </w:pPr>
            <w:r>
              <w:t xml:space="preserve">POJO: human subsection save does not clobber other subsections</w:t>
            </w:r>
          </w:p>
        </w:tc>
        <w:tc>
          <w:p>
            <w:pPr>
              <w:pStyle w:val="Compact"/>
              <w:jc w:val="left"/>
            </w:pPr>
            <w:r>
              <w:t xml:space="preserve">Saving</w:t>
            </w:r>
            <w:r>
              <w:t xml:space="preserve"> </w:t>
            </w:r>
            <w:r>
              <w:rPr>
                <w:rStyle w:val="VerbatimChar"/>
              </w:rPr>
              <w:t xml:space="preserve">human_anatomical</w:t>
            </w:r>
            <w:r>
              <w:t xml:space="preserve"> </w:t>
            </w:r>
            <w:r>
              <w:t xml:space="preserve">after</w:t>
            </w:r>
            <w:r>
              <w:t xml:space="preserve"> </w:t>
            </w:r>
            <w:r>
              <w:rPr>
                <w:rStyle w:val="VerbatimChar"/>
              </w:rPr>
              <w:t xml:space="preserve">human_no_regulatory</w:t>
            </w:r>
            <w:r>
              <w:t xml:space="preserve"> </w:t>
            </w:r>
            <w:r>
              <w:t xml:space="preserve">preserves both subsections’ data in</w:t>
            </w:r>
            <w:r>
              <w:t xml:space="preserve"> </w:t>
            </w:r>
            <w:r>
              <w:rPr>
                <w:rStyle w:val="VerbatimChar"/>
              </w:rPr>
              <w:t xml:space="preserve">form_pre_award_human</w:t>
            </w:r>
          </w:p>
        </w:tc>
      </w:tr>
      <w:tr>
        <w:tc>
          <w:p>
            <w:pPr>
              <w:pStyle w:val="Compact"/>
              <w:jc w:val="left"/>
            </w:pPr>
            <w:r>
              <w:t xml:space="preserve">95</w:t>
            </w:r>
          </w:p>
        </w:tc>
        <w:tc>
          <w:p>
            <w:pPr>
              <w:pStyle w:val="Compact"/>
              <w:jc w:val="left"/>
            </w:pPr>
            <w:r>
              <w:t xml:space="preserve">POJO: final recommendation save writes to relational table</w:t>
            </w:r>
          </w:p>
        </w:tc>
        <w:tc>
          <w:p>
            <w:pPr>
              <w:pStyle w:val="Compact"/>
              <w:jc w:val="left"/>
            </w:pPr>
            <w:r>
              <w:t xml:space="preserve">JPA entity writes</w:t>
            </w:r>
            <w:r>
              <w:t xml:space="preserve"> </w:t>
            </w:r>
            <w:r>
              <w:rPr>
                <w:rStyle w:val="VerbatimChar"/>
              </w:rPr>
              <w:t xml:space="preserve">scientific_overlap</w:t>
            </w:r>
            <w:r>
              <w:t xml:space="preserve">,</w:t>
            </w:r>
            <w:r>
              <w:t xml:space="preserve"> </w:t>
            </w:r>
            <w:r>
              <w:rPr>
                <w:rStyle w:val="VerbatimChar"/>
              </w:rPr>
              <w:t xml:space="preserve">so_recommendation</w:t>
            </w:r>
            <w:r>
              <w:t xml:space="preserve">, and</w:t>
            </w:r>
            <w:r>
              <w:t xml:space="preserve"> </w:t>
            </w:r>
            <w:r>
              <w:rPr>
                <w:rStyle w:val="VerbatimChar"/>
              </w:rPr>
              <w:t xml:space="preserve">gor_comments</w:t>
            </w:r>
          </w:p>
        </w:tc>
      </w:tr>
      <w:tr>
        <w:tc>
          <w:p>
            <w:pPr>
              <w:pStyle w:val="Compact"/>
              <w:jc w:val="left"/>
            </w:pPr>
            <w:r>
              <w:t xml:space="preserve">96</w:t>
            </w:r>
          </w:p>
        </w:tc>
        <w:tc>
          <w:p>
            <w:pPr>
              <w:pStyle w:val="Compact"/>
              <w:jc w:val="left"/>
            </w:pPr>
            <w:r>
              <w:t xml:space="preserve">Toggle: MAPPER writes, then POJO updates the same row</w:t>
            </w:r>
          </w:p>
        </w:tc>
        <w:tc>
          <w:p>
            <w:pPr>
              <w:pStyle w:val="Compact"/>
              <w:jc w:val="left"/>
            </w:pPr>
            <w:r>
              <w:t xml:space="preserve">MAPPER inserts row, POJO updates it; row count stays 1, values reflect POJO write</w:t>
            </w:r>
          </w:p>
        </w:tc>
      </w:tr>
      <w:tr>
        <w:tc>
          <w:p>
            <w:pPr>
              <w:pStyle w:val="Compact"/>
              <w:jc w:val="left"/>
            </w:pPr>
            <w:r>
              <w:t xml:space="preserve">97</w:t>
            </w:r>
          </w:p>
        </w:tc>
        <w:tc>
          <w:p>
            <w:pPr>
              <w:pStyle w:val="Compact"/>
              <w:jc w:val="left"/>
            </w:pPr>
            <w:r>
              <w:t xml:space="preserve">Toggle: POJO writes, then MAPPER updates the same row</w:t>
            </w:r>
          </w:p>
        </w:tc>
        <w:tc>
          <w:p>
            <w:pPr>
              <w:pStyle w:val="Compact"/>
              <w:jc w:val="left"/>
            </w:pPr>
            <w:r>
              <w:t xml:space="preserve">POJO inserts, MAPPER overwrites; values reflect MAPPER write</w:t>
            </w:r>
          </w:p>
        </w:tc>
      </w:tr>
      <w:tr>
        <w:tc>
          <w:p>
            <w:pPr>
              <w:pStyle w:val="Compact"/>
              <w:jc w:val="left"/>
            </w:pPr>
            <w:r>
              <w:t xml:space="preserve">98</w:t>
            </w:r>
          </w:p>
        </w:tc>
        <w:tc>
          <w:p>
            <w:pPr>
              <w:pStyle w:val="Compact"/>
              <w:jc w:val="left"/>
            </w:pPr>
            <w:r>
              <w:t xml:space="preserve">Cleanup: restore MAPPER mode</w:t>
            </w:r>
          </w:p>
        </w:tc>
        <w:tc>
          <w:p>
            <w:pPr>
              <w:pStyle w:val="Compact"/>
              <w:jc w:val="left"/>
            </w:pPr>
            <w:r>
              <w:t xml:space="preserve">Ensures MAPPER mode is active after test suite completes</w:t>
            </w:r>
          </w:p>
        </w:tc>
      </w:tr>
    </w:tbl>
    <w:p>
      <w:r>
        <w:pict>
          <v:rect style="width:0;height:1.5pt" o:hralign="center" o:hrstd="t" o:hr="t"/>
        </w:pict>
      </w:r>
    </w:p>
    <w:bookmarkEnd w:id="32"/>
    <w:bookmarkEnd w:id="33"/>
    <w:bookmarkStart w:id="36" w:name="end-to-end-tests-13-tests"/>
    <w:p>
      <w:pPr>
        <w:pStyle w:val="Heading2"/>
      </w:pPr>
      <w:r>
        <w:t xml:space="preserve">3. End-to-End Tests (13 tests)</w:t>
      </w:r>
    </w:p>
    <w:p>
      <w:pPr>
        <w:pStyle w:val="FirstParagraph"/>
      </w:pPr>
      <w:r>
        <w:t xml:space="preserve">E2E tests use Selenium WebDriver with Chrome to test the full user flow through the React UI, Spring Boot API, and PostgreSQL database. Each test logs in as the seeded user</w:t>
      </w:r>
      <w:r>
        <w:t xml:space="preserve"> </w:t>
      </w:r>
      <w:r>
        <w:rPr>
          <w:rStyle w:val="VerbatimChar"/>
        </w:rPr>
        <w:t xml:space="preserve">jphipps</w:t>
      </w:r>
      <w:r>
        <w:t xml:space="preserve"> </w:t>
      </w:r>
      <w:r>
        <w:t xml:space="preserve">/</w:t>
      </w:r>
      <w:r>
        <w:t xml:space="preserve"> </w:t>
      </w:r>
      <w:r>
        <w:rPr>
          <w:rStyle w:val="VerbatimChar"/>
        </w:rPr>
        <w:t xml:space="preserve">test</w:t>
      </w:r>
      <w:r>
        <w:t xml:space="preserve">.</w:t>
      </w:r>
    </w:p>
    <w:bookmarkStart w:id="34" w:name="Xc79036281868a0b8e2a33f47a7e6621904f932c"/>
    <w:p>
      <w:pPr>
        <w:pStyle w:val="Heading3"/>
      </w:pPr>
      <w:r>
        <w:t xml:space="preserve">3.1 Review Page Navigation (</w:t>
      </w:r>
      <w:r>
        <w:rPr>
          <w:rStyle w:val="VerbatimChar"/>
        </w:rPr>
        <w:t xml:space="preserve">e2e/ReviewPageE2ETest.java</w:t>
      </w:r>
      <w: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99</w:t>
            </w:r>
          </w:p>
        </w:tc>
        <w:tc>
          <w:p>
            <w:pPr>
              <w:pStyle w:val="Compact"/>
              <w:jc w:val="left"/>
            </w:pPr>
            <w:r>
              <w:t xml:space="preserve">Login and page loads with award summary</w:t>
            </w:r>
          </w:p>
        </w:tc>
        <w:tc>
          <w:p>
            <w:pPr>
              <w:pStyle w:val="Compact"/>
              <w:jc w:val="left"/>
            </w:pPr>
            <w:r>
              <w:t xml:space="preserve">Navigates to login page, enters credentials, submits, verifies redirect to review page</w:t>
            </w:r>
          </w:p>
        </w:tc>
      </w:tr>
      <w:tr>
        <w:tc>
          <w:p>
            <w:pPr>
              <w:pStyle w:val="Compact"/>
              <w:jc w:val="left"/>
            </w:pPr>
            <w:r>
              <w:t xml:space="preserve">100</w:t>
            </w:r>
          </w:p>
        </w:tc>
        <w:tc>
          <w:p>
            <w:pPr>
              <w:pStyle w:val="Compact"/>
              <w:jc w:val="left"/>
            </w:pPr>
            <w:r>
              <w:t xml:space="preserve">Overview section is expanded by default and shows PI Budget</w:t>
            </w:r>
          </w:p>
        </w:tc>
        <w:tc>
          <w:p>
            <w:pPr>
              <w:pStyle w:val="Compact"/>
              <w:jc w:val="left"/>
            </w:pPr>
            <w:r>
              <w:t xml:space="preserve">Verifies the overview accordion is pre-expanded with budget fields visible</w:t>
            </w:r>
          </w:p>
        </w:tc>
      </w:tr>
      <w:tr>
        <w:tc>
          <w:p>
            <w:pPr>
              <w:pStyle w:val="Compact"/>
              <w:jc w:val="left"/>
            </w:pPr>
            <w:r>
              <w:t xml:space="preserve">101</w:t>
            </w:r>
          </w:p>
        </w:tc>
        <w:tc>
          <w:p>
            <w:pPr>
              <w:pStyle w:val="Compact"/>
              <w:jc w:val="left"/>
            </w:pPr>
            <w:r>
              <w:t xml:space="preserve">Safety section shows correct question text from POC</w:t>
            </w:r>
          </w:p>
        </w:tc>
        <w:tc>
          <w:p>
            <w:pPr>
              <w:pStyle w:val="Compact"/>
              <w:jc w:val="left"/>
            </w:pPr>
            <w:r>
              <w:t xml:space="preserve">Expands Section A and verifies exact question text from specification</w:t>
            </w:r>
          </w:p>
        </w:tc>
      </w:tr>
      <w:tr>
        <w:tc>
          <w:p>
            <w:pPr>
              <w:pStyle w:val="Compact"/>
              <w:jc w:val="left"/>
            </w:pPr>
            <w:r>
              <w:t xml:space="preserve">102</w:t>
            </w:r>
          </w:p>
        </w:tc>
        <w:tc>
          <w:p>
            <w:pPr>
              <w:pStyle w:val="Compact"/>
              <w:jc w:val="left"/>
            </w:pPr>
            <w:r>
              <w:t xml:space="preserve">Animal section shows correct question text</w:t>
            </w:r>
          </w:p>
        </w:tc>
        <w:tc>
          <w:p>
            <w:pPr>
              <w:pStyle w:val="Compact"/>
              <w:jc w:val="left"/>
            </w:pPr>
            <w:r>
              <w:t xml:space="preserve">Expands Section B and verifies</w:t>
            </w:r>
            <w:r>
              <w:t xml:space="preserve"> </w:t>
            </w:r>
            <w:r>
              <w:t xml:space="preserve">“</w:t>
            </w:r>
            <w:r>
              <w:t xml:space="preserve">Animals used?</w:t>
            </w:r>
            <w:r>
              <w:t xml:space="preserve">”</w:t>
            </w:r>
            <w:r>
              <w:t xml:space="preserve"> </w:t>
            </w:r>
            <w:r>
              <w:t xml:space="preserve">text</w:t>
            </w:r>
          </w:p>
        </w:tc>
      </w:tr>
      <w:tr>
        <w:tc>
          <w:p>
            <w:pPr>
              <w:pStyle w:val="Compact"/>
              <w:jc w:val="left"/>
            </w:pPr>
            <w:r>
              <w:t xml:space="preserve">103</w:t>
            </w:r>
          </w:p>
        </w:tc>
        <w:tc>
          <w:p>
            <w:pPr>
              <w:pStyle w:val="Compact"/>
              <w:jc w:val="left"/>
            </w:pPr>
            <w:r>
              <w:t xml:space="preserve">Human Review group header is visible and expandable</w:t>
            </w:r>
          </w:p>
        </w:tc>
        <w:tc>
          <w:p>
            <w:pPr>
              <w:pStyle w:val="Compact"/>
              <w:jc w:val="left"/>
            </w:pPr>
            <w:r>
              <w:t xml:space="preserve">Expands Section C group header and verifies subsection titles</w:t>
            </w:r>
          </w:p>
        </w:tc>
      </w:tr>
      <w:tr>
        <w:tc>
          <w:p>
            <w:pPr>
              <w:pStyle w:val="Compact"/>
              <w:jc w:val="left"/>
            </w:pPr>
            <w:r>
              <w:t xml:space="preserve">104</w:t>
            </w:r>
          </w:p>
        </w:tc>
        <w:tc>
          <w:p>
            <w:pPr>
              <w:pStyle w:val="Compact"/>
              <w:jc w:val="left"/>
            </w:pPr>
            <w:r>
              <w:t xml:space="preserve">Acquisition group header is visible and expandable</w:t>
            </w:r>
          </w:p>
        </w:tc>
        <w:tc>
          <w:p>
            <w:pPr>
              <w:pStyle w:val="Compact"/>
              <w:jc w:val="left"/>
            </w:pPr>
            <w:r>
              <w:t xml:space="preserve">Expands Section D group header and verifies subsection titles</w:t>
            </w:r>
          </w:p>
        </w:tc>
      </w:tr>
      <w:tr>
        <w:tc>
          <w:p>
            <w:pPr>
              <w:pStyle w:val="Compact"/>
              <w:jc w:val="left"/>
            </w:pPr>
            <w:r>
              <w:t xml:space="preserve">105</w:t>
            </w:r>
          </w:p>
        </w:tc>
        <w:tc>
          <w:p>
            <w:pPr>
              <w:pStyle w:val="Compact"/>
              <w:jc w:val="left"/>
            </w:pPr>
            <w:r>
              <w:t xml:space="preserve">Final Recommendation section shows correct question text</w:t>
            </w:r>
          </w:p>
        </w:tc>
        <w:tc>
          <w:p>
            <w:pPr>
              <w:pStyle w:val="Compact"/>
              <w:jc w:val="left"/>
            </w:pPr>
            <w:r>
              <w:t xml:space="preserve">Expands Final Recommendation and verifies question text</w:t>
            </w:r>
          </w:p>
        </w:tc>
      </w:tr>
      <w:tr>
        <w:tc>
          <w:p>
            <w:pPr>
              <w:pStyle w:val="Compact"/>
              <w:jc w:val="left"/>
            </w:pPr>
            <w:r>
              <w:t xml:space="preserve">106</w:t>
            </w:r>
          </w:p>
        </w:tc>
        <w:tc>
          <w:p>
            <w:pPr>
              <w:pStyle w:val="Compact"/>
              <w:jc w:val="left"/>
            </w:pPr>
            <w:r>
              <w:t xml:space="preserve">Logged-in user display name appears in header</w:t>
            </w:r>
          </w:p>
        </w:tc>
        <w:tc>
          <w:p>
            <w:pPr>
              <w:pStyle w:val="Compact"/>
              <w:jc w:val="left"/>
            </w:pPr>
            <w:r>
              <w:t xml:space="preserve">Verifies</w:t>
            </w:r>
            <w:r>
              <w:t xml:space="preserve"> </w:t>
            </w:r>
            <w:r>
              <w:t xml:space="preserve">“</w:t>
            </w:r>
            <w:r>
              <w:t xml:space="preserve">Joshua Phipps</w:t>
            </w:r>
            <w:r>
              <w:t xml:space="preserve">”</w:t>
            </w:r>
            <w:r>
              <w:t xml:space="preserve"> </w:t>
            </w:r>
            <w:r>
              <w:t xml:space="preserve">in the global header</w:t>
            </w:r>
          </w:p>
        </w:tc>
      </w:tr>
    </w:tbl>
    <w:bookmarkEnd w:id="34"/>
    <w:bookmarkStart w:id="35" w:name="Xa7867133d4eb91700451a23283caccac619031f"/>
    <w:p>
      <w:pPr>
        <w:pStyle w:val="Heading3"/>
      </w:pPr>
      <w:r>
        <w:t xml:space="preserve">3.2 Form Save and Submit (</w:t>
      </w:r>
      <w:r>
        <w:rPr>
          <w:rStyle w:val="VerbatimChar"/>
        </w:rPr>
        <w:t xml:space="preserve">e2e/FormSaveE2ETest.java</w:t>
      </w:r>
      <w: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Test Name</w:t>
            </w:r>
          </w:p>
        </w:tc>
        <w:tc>
          <w:p>
            <w:pPr>
              <w:pStyle w:val="Compact"/>
              <w:jc w:val="left"/>
            </w:pPr>
            <w:r>
              <w:t xml:space="preserve">What It Tests</w:t>
            </w:r>
          </w:p>
        </w:tc>
      </w:tr>
      <w:tr>
        <w:tc>
          <w:p>
            <w:pPr>
              <w:pStyle w:val="Compact"/>
              <w:jc w:val="left"/>
            </w:pPr>
            <w:r>
              <w:t xml:space="preserve">107</w:t>
            </w:r>
          </w:p>
        </w:tc>
        <w:tc>
          <w:p>
            <w:pPr>
              <w:pStyle w:val="Compact"/>
              <w:jc w:val="left"/>
            </w:pPr>
            <w:r>
              <w:t xml:space="preserve">Save Draft button appears in Safety section</w:t>
            </w:r>
          </w:p>
        </w:tc>
        <w:tc>
          <w:p>
            <w:pPr>
              <w:pStyle w:val="Compact"/>
              <w:jc w:val="left"/>
            </w:pPr>
            <w:r>
              <w:t xml:space="preserve">Resets safety section, expands it, verifies</w:t>
            </w:r>
            <w:r>
              <w:t xml:space="preserve"> </w:t>
            </w:r>
            <w:r>
              <w:t xml:space="preserve">“</w:t>
            </w:r>
            <w:r>
              <w:t xml:space="preserve">Save Draft</w:t>
            </w:r>
            <w:r>
              <w:t xml:space="preserve">”</w:t>
            </w:r>
            <w:r>
              <w:t xml:space="preserve"> </w:t>
            </w:r>
            <w:r>
              <w:t xml:space="preserve">button</w:t>
            </w:r>
          </w:p>
        </w:tc>
      </w:tr>
      <w:tr>
        <w:tc>
          <w:p>
            <w:pPr>
              <w:pStyle w:val="Compact"/>
              <w:jc w:val="left"/>
            </w:pPr>
            <w:r>
              <w:t xml:space="preserve">108</w:t>
            </w:r>
          </w:p>
        </w:tc>
        <w:tc>
          <w:p>
            <w:pPr>
              <w:pStyle w:val="Compact"/>
              <w:jc w:val="left"/>
            </w:pPr>
            <w:r>
              <w:t xml:space="preserve">Saving section data persists to backend</w:t>
            </w:r>
          </w:p>
        </w:tc>
        <w:tc>
          <w:p>
            <w:pPr>
              <w:pStyle w:val="Compact"/>
              <w:jc w:val="left"/>
            </w:pPr>
            <w:r>
              <w:t xml:space="preserve">Saves via REST API, verifies</w:t>
            </w:r>
            <w:r>
              <w:t xml:space="preserve"> </w:t>
            </w:r>
            <w:r>
              <w:t xml:space="preserve">“</w:t>
            </w:r>
            <w:r>
              <w:t xml:space="preserve">In Progress</w:t>
            </w:r>
            <w:r>
              <w:t xml:space="preserve">”</w:t>
            </w:r>
            <w:r>
              <w:t xml:space="preserve"> </w:t>
            </w:r>
            <w:r>
              <w:t xml:space="preserve">status in UI</w:t>
            </w:r>
          </w:p>
        </w:tc>
      </w:tr>
      <w:tr>
        <w:tc>
          <w:p>
            <w:pPr>
              <w:pStyle w:val="Compact"/>
              <w:jc w:val="left"/>
            </w:pPr>
            <w:r>
              <w:t xml:space="preserve">109</w:t>
            </w:r>
          </w:p>
        </w:tc>
        <w:tc>
          <w:p>
            <w:pPr>
              <w:pStyle w:val="Compact"/>
              <w:jc w:val="left"/>
            </w:pPr>
            <w:r>
              <w:t xml:space="preserve">Submit button shows confirmation dialog</w:t>
            </w:r>
          </w:p>
        </w:tc>
        <w:tc>
          <w:p>
            <w:pPr>
              <w:pStyle w:val="Compact"/>
              <w:jc w:val="left"/>
            </w:pPr>
            <w:r>
              <w:t xml:space="preserve">Clicks submit, verifies confirmation dialog, then cancels</w:t>
            </w:r>
          </w:p>
        </w:tc>
      </w:tr>
      <w:tr>
        <w:tc>
          <w:p>
            <w:pPr>
              <w:pStyle w:val="Compact"/>
              <w:jc w:val="left"/>
            </w:pPr>
            <w:r>
              <w:t xml:space="preserve">110</w:t>
            </w:r>
          </w:p>
        </w:tc>
        <w:tc>
          <w:p>
            <w:pPr>
              <w:pStyle w:val="Compact"/>
              <w:jc w:val="left"/>
            </w:pPr>
            <w:r>
              <w:t xml:space="preserve">Data persists across page reload</w:t>
            </w:r>
          </w:p>
        </w:tc>
        <w:tc>
          <w:p>
            <w:pPr>
              <w:pStyle w:val="Compact"/>
              <w:jc w:val="left"/>
            </w:pPr>
            <w:r>
              <w:t xml:space="preserve">Saves, reloads, verifies radio button still checked</w:t>
            </w:r>
          </w:p>
        </w:tc>
      </w:tr>
      <w:tr>
        <w:tc>
          <w:p>
            <w:pPr>
              <w:pStyle w:val="Compact"/>
              <w:jc w:val="left"/>
            </w:pPr>
            <w:r>
              <w:t xml:space="preserve">111</w:t>
            </w:r>
          </w:p>
        </w:tc>
        <w:tc>
          <w:p>
            <w:pPr>
              <w:pStyle w:val="Compact"/>
              <w:jc w:val="left"/>
            </w:pPr>
            <w:r>
              <w:t xml:space="preserve">Unauthenticated access redirects to login page</w:t>
            </w:r>
          </w:p>
        </w:tc>
        <w:tc>
          <w:p>
            <w:pPr>
              <w:pStyle w:val="Compact"/>
              <w:jc w:val="left"/>
            </w:pPr>
            <w:r>
              <w:t xml:space="preserve">Direct URL access without login redirects to</w:t>
            </w:r>
            <w:r>
              <w:t xml:space="preserve"> </w:t>
            </w:r>
            <w:r>
              <w:rPr>
                <w:rStyle w:val="VerbatimChar"/>
              </w:rPr>
              <w:t xml:space="preserve">/login</w:t>
            </w:r>
          </w:p>
        </w:tc>
      </w:tr>
    </w:tbl>
    <w:p>
      <w:r>
        <w:pict>
          <v:rect style="width:0;height:1.5pt" o:hralign="center" o:hrstd="t" o:hr="t"/>
        </w:pict>
      </w:r>
    </w:p>
    <w:bookmarkEnd w:id="35"/>
    <w:bookmarkEnd w:id="36"/>
    <w:bookmarkStart w:id="39" w:name="test-architecture"/>
    <w:p>
      <w:pPr>
        <w:pStyle w:val="Heading2"/>
      </w:pPr>
      <w:r>
        <w:t xml:space="preserve">Test Architecture</w:t>
      </w:r>
    </w:p>
    <w:p>
      <w:pPr>
        <w:pStyle w:val="SourceCode"/>
      </w:pPr>
      <w:r>
        <w:rPr>
          <w:rStyle w:val="VerbatimChar"/>
        </w:rPr>
        <w:t xml:space="preserve">Testing/</w:t>
      </w:r>
      <w:r>
        <w:br/>
      </w:r>
      <w:r>
        <w:rPr>
          <w:rStyle w:val="VerbatimChar"/>
        </w:rPr>
        <w:t xml:space="preserve">├── pom.xml                              # Maven config with Selenium + Spring Boot Test dependencies</w:t>
      </w:r>
      <w:r>
        <w:br/>
      </w:r>
      <w:r>
        <w:rPr>
          <w:rStyle w:val="VerbatimChar"/>
        </w:rPr>
        <w:t xml:space="preserve">└── src/test/</w:t>
      </w:r>
      <w:r>
        <w:br/>
      </w:r>
      <w:r>
        <w:rPr>
          <w:rStyle w:val="VerbatimChar"/>
        </w:rPr>
        <w:t xml:space="preserve">    ├── java/com/egs/rjsf/</w:t>
      </w:r>
      <w:r>
        <w:br/>
      </w:r>
      <w:r>
        <w:rPr>
          <w:rStyle w:val="VerbatimChar"/>
        </w:rPr>
        <w:t xml:space="preserve">    │   ├── unit/</w:t>
      </w:r>
      <w:r>
        <w:br/>
      </w:r>
      <w:r>
        <w:rPr>
          <w:rStyle w:val="VerbatimChar"/>
        </w:rPr>
        <w:t xml:space="preserve">    │   │   ├── service/</w:t>
      </w:r>
      <w:r>
        <w:br/>
      </w:r>
      <w:r>
        <w:rPr>
          <w:rStyle w:val="VerbatimChar"/>
        </w:rPr>
        <w:t xml:space="preserve">    │   │   │   └── FormSubmissionServiceTest.java      (11 tests)</w:t>
      </w:r>
      <w:r>
        <w:br/>
      </w:r>
      <w:r>
        <w:rPr>
          <w:rStyle w:val="VerbatimChar"/>
        </w:rPr>
        <w:t xml:space="preserve">    │   │   ├── sync/</w:t>
      </w:r>
      <w:r>
        <w:br/>
      </w:r>
      <w:r>
        <w:rPr>
          <w:rStyle w:val="VerbatimChar"/>
        </w:rPr>
        <w:t xml:space="preserve">    │   │   │   ├── FormDataExtractorTest.java          (21 tests) -- NEW</w:t>
      </w:r>
      <w:r>
        <w:br/>
      </w:r>
      <w:r>
        <w:rPr>
          <w:rStyle w:val="VerbatimChar"/>
        </w:rPr>
        <w:t xml:space="preserve">    │   │   │   ├── RelationalSyncStrategyManagerTest.java (6 tests) -- NEW</w:t>
      </w:r>
      <w:r>
        <w:br/>
      </w:r>
      <w:r>
        <w:rPr>
          <w:rStyle w:val="VerbatimChar"/>
        </w:rPr>
        <w:t xml:space="preserve">    │   │   │   └── PojoSyncStrategyTest.java           (10 tests) -- NEW</w:t>
      </w:r>
      <w:r>
        <w:br/>
      </w:r>
      <w:r>
        <w:rPr>
          <w:rStyle w:val="VerbatimChar"/>
        </w:rPr>
        <w:t xml:space="preserve">    │   │   └── transformer/</w:t>
      </w:r>
      <w:r>
        <w:br/>
      </w:r>
      <w:r>
        <w:rPr>
          <w:rStyle w:val="VerbatimChar"/>
        </w:rPr>
        <w:t xml:space="preserve">    │   │       ├── PathResolverTest.java                (7 tests)</w:t>
      </w:r>
      <w:r>
        <w:br/>
      </w:r>
      <w:r>
        <w:rPr>
          <w:rStyle w:val="VerbatimChar"/>
        </w:rPr>
        <w:t xml:space="preserve">    │   │       ├── TypeCoercionServiceTest.java         (11 tests)</w:t>
      </w:r>
      <w:r>
        <w:br/>
      </w:r>
      <w:r>
        <w:rPr>
          <w:rStyle w:val="VerbatimChar"/>
        </w:rPr>
        <w:t xml:space="preserve">    │   │       └── TransformerTemplateTest.java          (5 tests)</w:t>
      </w:r>
      <w:r>
        <w:br/>
      </w:r>
      <w:r>
        <w:rPr>
          <w:rStyle w:val="VerbatimChar"/>
        </w:rPr>
        <w:t xml:space="preserve">    │   ├── integration/</w:t>
      </w:r>
      <w:r>
        <w:br/>
      </w:r>
      <w:r>
        <w:rPr>
          <w:rStyle w:val="VerbatimChar"/>
        </w:rPr>
        <w:t xml:space="preserve">    │   │   ├── AwardApiIntegrationTest.java             (5 tests)</w:t>
      </w:r>
      <w:r>
        <w:br/>
      </w:r>
      <w:r>
        <w:rPr>
          <w:rStyle w:val="VerbatimChar"/>
        </w:rPr>
        <w:t xml:space="preserve">    │   │   ├── FormSubmissionApiIntegrationTest.java     (5 tests)</w:t>
      </w:r>
      <w:r>
        <w:br/>
      </w:r>
      <w:r>
        <w:rPr>
          <w:rStyle w:val="VerbatimChar"/>
        </w:rPr>
        <w:t xml:space="preserve">    │   │   ├── TransformerSyncIntegrationTest.java       (4 tests)</w:t>
      </w:r>
      <w:r>
        <w:br/>
      </w:r>
      <w:r>
        <w:rPr>
          <w:rStyle w:val="VerbatimChar"/>
        </w:rPr>
        <w:t xml:space="preserve">    │   │   └── SyncModeToggleIntegrationTest.java       (14 tests) -- NEW</w:t>
      </w:r>
      <w:r>
        <w:br/>
      </w:r>
      <w:r>
        <w:rPr>
          <w:rStyle w:val="VerbatimChar"/>
        </w:rPr>
        <w:t xml:space="preserve">    │   └── e2e/</w:t>
      </w:r>
      <w:r>
        <w:br/>
      </w:r>
      <w:r>
        <w:rPr>
          <w:rStyle w:val="VerbatimChar"/>
        </w:rPr>
        <w:t xml:space="preserve">    │       ├── BaseE2ETest.java                          (shared login/accordion helpers)</w:t>
      </w:r>
      <w:r>
        <w:br/>
      </w:r>
      <w:r>
        <w:rPr>
          <w:rStyle w:val="VerbatimChar"/>
        </w:rPr>
        <w:t xml:space="preserve">    │       ├── ReviewPageE2ETest.java                    (8 tests)</w:t>
      </w:r>
      <w:r>
        <w:br/>
      </w:r>
      <w:r>
        <w:rPr>
          <w:rStyle w:val="VerbatimChar"/>
        </w:rPr>
        <w:t xml:space="preserve">    │       └── FormSaveE2ETest.java                      (5 tests)</w:t>
      </w:r>
      <w:r>
        <w:br/>
      </w:r>
      <w:r>
        <w:rPr>
          <w:rStyle w:val="VerbatimChar"/>
        </w:rPr>
        <w:t xml:space="preserve">    └── resources/</w:t>
      </w:r>
      <w:r>
        <w:br/>
      </w:r>
      <w:r>
        <w:rPr>
          <w:rStyle w:val="VerbatimChar"/>
        </w:rPr>
        <w:t xml:space="preserve">        └── application-test.yml                          (test configuration)</w:t>
      </w:r>
    </w:p>
    <w:bookmarkStart w:id="37" w:name="test-isolation-strategy"/>
    <w:p>
      <w:pPr>
        <w:pStyle w:val="Heading3"/>
      </w:pPr>
      <w:r>
        <w:t xml:space="preserve">Test Isolation Strategy</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Tier</w:t>
            </w:r>
          </w:p>
        </w:tc>
        <w:tc>
          <w:p>
            <w:pPr>
              <w:pStyle w:val="Compact"/>
              <w:jc w:val="left"/>
            </w:pPr>
            <w:r>
              <w:t xml:space="preserve">Database</w:t>
            </w:r>
          </w:p>
        </w:tc>
        <w:tc>
          <w:p>
            <w:pPr>
              <w:pStyle w:val="Compact"/>
              <w:jc w:val="left"/>
            </w:pPr>
            <w:r>
              <w:t xml:space="preserve">Server</w:t>
            </w:r>
          </w:p>
        </w:tc>
        <w:tc>
          <w:p>
            <w:pPr>
              <w:pStyle w:val="Compact"/>
              <w:jc w:val="left"/>
            </w:pPr>
            <w:r>
              <w:t xml:space="preserve">Isolation</w:t>
            </w:r>
          </w:p>
        </w:tc>
      </w:tr>
      <w:tr>
        <w:tc>
          <w:p>
            <w:pPr>
              <w:pStyle w:val="Compact"/>
              <w:jc w:val="left"/>
            </w:pPr>
            <w:r>
              <w:rPr>
                <w:bCs/>
                <w:b/>
              </w:rPr>
              <w:t xml:space="preserve">Unit</w:t>
            </w:r>
          </w:p>
        </w:tc>
        <w:tc>
          <w:p>
            <w:pPr>
              <w:pStyle w:val="Compact"/>
              <w:jc w:val="left"/>
            </w:pPr>
            <w:r>
              <w:t xml:space="preserve">None (mocked)</w:t>
            </w:r>
          </w:p>
        </w:tc>
        <w:tc>
          <w:p>
            <w:pPr>
              <w:pStyle w:val="Compact"/>
              <w:jc w:val="left"/>
            </w:pPr>
            <w:r>
              <w:t xml:space="preserve">None</w:t>
            </w:r>
          </w:p>
        </w:tc>
        <w:tc>
          <w:p>
            <w:pPr>
              <w:pStyle w:val="Compact"/>
              <w:jc w:val="left"/>
            </w:pPr>
            <w:r>
              <w:t xml:space="preserve">Full isolation via Mockito</w:t>
            </w:r>
          </w:p>
        </w:tc>
      </w:tr>
      <w:tr>
        <w:tc>
          <w:p>
            <w:pPr>
              <w:pStyle w:val="Compact"/>
              <w:jc w:val="left"/>
            </w:pPr>
            <w:r>
              <w:rPr>
                <w:bCs/>
                <w:b/>
              </w:rPr>
              <w:t xml:space="preserve">Integration</w:t>
            </w:r>
          </w:p>
        </w:tc>
        <w:tc>
          <w:p>
            <w:pPr>
              <w:pStyle w:val="Compact"/>
              <w:jc w:val="left"/>
            </w:pPr>
            <w:r>
              <w:t xml:space="preserve">Live PostgreSQL (localhost:5432)</w:t>
            </w:r>
          </w:p>
        </w:tc>
        <w:tc>
          <w:p>
            <w:pPr>
              <w:pStyle w:val="Compact"/>
              <w:jc w:val="left"/>
            </w:pPr>
            <w:r>
              <w:t xml:space="preserve">Embedded Spring MockMvc</w:t>
            </w:r>
          </w:p>
        </w:tc>
        <w:tc>
          <w:p>
            <w:pPr>
              <w:pStyle w:val="Compact"/>
              <w:jc w:val="left"/>
            </w:pPr>
            <w:r>
              <w:t xml:space="preserve">Tests reset sections before modifying to handle prior state</w:t>
            </w:r>
          </w:p>
        </w:tc>
      </w:tr>
      <w:tr>
        <w:tc>
          <w:p>
            <w:pPr>
              <w:pStyle w:val="Compact"/>
              <w:jc w:val="left"/>
            </w:pPr>
            <w:r>
              <w:rPr>
                <w:bCs/>
                <w:b/>
              </w:rPr>
              <w:t xml:space="preserve">E2E</w:t>
            </w:r>
          </w:p>
        </w:tc>
        <w:tc>
          <w:p>
            <w:pPr>
              <w:pStyle w:val="Compact"/>
              <w:jc w:val="left"/>
            </w:pPr>
            <w:r>
              <w:t xml:space="preserve">Live PostgreSQL</w:t>
            </w:r>
          </w:p>
        </w:tc>
        <w:tc>
          <w:p>
            <w:pPr>
              <w:pStyle w:val="Compact"/>
              <w:jc w:val="left"/>
            </w:pPr>
            <w:r>
              <w:t xml:space="preserve">Live Spring Boot + Vite</w:t>
            </w:r>
          </w:p>
        </w:tc>
        <w:tc>
          <w:p>
            <w:pPr>
              <w:pStyle w:val="Compact"/>
              <w:jc w:val="left"/>
            </w:pPr>
            <w:r>
              <w:t xml:space="preserve">Tests reset sections via REST API before interacting via browser</w:t>
            </w:r>
          </w:p>
        </w:tc>
      </w:tr>
    </w:tbl>
    <w:bookmarkEnd w:id="37"/>
    <w:bookmarkStart w:id="38" w:name="key-design-decisions"/>
    <w:p>
      <w:pPr>
        <w:pStyle w:val="Heading3"/>
      </w:pPr>
      <w:r>
        <w:t xml:space="preserve">Key Design Decisions</w:t>
      </w:r>
    </w:p>
    <w:p>
      <w:pPr>
        <w:numPr>
          <w:ilvl w:val="0"/>
          <w:numId w:val="1001"/>
        </w:numPr>
        <w:pStyle w:val="Compact"/>
      </w:pPr>
      <w:r>
        <w:rPr>
          <w:bCs/>
          <w:b/>
        </w:rPr>
        <w:t xml:space="preserve">No Testcontainers</w:t>
      </w:r>
      <w:r>
        <w:t xml:space="preserve"> </w:t>
      </w:r>
      <w:r>
        <w:t xml:space="preserve">– Integration tests use the existing Docker PostgreSQL container rather than spinning up ephemeral containers</w:t>
      </w:r>
    </w:p>
    <w:p>
      <w:pPr>
        <w:numPr>
          <w:ilvl w:val="0"/>
          <w:numId w:val="1001"/>
        </w:numPr>
        <w:pStyle w:val="Compact"/>
      </w:pPr>
      <w:r>
        <w:rPr>
          <w:bCs/>
          <w:b/>
        </w:rPr>
        <w:t xml:space="preserve">Idempotent tests</w:t>
      </w:r>
      <w:r>
        <w:t xml:space="preserve"> </w:t>
      </w:r>
      <w:r>
        <w:t xml:space="preserve">– Integration and E2E tests reset sections via the</w:t>
      </w:r>
      <w:r>
        <w:t xml:space="preserve"> </w:t>
      </w:r>
      <w:r>
        <w:rPr>
          <w:rStyle w:val="VerbatimChar"/>
        </w:rPr>
        <w:t xml:space="preserve">/reset</w:t>
      </w:r>
      <w:r>
        <w:t xml:space="preserve"> </w:t>
      </w:r>
      <w:r>
        <w:t xml:space="preserve">API before testing saves, making them safe to run repeatedly</w:t>
      </w:r>
    </w:p>
    <w:p>
      <w:pPr>
        <w:numPr>
          <w:ilvl w:val="0"/>
          <w:numId w:val="1001"/>
        </w:numPr>
        <w:pStyle w:val="Compact"/>
      </w:pPr>
      <w:r>
        <w:rPr>
          <w:bCs/>
          <w:b/>
        </w:rPr>
        <w:t xml:space="preserve">Headless Chrome</w:t>
      </w:r>
      <w:r>
        <w:t xml:space="preserve"> </w:t>
      </w:r>
      <w:r>
        <w:t xml:space="preserve">– E2E tests default to headless mode; pass</w:t>
      </w:r>
      <w:r>
        <w:t xml:space="preserve"> </w:t>
      </w:r>
      <w:r>
        <w:rPr>
          <w:rStyle w:val="VerbatimChar"/>
        </w:rPr>
        <w:t xml:space="preserve">-De2e.headless=false</w:t>
      </w:r>
      <w:r>
        <w:t xml:space="preserve"> </w:t>
      </w:r>
      <w:r>
        <w:t xml:space="preserve">to see the browser</w:t>
      </w:r>
    </w:p>
    <w:p>
      <w:pPr>
        <w:numPr>
          <w:ilvl w:val="0"/>
          <w:numId w:val="1001"/>
        </w:numPr>
        <w:pStyle w:val="Compact"/>
      </w:pPr>
      <w:r>
        <w:rPr>
          <w:bCs/>
          <w:b/>
        </w:rPr>
        <w:t xml:space="preserve">Strategy Pattern Testing</w:t>
      </w:r>
      <w:r>
        <w:t xml:space="preserve"> </w:t>
      </w:r>
      <w:r>
        <w:t xml:space="preserve">– Unit tests mock both strategies independently; integration tests verify end-to-end through the real database with both MAPPER and POJO code paths</w:t>
      </w:r>
    </w:p>
    <w:p>
      <w:pPr>
        <w:numPr>
          <w:ilvl w:val="0"/>
          <w:numId w:val="1001"/>
        </w:numPr>
        <w:pStyle w:val="Compact"/>
      </w:pPr>
      <w:r>
        <w:rPr>
          <w:bCs/>
          <w:b/>
        </w:rPr>
        <w:t xml:space="preserve">Section Isolation Verification</w:t>
      </w:r>
      <w:r>
        <w:t xml:space="preserve"> </w:t>
      </w:r>
      <w:r>
        <w:t xml:space="preserve">– Integration tests confirm that saving one subsection (e.g.,</w:t>
      </w:r>
      <w:r>
        <w:t xml:space="preserve"> </w:t>
      </w:r>
      <w:r>
        <w:rPr>
          <w:rStyle w:val="VerbatimChar"/>
        </w:rPr>
        <w:t xml:space="preserve">human_anatomical</w:t>
      </w:r>
      <w:r>
        <w:t xml:space="preserve">) does not overwrite another subsection’s data (e.g.,</w:t>
      </w:r>
      <w:r>
        <w:t xml:space="preserve"> </w:t>
      </w:r>
      <w:r>
        <w:rPr>
          <w:rStyle w:val="VerbatimChar"/>
        </w:rPr>
        <w:t xml:space="preserve">human_no_regulatory</w:t>
      </w:r>
      <w:r>
        <w:t xml:space="preserve">) in multi-section tables</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RJSF Pre-Award Review System - Test Case Documentation</dc:title>
  <dc:creator/>
  <cp:keywords/>
  <dcterms:created xsi:type="dcterms:W3CDTF">2026-04-16T16:23:11Z</dcterms:created>
  <dcterms:modified xsi:type="dcterms:W3CDTF">2026-04-16T16:23:11Z</dcterms:modified>
</cp:coreProperties>
</file>

<file path=docProps/custom.xml><?xml version="1.0" encoding="utf-8"?>
<Properties xmlns="http://schemas.openxmlformats.org/officeDocument/2006/custom-properties" xmlns:vt="http://schemas.openxmlformats.org/officeDocument/2006/docPropsVTypes"/>
</file>