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155" w:rsidRPr="00112155" w:rsidRDefault="00112155" w:rsidP="00112155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12155">
        <w:rPr>
          <w:rFonts w:ascii="Arial" w:eastAsia="Times New Roman" w:hAnsi="Arial" w:cs="Arial"/>
          <w:color w:val="000000"/>
          <w:sz w:val="24"/>
          <w:szCs w:val="24"/>
        </w:rPr>
        <w:t xml:space="preserve">Comment Colors: </w:t>
      </w:r>
    </w:p>
    <w:p w:rsidR="00112155" w:rsidRPr="00112155" w:rsidRDefault="00112155" w:rsidP="00112155">
      <w:pPr>
        <w:spacing w:before="120" w:after="0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</w:rPr>
      </w:pPr>
      <w:r w:rsidRPr="00112155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>Julia</w:t>
      </w:r>
    </w:p>
    <w:p w:rsidR="00112155" w:rsidRDefault="00112155" w:rsidP="00112155">
      <w:pPr>
        <w:spacing w:before="120"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</w:rPr>
      </w:pPr>
    </w:p>
    <w:p w:rsidR="00112155" w:rsidRDefault="00112155" w:rsidP="00112155">
      <w:pPr>
        <w:spacing w:before="120"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</w:rPr>
      </w:pPr>
    </w:p>
    <w:p w:rsidR="00112155" w:rsidRPr="00112155" w:rsidRDefault="00112155" w:rsidP="00112155">
      <w:pPr>
        <w:spacing w:before="120" w:after="0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112155">
        <w:rPr>
          <w:rFonts w:ascii="Arial" w:eastAsia="Times New Roman" w:hAnsi="Arial" w:cs="Arial"/>
          <w:strike/>
          <w:color w:val="000000"/>
          <w:sz w:val="24"/>
          <w:szCs w:val="24"/>
        </w:rPr>
        <w:t>–Create team repo</w:t>
      </w:r>
    </w:p>
    <w:p w:rsidR="00112155" w:rsidRDefault="00112155" w:rsidP="00112155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12155">
        <w:rPr>
          <w:rFonts w:ascii="Arial" w:eastAsia="Times New Roman" w:hAnsi="Arial" w:cs="Arial"/>
          <w:color w:val="000000"/>
          <w:sz w:val="24"/>
          <w:szCs w:val="24"/>
        </w:rPr>
        <w:t>–Complete functional specification. This will be a document with the headings of: user profile, use cases, and interactions details. The document should be placed in the team repo.</w:t>
      </w:r>
    </w:p>
    <w:p w:rsidR="00112155" w:rsidRDefault="00112155" w:rsidP="00112155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12155" w:rsidRDefault="00112155" w:rsidP="00112155">
      <w:pPr>
        <w:spacing w:before="120" w:after="0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</w:rPr>
      </w:pPr>
      <w:r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A couple options on how to submit this: </w:t>
      </w:r>
    </w:p>
    <w:p w:rsidR="00112155" w:rsidRDefault="00112155" w:rsidP="00112155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</w:rPr>
      </w:pPr>
      <w:r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>Make a folder for Functional Specification and have several text files</w:t>
      </w:r>
    </w:p>
    <w:p w:rsidR="00112155" w:rsidRPr="00112155" w:rsidRDefault="00112155" w:rsidP="00112155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</w:rPr>
      </w:pPr>
      <w:r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Submit a word doc for Functional Specification and have everything listed within. </w:t>
      </w:r>
    </w:p>
    <w:p w:rsidR="00112155" w:rsidRDefault="00112155" w:rsidP="00112155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12155" w:rsidRDefault="00112155" w:rsidP="00112155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User Profile: ____ is familiar with the use of a terminal. </w:t>
      </w:r>
    </w:p>
    <w:p w:rsidR="00112155" w:rsidRDefault="00112155" w:rsidP="00112155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12155" w:rsidRDefault="00112155" w:rsidP="00112155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Use Cases: </w:t>
      </w:r>
    </w:p>
    <w:p w:rsidR="00112155" w:rsidRDefault="00112155" w:rsidP="00112155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User will call for the file from the terminal. </w:t>
      </w:r>
    </w:p>
    <w:p w:rsidR="00112155" w:rsidRDefault="00112155" w:rsidP="00112155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Directions will be given on the format of how to submit the parameters (species cannot be changed)</w:t>
      </w:r>
    </w:p>
    <w:p w:rsidR="00112155" w:rsidRDefault="00112155" w:rsidP="00112155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User will input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cvs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(?) file following directions in (2).</w:t>
      </w:r>
    </w:p>
    <w:p w:rsidR="00112155" w:rsidRDefault="00112155" w:rsidP="00112155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Function will calculate biomass (Bi) per species given input form (3).</w:t>
      </w:r>
    </w:p>
    <w:p w:rsidR="00112155" w:rsidRDefault="00112155" w:rsidP="00112155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Function will give 3 outputs:</w:t>
      </w:r>
    </w:p>
    <w:p w:rsidR="00112155" w:rsidRPr="00112155" w:rsidRDefault="00112155" w:rsidP="00112155">
      <w:pPr>
        <w:pStyle w:val="ListParagraph"/>
        <w:numPr>
          <w:ilvl w:val="1"/>
          <w:numId w:val="2"/>
        </w:num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 table that looks something like this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112155" w:rsidTr="00112155">
        <w:tc>
          <w:tcPr>
            <w:tcW w:w="4675" w:type="dxa"/>
          </w:tcPr>
          <w:p w:rsidR="00112155" w:rsidRDefault="00112155" w:rsidP="00112155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Species</w:t>
            </w:r>
          </w:p>
        </w:tc>
        <w:tc>
          <w:tcPr>
            <w:tcW w:w="4675" w:type="dxa"/>
          </w:tcPr>
          <w:p w:rsidR="00112155" w:rsidRDefault="00112155" w:rsidP="00112155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Biomass</w:t>
            </w:r>
          </w:p>
        </w:tc>
      </w:tr>
      <w:tr w:rsidR="00112155" w:rsidTr="00112155">
        <w:tc>
          <w:tcPr>
            <w:tcW w:w="4675" w:type="dxa"/>
          </w:tcPr>
          <w:p w:rsidR="00112155" w:rsidRDefault="00112155" w:rsidP="00112155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Species 1</w:t>
            </w:r>
          </w:p>
        </w:tc>
        <w:tc>
          <w:tcPr>
            <w:tcW w:w="4675" w:type="dxa"/>
          </w:tcPr>
          <w:p w:rsidR="00112155" w:rsidRDefault="00112155" w:rsidP="00112155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01234</w:t>
            </w:r>
          </w:p>
        </w:tc>
      </w:tr>
      <w:tr w:rsidR="00112155" w:rsidTr="00112155">
        <w:tc>
          <w:tcPr>
            <w:tcW w:w="4675" w:type="dxa"/>
          </w:tcPr>
          <w:p w:rsidR="00112155" w:rsidRDefault="00112155" w:rsidP="00112155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Species 2</w:t>
            </w:r>
          </w:p>
        </w:tc>
        <w:tc>
          <w:tcPr>
            <w:tcW w:w="4675" w:type="dxa"/>
          </w:tcPr>
          <w:p w:rsidR="00112155" w:rsidRDefault="00112155" w:rsidP="00112155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01234</w:t>
            </w:r>
          </w:p>
        </w:tc>
      </w:tr>
      <w:tr w:rsidR="00112155" w:rsidTr="00112155">
        <w:tc>
          <w:tcPr>
            <w:tcW w:w="4675" w:type="dxa"/>
          </w:tcPr>
          <w:p w:rsidR="00112155" w:rsidRDefault="00112155" w:rsidP="00112155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Species 3</w:t>
            </w:r>
          </w:p>
        </w:tc>
        <w:tc>
          <w:tcPr>
            <w:tcW w:w="4675" w:type="dxa"/>
          </w:tcPr>
          <w:p w:rsidR="00112155" w:rsidRDefault="00112155" w:rsidP="00112155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01234</w:t>
            </w:r>
          </w:p>
        </w:tc>
      </w:tr>
      <w:tr w:rsidR="00112155" w:rsidTr="00112155">
        <w:tc>
          <w:tcPr>
            <w:tcW w:w="4675" w:type="dxa"/>
          </w:tcPr>
          <w:p w:rsidR="00112155" w:rsidRDefault="00112155" w:rsidP="00112155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ect</w:t>
            </w:r>
            <w:proofErr w:type="spellEnd"/>
          </w:p>
        </w:tc>
        <w:tc>
          <w:tcPr>
            <w:tcW w:w="4675" w:type="dxa"/>
          </w:tcPr>
          <w:p w:rsidR="00112155" w:rsidRDefault="00112155" w:rsidP="00112155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….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ect</w:t>
            </w:r>
            <w:proofErr w:type="spellEnd"/>
          </w:p>
        </w:tc>
      </w:tr>
    </w:tbl>
    <w:p w:rsidR="0055559B" w:rsidRDefault="0055559B" w:rsidP="0055559B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5559B" w:rsidRDefault="0055559B" w:rsidP="0055559B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5559B" w:rsidRDefault="0055559B" w:rsidP="0055559B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5559B" w:rsidRDefault="0055559B" w:rsidP="0055559B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5559B" w:rsidRDefault="0055559B" w:rsidP="0055559B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5559B" w:rsidRDefault="0055559B" w:rsidP="0055559B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5559B" w:rsidRDefault="0055559B" w:rsidP="0055559B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12155" w:rsidRPr="0055559B" w:rsidRDefault="00112155" w:rsidP="0055559B">
      <w:pPr>
        <w:pStyle w:val="ListParagraph"/>
        <w:numPr>
          <w:ilvl w:val="1"/>
          <w:numId w:val="2"/>
        </w:num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5559B">
        <w:rPr>
          <w:rFonts w:ascii="Arial" w:eastAsia="Times New Roman" w:hAnsi="Arial" w:cs="Arial"/>
          <w:color w:val="000000"/>
          <w:sz w:val="24"/>
          <w:szCs w:val="24"/>
        </w:rPr>
        <w:lastRenderedPageBreak/>
        <w:t>2 Graphs (in a single window, presented in subplots) that look something like this:</w:t>
      </w:r>
    </w:p>
    <w:p w:rsidR="0055559B" w:rsidRDefault="0055559B" w:rsidP="0055559B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5559B" w:rsidRDefault="0055559B" w:rsidP="0055559B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5559B" w:rsidRDefault="0055559B" w:rsidP="0055559B">
      <w:pPr>
        <w:spacing w:before="120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8097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23" t="29932" r="30128" b="25029"/>
                    <a:stretch/>
                  </pic:blipFill>
                  <pic:spPr bwMode="auto">
                    <a:xfrm>
                      <a:off x="0" y="0"/>
                      <a:ext cx="180975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F517F" wp14:editId="1A96174E">
            <wp:extent cx="235267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584" t="29647" r="20833" b="29019"/>
                    <a:stretch/>
                  </pic:blipFill>
                  <pic:spPr bwMode="auto">
                    <a:xfrm>
                      <a:off x="0" y="0"/>
                      <a:ext cx="2352675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59B" w:rsidRDefault="0055559B" w:rsidP="0055559B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5559B" w:rsidRDefault="0055559B" w:rsidP="0055559B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5559B" w:rsidRPr="0055559B" w:rsidRDefault="0055559B" w:rsidP="0055559B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12155" w:rsidRDefault="0055559B" w:rsidP="00112155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Use will be given an option to add in a new file (same direction as (2)). Function will repeat steps 3-4. </w:t>
      </w:r>
    </w:p>
    <w:p w:rsidR="0055559B" w:rsidRDefault="0055559B" w:rsidP="00112155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Out put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multiple files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sameish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stuff as described in 5):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51"/>
        <w:gridCol w:w="2152"/>
        <w:gridCol w:w="2152"/>
      </w:tblGrid>
      <w:tr w:rsidR="0055559B" w:rsidTr="0055559B">
        <w:tc>
          <w:tcPr>
            <w:tcW w:w="2337" w:type="dxa"/>
          </w:tcPr>
          <w:p w:rsidR="0055559B" w:rsidRDefault="0055559B" w:rsidP="0055559B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Species</w:t>
            </w:r>
          </w:p>
        </w:tc>
        <w:tc>
          <w:tcPr>
            <w:tcW w:w="2337" w:type="dxa"/>
          </w:tcPr>
          <w:p w:rsidR="0055559B" w:rsidRDefault="0055559B" w:rsidP="0055559B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Input 1</w:t>
            </w:r>
          </w:p>
        </w:tc>
        <w:tc>
          <w:tcPr>
            <w:tcW w:w="2338" w:type="dxa"/>
          </w:tcPr>
          <w:p w:rsidR="0055559B" w:rsidRDefault="0055559B" w:rsidP="0055559B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Input2</w:t>
            </w:r>
          </w:p>
        </w:tc>
        <w:tc>
          <w:tcPr>
            <w:tcW w:w="2338" w:type="dxa"/>
          </w:tcPr>
          <w:p w:rsidR="0055559B" w:rsidRDefault="0055559B" w:rsidP="0055559B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Input 3</w:t>
            </w:r>
          </w:p>
        </w:tc>
      </w:tr>
      <w:tr w:rsidR="0055559B" w:rsidTr="0055559B">
        <w:tc>
          <w:tcPr>
            <w:tcW w:w="2337" w:type="dxa"/>
          </w:tcPr>
          <w:p w:rsidR="0055559B" w:rsidRDefault="0055559B" w:rsidP="0055559B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Species 1</w:t>
            </w:r>
          </w:p>
        </w:tc>
        <w:tc>
          <w:tcPr>
            <w:tcW w:w="2337" w:type="dxa"/>
          </w:tcPr>
          <w:p w:rsidR="0055559B" w:rsidRDefault="0055559B" w:rsidP="0055559B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01234</w:t>
            </w:r>
          </w:p>
        </w:tc>
        <w:tc>
          <w:tcPr>
            <w:tcW w:w="2338" w:type="dxa"/>
          </w:tcPr>
          <w:p w:rsidR="0055559B" w:rsidRDefault="0055559B" w:rsidP="0055559B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01234</w:t>
            </w:r>
          </w:p>
        </w:tc>
        <w:tc>
          <w:tcPr>
            <w:tcW w:w="2338" w:type="dxa"/>
          </w:tcPr>
          <w:p w:rsidR="0055559B" w:rsidRDefault="0055559B" w:rsidP="0055559B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01324</w:t>
            </w:r>
          </w:p>
        </w:tc>
      </w:tr>
      <w:tr w:rsidR="0055559B" w:rsidTr="0055559B">
        <w:tc>
          <w:tcPr>
            <w:tcW w:w="2337" w:type="dxa"/>
          </w:tcPr>
          <w:p w:rsidR="0055559B" w:rsidRDefault="0055559B" w:rsidP="0055559B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Species 2</w:t>
            </w:r>
          </w:p>
        </w:tc>
        <w:tc>
          <w:tcPr>
            <w:tcW w:w="2337" w:type="dxa"/>
          </w:tcPr>
          <w:p w:rsidR="0055559B" w:rsidRDefault="0055559B" w:rsidP="0055559B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01234</w:t>
            </w:r>
          </w:p>
        </w:tc>
        <w:tc>
          <w:tcPr>
            <w:tcW w:w="2338" w:type="dxa"/>
          </w:tcPr>
          <w:p w:rsidR="0055559B" w:rsidRDefault="0055559B" w:rsidP="0055559B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00123</w:t>
            </w:r>
          </w:p>
        </w:tc>
        <w:tc>
          <w:tcPr>
            <w:tcW w:w="2338" w:type="dxa"/>
          </w:tcPr>
          <w:p w:rsidR="0055559B" w:rsidRDefault="0055559B" w:rsidP="0055559B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00012</w:t>
            </w:r>
          </w:p>
        </w:tc>
      </w:tr>
      <w:tr w:rsidR="0055559B" w:rsidTr="0055559B">
        <w:tc>
          <w:tcPr>
            <w:tcW w:w="2337" w:type="dxa"/>
          </w:tcPr>
          <w:p w:rsidR="0055559B" w:rsidRDefault="0055559B" w:rsidP="0055559B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Species 3</w:t>
            </w:r>
          </w:p>
        </w:tc>
        <w:tc>
          <w:tcPr>
            <w:tcW w:w="2337" w:type="dxa"/>
          </w:tcPr>
          <w:p w:rsidR="0055559B" w:rsidRDefault="0055559B" w:rsidP="0055559B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01234</w:t>
            </w:r>
          </w:p>
        </w:tc>
        <w:tc>
          <w:tcPr>
            <w:tcW w:w="2338" w:type="dxa"/>
          </w:tcPr>
          <w:p w:rsidR="0055559B" w:rsidRDefault="0055559B" w:rsidP="0055559B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02468</w:t>
            </w:r>
          </w:p>
        </w:tc>
        <w:tc>
          <w:tcPr>
            <w:tcW w:w="2338" w:type="dxa"/>
          </w:tcPr>
          <w:p w:rsidR="0055559B" w:rsidRDefault="0055559B" w:rsidP="0055559B">
            <w:pPr>
              <w:pStyle w:val="ListParagraph"/>
              <w:spacing w:before="120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4936</w:t>
            </w:r>
          </w:p>
        </w:tc>
      </w:tr>
    </w:tbl>
    <w:p w:rsidR="0055559B" w:rsidRPr="00112155" w:rsidRDefault="0055559B" w:rsidP="0055559B">
      <w:pPr>
        <w:pStyle w:val="ListParagraph"/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B448A" w:rsidRDefault="00AB448A" w:rsidP="00AB448A">
      <w:pPr>
        <w:spacing w:before="120" w:after="0" w:line="240" w:lineRule="auto"/>
        <w:jc w:val="center"/>
        <w:rPr>
          <w:rFonts w:ascii="Arial" w:eastAsia="Times New Roman" w:hAnsi="Arial" w:cs="Arial"/>
          <w:color w:val="2E74B5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66237336" wp14:editId="07B3FF6F">
            <wp:extent cx="233362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423" t="30787" r="21314" b="25313"/>
                    <a:stretch/>
                  </pic:blipFill>
                  <pic:spPr bwMode="auto">
                    <a:xfrm>
                      <a:off x="0" y="0"/>
                      <a:ext cx="233362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0557D" wp14:editId="6A8613C0">
            <wp:extent cx="227647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904" t="31642" r="21795" b="24744"/>
                    <a:stretch/>
                  </pic:blipFill>
                  <pic:spPr bwMode="auto">
                    <a:xfrm>
                      <a:off x="0" y="0"/>
                      <a:ext cx="227647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155" w:rsidRDefault="00AB448A" w:rsidP="00112155">
      <w:pPr>
        <w:spacing w:before="120" w:after="0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</w:rPr>
      </w:pPr>
      <w:r w:rsidRPr="00AB448A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>(</w:t>
      </w:r>
      <w:proofErr w:type="spellStart"/>
      <w:proofErr w:type="gramStart"/>
      <w:r w:rsidRPr="00AB448A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>cant</w:t>
      </w:r>
      <w:proofErr w:type="spellEnd"/>
      <w:proofErr w:type="gramEnd"/>
      <w:r w:rsidRPr="00AB448A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decide  between the two Bar graphs)</w:t>
      </w:r>
    </w:p>
    <w:p w:rsidR="00AB448A" w:rsidRPr="00AB448A" w:rsidRDefault="00AB448A" w:rsidP="00AB448A">
      <w:pPr>
        <w:spacing w:before="120" w:after="0" w:line="240" w:lineRule="auto"/>
        <w:jc w:val="center"/>
        <w:rPr>
          <w:rFonts w:ascii="Arial" w:eastAsia="Times New Roman" w:hAnsi="Arial" w:cs="Arial"/>
          <w:color w:val="2E74B5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3720D5" wp14:editId="51D5CEDE">
            <wp:extent cx="2276475" cy="145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263" t="30216" r="22435" b="26169"/>
                    <a:stretch/>
                  </pic:blipFill>
                  <pic:spPr bwMode="auto">
                    <a:xfrm>
                      <a:off x="0" y="0"/>
                      <a:ext cx="227647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155" w:rsidRDefault="00112155" w:rsidP="00112155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Interaction Details:</w:t>
      </w:r>
      <w:r w:rsidR="00AB448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AB448A" w:rsidRDefault="00AB448A" w:rsidP="00AB448A">
      <w:pPr>
        <w:pStyle w:val="ListParagraph"/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Call file</w:t>
      </w:r>
    </w:p>
    <w:p w:rsidR="00AB448A" w:rsidRDefault="00AB448A" w:rsidP="00AB448A">
      <w:pPr>
        <w:pStyle w:val="ListParagraph"/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Input csv (?) file  (format directions given)</w:t>
      </w:r>
    </w:p>
    <w:p w:rsidR="00AB448A" w:rsidRPr="00AB448A" w:rsidRDefault="00AB448A" w:rsidP="00AB448A">
      <w:pPr>
        <w:spacing w:before="120"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user will be given directions with every step </w:t>
      </w:r>
      <w:r w:rsidRPr="00AB448A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>(how detailed do we want these directions to be?)</w:t>
      </w:r>
    </w:p>
    <w:p w:rsidR="00112155" w:rsidRDefault="00112155" w:rsidP="00112155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92CAD" w:rsidRDefault="00112155" w:rsidP="0011215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12155">
        <w:rPr>
          <w:rFonts w:ascii="Arial" w:eastAsia="Times New Roman" w:hAnsi="Arial" w:cs="Arial"/>
          <w:color w:val="000000"/>
          <w:sz w:val="24"/>
          <w:szCs w:val="24"/>
        </w:rPr>
        <w:t>–Select the ecosystem to be analyzed (at least 5 species) and provide the parameter estimates for the ecosystem as described in the lecture notes (lecture 15). The document should be placed in the team repo.</w:t>
      </w:r>
    </w:p>
    <w:p w:rsidR="00AB448A" w:rsidRDefault="00AB448A" w:rsidP="0011215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B448A" w:rsidRPr="00AB448A" w:rsidRDefault="00AB448A" w:rsidP="00112155">
      <w:pPr>
        <w:spacing w:after="0" w:line="240" w:lineRule="auto"/>
        <w:rPr>
          <w:color w:val="2E74B5" w:themeColor="accent1" w:themeShade="BF"/>
        </w:rPr>
      </w:pPr>
      <w:bookmarkStart w:id="0" w:name="_GoBack"/>
      <w:bookmarkEnd w:id="0"/>
    </w:p>
    <w:sectPr w:rsidR="00AB448A" w:rsidRPr="00AB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279AE"/>
    <w:multiLevelType w:val="hybridMultilevel"/>
    <w:tmpl w:val="3D90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D1D9F"/>
    <w:multiLevelType w:val="hybridMultilevel"/>
    <w:tmpl w:val="35347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C09FD"/>
    <w:multiLevelType w:val="hybridMultilevel"/>
    <w:tmpl w:val="DB3050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55"/>
    <w:rsid w:val="00112155"/>
    <w:rsid w:val="004709B0"/>
    <w:rsid w:val="0055559B"/>
    <w:rsid w:val="00AB448A"/>
    <w:rsid w:val="00E4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AC014-408D-413D-BF78-D7AD0474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2155"/>
    <w:pPr>
      <w:ind w:left="720"/>
      <w:contextualSpacing/>
    </w:pPr>
  </w:style>
  <w:style w:type="table" w:styleId="TableGrid">
    <w:name w:val="Table Grid"/>
    <w:basedOn w:val="TableNormal"/>
    <w:uiPriority w:val="39"/>
    <w:rsid w:val="00112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5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Licholai</dc:creator>
  <cp:keywords/>
  <dc:description/>
  <cp:lastModifiedBy>Julia Licholai</cp:lastModifiedBy>
  <cp:revision>1</cp:revision>
  <dcterms:created xsi:type="dcterms:W3CDTF">2015-05-22T01:13:00Z</dcterms:created>
  <dcterms:modified xsi:type="dcterms:W3CDTF">2015-05-22T01:42:00Z</dcterms:modified>
</cp:coreProperties>
</file>