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37" w:rsidRPr="00967813" w:rsidRDefault="0061167F" w:rsidP="001355FC">
      <w:pPr>
        <w:jc w:val="center"/>
        <w:rPr>
          <w:b/>
          <w:sz w:val="36"/>
        </w:rPr>
      </w:pPr>
      <w:r w:rsidRPr="0096781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80A599" wp14:editId="0E5DA132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933450" cy="920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813" w:rsidRDefault="0061167F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836714E" wp14:editId="1BA594DB">
                                  <wp:extent cx="768350" cy="768350"/>
                                  <wp:effectExtent l="0" t="0" r="0" b="0"/>
                                  <wp:docPr id="5" name="Picture 5" descr="http://www.mvoc.org/images/Header%20images/MVlogo%20100%20x%201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://www.mvoc.org/images/Header%20images/MVlogo%20100%20x%201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0" cy="76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0A5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pt;margin-top:0;width:73.5pt;height: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" stroked="f">
                <v:textbox>
                  <w:txbxContent>
                    <w:p w:rsidR="00967813" w:rsidRDefault="0061167F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836714E" wp14:editId="1BA594DB">
                            <wp:extent cx="768350" cy="768350"/>
                            <wp:effectExtent l="0" t="0" r="0" b="0"/>
                            <wp:docPr id="5" name="Picture 5" descr="http://www.mvoc.org/images/Header%20images/MVlogo%20100%20x%201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://www.mvoc.org/images/Header%20images/MVlogo%20100%20x%201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0" cy="76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167F">
        <w:rPr>
          <w:b/>
          <w:noProof/>
          <w:sz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BADF3" wp14:editId="024D3D90">
                <wp:simplePos x="0" y="0"/>
                <wp:positionH relativeFrom="margin">
                  <wp:posOffset>5642610</wp:posOffset>
                </wp:positionH>
                <wp:positionV relativeFrom="paragraph">
                  <wp:posOffset>6350</wp:posOffset>
                </wp:positionV>
                <wp:extent cx="914400" cy="8191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7F" w:rsidRDefault="0061167F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6C180EB" wp14:editId="287BB208">
                                  <wp:extent cx="711200" cy="711200"/>
                                  <wp:effectExtent l="0" t="0" r="0" b="0"/>
                                  <wp:docPr id="6" name="Picture 6" descr="http://www.clubbz.com/assets/files/logos/090527003549NewGoLogo400x4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://www.clubbz.com/assets/files/logos/090527003549NewGoLogo400x4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ADF3" id="_x0000_s1027" type="#_x0000_t202" style="position:absolute;left:0;text-align:left;margin-left:444.3pt;margin-top:.5pt;width:1in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" stroked="f">
                <v:textbox>
                  <w:txbxContent>
                    <w:p w:rsidR="0061167F" w:rsidRDefault="0061167F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6C180EB" wp14:editId="287BB208">
                            <wp:extent cx="711200" cy="711200"/>
                            <wp:effectExtent l="0" t="0" r="0" b="0"/>
                            <wp:docPr id="6" name="Picture 6" descr="http://www.clubbz.com/assets/files/logos/090527003549NewGoLogo400x4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://www.clubbz.com/assets/files/logos/090527003549NewGoLogo400x4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DA4" w:rsidRPr="00967813">
        <w:rPr>
          <w:b/>
          <w:sz w:val="36"/>
        </w:rPr>
        <w:t xml:space="preserve">Surrey </w:t>
      </w:r>
      <w:r w:rsidR="00486EAB" w:rsidRPr="00967813">
        <w:rPr>
          <w:b/>
          <w:sz w:val="36"/>
        </w:rPr>
        <w:t xml:space="preserve">Schools </w:t>
      </w:r>
      <w:r w:rsidR="00680DA4" w:rsidRPr="00967813">
        <w:rPr>
          <w:b/>
          <w:sz w:val="36"/>
        </w:rPr>
        <w:t xml:space="preserve">&amp; Youth </w:t>
      </w:r>
      <w:r w:rsidR="00486EAB" w:rsidRPr="00967813">
        <w:rPr>
          <w:b/>
          <w:sz w:val="36"/>
        </w:rPr>
        <w:t>Orienteering Festival</w:t>
      </w:r>
    </w:p>
    <w:p w:rsidR="00486EAB" w:rsidRDefault="00486EAB" w:rsidP="001355FC">
      <w:pPr>
        <w:jc w:val="center"/>
        <w:rPr>
          <w:b/>
          <w:sz w:val="28"/>
        </w:rPr>
      </w:pPr>
      <w:r w:rsidRPr="001355FC">
        <w:rPr>
          <w:b/>
          <w:sz w:val="28"/>
        </w:rPr>
        <w:t>Monday 27</w:t>
      </w:r>
      <w:r w:rsidRPr="001355FC">
        <w:rPr>
          <w:b/>
          <w:sz w:val="28"/>
          <w:vertAlign w:val="superscript"/>
        </w:rPr>
        <w:t>th</w:t>
      </w:r>
      <w:r w:rsidRPr="001355FC">
        <w:rPr>
          <w:b/>
          <w:sz w:val="28"/>
        </w:rPr>
        <w:t xml:space="preserve"> June 2016</w:t>
      </w:r>
    </w:p>
    <w:p w:rsidR="00967813" w:rsidRDefault="00967813" w:rsidP="001355FC">
      <w:pPr>
        <w:jc w:val="center"/>
        <w:rPr>
          <w:b/>
          <w:sz w:val="12"/>
        </w:rPr>
      </w:pPr>
    </w:p>
    <w:p w:rsidR="00486EAB" w:rsidRDefault="00486EAB">
      <w:r w:rsidRPr="00486EAB">
        <w:rPr>
          <w:b/>
        </w:rPr>
        <w:t>Date &amp; Time:</w:t>
      </w:r>
      <w:r>
        <w:t xml:space="preserve">  </w:t>
      </w:r>
      <w:r>
        <w:tab/>
        <w:t>Monday 27</w:t>
      </w:r>
      <w:r w:rsidRPr="00486EAB">
        <w:rPr>
          <w:vertAlign w:val="superscript"/>
        </w:rPr>
        <w:t>th</w:t>
      </w:r>
      <w:r>
        <w:t xml:space="preserve"> June 4:00 – 6:30 pm</w:t>
      </w:r>
    </w:p>
    <w:p w:rsidR="00486EAB" w:rsidRDefault="00486EAB" w:rsidP="00486EAB">
      <w:pPr>
        <w:spacing w:after="0" w:line="240" w:lineRule="auto"/>
      </w:pPr>
      <w:r>
        <w:rPr>
          <w:b/>
        </w:rPr>
        <w:t>Location:</w:t>
      </w:r>
      <w:r>
        <w:t xml:space="preserve"> </w:t>
      </w:r>
      <w:r>
        <w:tab/>
        <w:t>Norbury Park, Leatherhead, Surrey</w:t>
      </w:r>
    </w:p>
    <w:p w:rsidR="00486EAB" w:rsidRDefault="00486EAB" w:rsidP="00486EAB">
      <w:pPr>
        <w:spacing w:after="0" w:line="240" w:lineRule="auto"/>
        <w:rPr>
          <w:rStyle w:val="xbe"/>
        </w:rPr>
      </w:pPr>
      <w:r>
        <w:tab/>
      </w:r>
      <w:r>
        <w:tab/>
        <w:t xml:space="preserve">Parking at Bocketts Farm, </w:t>
      </w:r>
      <w:r>
        <w:rPr>
          <w:rStyle w:val="xbe"/>
        </w:rPr>
        <w:t>Young Street, Fetcham KT22 9BS</w:t>
      </w:r>
    </w:p>
    <w:p w:rsidR="00486EAB" w:rsidRDefault="00486EAB" w:rsidP="00486EAB">
      <w:pPr>
        <w:spacing w:after="0" w:line="240" w:lineRule="auto"/>
        <w:rPr>
          <w:rStyle w:val="xbe"/>
        </w:rPr>
      </w:pPr>
    </w:p>
    <w:p w:rsidR="00486EAB" w:rsidRDefault="00486EAB" w:rsidP="00486EAB">
      <w:pPr>
        <w:spacing w:after="0" w:line="240" w:lineRule="auto"/>
        <w:rPr>
          <w:rStyle w:val="xbe"/>
        </w:rPr>
      </w:pPr>
      <w:r>
        <w:rPr>
          <w:rStyle w:val="xbe"/>
          <w:b/>
        </w:rPr>
        <w:t>Eligibility:</w:t>
      </w:r>
      <w:r>
        <w:rPr>
          <w:rStyle w:val="xbe"/>
          <w:b/>
        </w:rPr>
        <w:tab/>
      </w:r>
      <w:r>
        <w:rPr>
          <w:rStyle w:val="xbe"/>
        </w:rPr>
        <w:t xml:space="preserve">Any school </w:t>
      </w:r>
      <w:r w:rsidR="00680DA4">
        <w:rPr>
          <w:rStyle w:val="xbe"/>
        </w:rPr>
        <w:t xml:space="preserve">or youth </w:t>
      </w:r>
      <w:r>
        <w:rPr>
          <w:rStyle w:val="xbe"/>
        </w:rPr>
        <w:t>team or individual junior in Surrey or neighbouring county may take part</w:t>
      </w:r>
    </w:p>
    <w:p w:rsidR="00486EAB" w:rsidRDefault="00486EAB" w:rsidP="00486EAB">
      <w:pPr>
        <w:spacing w:after="0" w:line="240" w:lineRule="auto"/>
        <w:rPr>
          <w:rStyle w:val="xbe"/>
        </w:rPr>
      </w:pPr>
      <w:r>
        <w:rPr>
          <w:rStyle w:val="xbe"/>
        </w:rPr>
        <w:tab/>
      </w:r>
      <w:r>
        <w:rPr>
          <w:rStyle w:val="xbe"/>
        </w:rPr>
        <w:tab/>
        <w:t xml:space="preserve">A teacher </w:t>
      </w:r>
      <w:r w:rsidR="00680DA4">
        <w:rPr>
          <w:rStyle w:val="xbe"/>
        </w:rPr>
        <w:t xml:space="preserve">or responsible adult </w:t>
      </w:r>
      <w:r>
        <w:rPr>
          <w:rStyle w:val="xbe"/>
        </w:rPr>
        <w:t>must accompany a school</w:t>
      </w:r>
      <w:r w:rsidR="00680DA4">
        <w:rPr>
          <w:rStyle w:val="xbe"/>
        </w:rPr>
        <w:t xml:space="preserve"> or youth</w:t>
      </w:r>
      <w:r>
        <w:rPr>
          <w:rStyle w:val="xbe"/>
        </w:rPr>
        <w:t xml:space="preserve"> group</w:t>
      </w:r>
    </w:p>
    <w:p w:rsidR="00486EAB" w:rsidRDefault="00486EAB" w:rsidP="00486EAB">
      <w:pPr>
        <w:spacing w:after="0" w:line="240" w:lineRule="auto"/>
        <w:rPr>
          <w:rStyle w:val="xbe"/>
        </w:rPr>
      </w:pPr>
      <w:r>
        <w:rPr>
          <w:rStyle w:val="xbe"/>
        </w:rPr>
        <w:tab/>
      </w:r>
      <w:r>
        <w:rPr>
          <w:rStyle w:val="xbe"/>
        </w:rPr>
        <w:tab/>
        <w:t>Any pupil up to Year 13, or junior up</w:t>
      </w:r>
      <w:r w:rsidR="0057449E">
        <w:rPr>
          <w:rStyle w:val="xbe"/>
        </w:rPr>
        <w:t xml:space="preserve"> to class M/W18, is eligible to attend</w:t>
      </w:r>
    </w:p>
    <w:p w:rsidR="00A245BE" w:rsidRDefault="00A245BE" w:rsidP="00A245BE">
      <w:pPr>
        <w:spacing w:after="0" w:line="240" w:lineRule="auto"/>
        <w:rPr>
          <w:rStyle w:val="xbe"/>
        </w:rPr>
      </w:pPr>
    </w:p>
    <w:p w:rsidR="00A245BE" w:rsidRDefault="00A245BE" w:rsidP="00A245BE">
      <w:pPr>
        <w:spacing w:after="0" w:line="240" w:lineRule="auto"/>
        <w:rPr>
          <w:rStyle w:val="xbe"/>
        </w:rPr>
      </w:pPr>
      <w:r>
        <w:rPr>
          <w:rStyle w:val="xbe"/>
          <w:b/>
        </w:rPr>
        <w:t>Courses:</w:t>
      </w:r>
      <w:r>
        <w:rPr>
          <w:rStyle w:val="xbe"/>
        </w:rPr>
        <w:tab/>
        <w:t>Two courses will be provided</w:t>
      </w:r>
    </w:p>
    <w:p w:rsidR="00A245BE" w:rsidRDefault="00A245BE" w:rsidP="00A245B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Yellow  </w:t>
      </w:r>
      <w:r w:rsidR="00680DA4">
        <w:t xml:space="preserve">2 </w:t>
      </w:r>
      <w:r>
        <w:t>km: For younger children and beginners</w:t>
      </w:r>
    </w:p>
    <w:p w:rsidR="00A245BE" w:rsidRDefault="00A245BE" w:rsidP="00A245B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Orange </w:t>
      </w:r>
      <w:r w:rsidR="00680DA4">
        <w:t>3.2</w:t>
      </w:r>
      <w:r>
        <w:t xml:space="preserve"> km: For older children or those with some experience</w:t>
      </w:r>
    </w:p>
    <w:p w:rsidR="00A245BE" w:rsidRDefault="00A245BE" w:rsidP="00A245BE">
      <w:pPr>
        <w:spacing w:after="0" w:line="240" w:lineRule="auto"/>
        <w:ind w:left="1440"/>
      </w:pPr>
      <w:r>
        <w:t xml:space="preserve">There are </w:t>
      </w:r>
      <w:r w:rsidR="00680DA4">
        <w:t>three</w:t>
      </w:r>
      <w:r>
        <w:t xml:space="preserve"> age categories:</w:t>
      </w:r>
    </w:p>
    <w:p w:rsidR="00A245BE" w:rsidRDefault="00A245BE" w:rsidP="00A245BE">
      <w:pPr>
        <w:pStyle w:val="ListParagraph"/>
        <w:numPr>
          <w:ilvl w:val="0"/>
          <w:numId w:val="2"/>
        </w:numPr>
        <w:spacing w:after="0" w:line="240" w:lineRule="auto"/>
      </w:pPr>
      <w:r>
        <w:t>Primary years 5 &amp; 6</w:t>
      </w:r>
    </w:p>
    <w:p w:rsidR="00A245BE" w:rsidRDefault="00A245BE" w:rsidP="00A245BE">
      <w:pPr>
        <w:pStyle w:val="ListParagraph"/>
        <w:numPr>
          <w:ilvl w:val="0"/>
          <w:numId w:val="2"/>
        </w:numPr>
        <w:spacing w:after="0" w:line="240" w:lineRule="auto"/>
      </w:pPr>
      <w:r>
        <w:t>Secondary years 7 &amp; 8</w:t>
      </w:r>
    </w:p>
    <w:p w:rsidR="00A245BE" w:rsidRDefault="00A245BE" w:rsidP="00A245BE">
      <w:pPr>
        <w:pStyle w:val="ListParagraph"/>
        <w:numPr>
          <w:ilvl w:val="0"/>
          <w:numId w:val="2"/>
        </w:numPr>
        <w:spacing w:after="0" w:line="240" w:lineRule="auto"/>
      </w:pPr>
      <w:r>
        <w:t>Secondary years 9+</w:t>
      </w:r>
    </w:p>
    <w:p w:rsidR="00A245BE" w:rsidRDefault="00A245BE" w:rsidP="00A245BE">
      <w:pPr>
        <w:spacing w:after="0" w:line="240" w:lineRule="auto"/>
      </w:pPr>
    </w:p>
    <w:p w:rsidR="00A245BE" w:rsidRDefault="00A245BE" w:rsidP="00A245BE">
      <w:pPr>
        <w:spacing w:after="0" w:line="240" w:lineRule="auto"/>
        <w:ind w:left="720" w:firstLine="720"/>
      </w:pPr>
      <w:r>
        <w:t>Pupils must take pa</w:t>
      </w:r>
      <w:r w:rsidR="0040767E">
        <w:t>r</w:t>
      </w:r>
      <w:bookmarkStart w:id="0" w:name="_GoBack"/>
      <w:bookmarkEnd w:id="0"/>
      <w:r>
        <w:t>t according to the following table:</w:t>
      </w:r>
    </w:p>
    <w:p w:rsidR="00A245BE" w:rsidRDefault="00A245BE" w:rsidP="00A245BE">
      <w:pPr>
        <w:spacing w:after="0" w:line="240" w:lineRule="auto"/>
        <w:ind w:left="720" w:firstLine="72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1701"/>
        <w:gridCol w:w="1814"/>
        <w:gridCol w:w="2104"/>
      </w:tblGrid>
      <w:tr w:rsidR="00A245BE" w:rsidTr="00A245BE">
        <w:tc>
          <w:tcPr>
            <w:tcW w:w="2976" w:type="dxa"/>
          </w:tcPr>
          <w:p w:rsidR="00A245BE" w:rsidRDefault="00A245BE" w:rsidP="00A245BE"/>
        </w:tc>
        <w:tc>
          <w:tcPr>
            <w:tcW w:w="1701" w:type="dxa"/>
          </w:tcPr>
          <w:p w:rsidR="00A245BE" w:rsidRPr="00A245BE" w:rsidRDefault="00A245BE" w:rsidP="00A245BE">
            <w:pPr>
              <w:jc w:val="center"/>
              <w:rPr>
                <w:b/>
              </w:rPr>
            </w:pPr>
            <w:r>
              <w:rPr>
                <w:b/>
              </w:rPr>
              <w:t>Yellow 1.5 km</w:t>
            </w:r>
          </w:p>
        </w:tc>
        <w:tc>
          <w:tcPr>
            <w:tcW w:w="1814" w:type="dxa"/>
          </w:tcPr>
          <w:p w:rsidR="00A245BE" w:rsidRPr="00A245BE" w:rsidRDefault="00A245BE" w:rsidP="00A245BE">
            <w:pPr>
              <w:jc w:val="center"/>
              <w:rPr>
                <w:b/>
              </w:rPr>
            </w:pPr>
            <w:r>
              <w:rPr>
                <w:b/>
              </w:rPr>
              <w:t>Orange 2.5 km</w:t>
            </w:r>
          </w:p>
        </w:tc>
        <w:tc>
          <w:tcPr>
            <w:tcW w:w="2104" w:type="dxa"/>
          </w:tcPr>
          <w:p w:rsidR="00A245BE" w:rsidRPr="00A245BE" w:rsidRDefault="00A245BE" w:rsidP="00A245BE">
            <w:pPr>
              <w:jc w:val="center"/>
              <w:rPr>
                <w:b/>
              </w:rPr>
            </w:pPr>
            <w:r>
              <w:rPr>
                <w:b/>
              </w:rPr>
              <w:t>Competition</w:t>
            </w:r>
          </w:p>
        </w:tc>
      </w:tr>
      <w:tr w:rsidR="00A245BE" w:rsidTr="00A245BE">
        <w:tc>
          <w:tcPr>
            <w:tcW w:w="2976" w:type="dxa"/>
          </w:tcPr>
          <w:p w:rsidR="00A245BE" w:rsidRDefault="00A245BE" w:rsidP="00A245BE">
            <w:r>
              <w:t>Primary Years 5 &amp; 6</w:t>
            </w:r>
          </w:p>
        </w:tc>
        <w:tc>
          <w:tcPr>
            <w:tcW w:w="1701" w:type="dxa"/>
          </w:tcPr>
          <w:p w:rsidR="00A245BE" w:rsidRDefault="00A245BE" w:rsidP="00A245BE">
            <w:pPr>
              <w:jc w:val="center"/>
            </w:pPr>
            <w:r>
              <w:t>In pairs</w:t>
            </w:r>
          </w:p>
        </w:tc>
        <w:tc>
          <w:tcPr>
            <w:tcW w:w="1814" w:type="dxa"/>
          </w:tcPr>
          <w:p w:rsidR="00A245BE" w:rsidRDefault="00A245BE" w:rsidP="00A245BE">
            <w:pPr>
              <w:jc w:val="center"/>
            </w:pPr>
            <w:r>
              <w:t>-</w:t>
            </w:r>
          </w:p>
        </w:tc>
        <w:tc>
          <w:tcPr>
            <w:tcW w:w="2104" w:type="dxa"/>
            <w:vMerge w:val="restart"/>
          </w:tcPr>
          <w:p w:rsidR="00A245BE" w:rsidRDefault="00A245BE" w:rsidP="00A245BE">
            <w:pPr>
              <w:jc w:val="center"/>
            </w:pPr>
            <w:r>
              <w:t>Teams of 4 individuals/pairs to count</w:t>
            </w:r>
          </w:p>
        </w:tc>
      </w:tr>
      <w:tr w:rsidR="00A245BE" w:rsidTr="00A245BE">
        <w:tc>
          <w:tcPr>
            <w:tcW w:w="2976" w:type="dxa"/>
          </w:tcPr>
          <w:p w:rsidR="00A245BE" w:rsidRDefault="00A245BE" w:rsidP="00A245BE">
            <w:r>
              <w:t>Secondary Years 7 &amp; 8</w:t>
            </w:r>
          </w:p>
        </w:tc>
        <w:tc>
          <w:tcPr>
            <w:tcW w:w="1701" w:type="dxa"/>
          </w:tcPr>
          <w:p w:rsidR="00A245BE" w:rsidRDefault="00A245BE" w:rsidP="00A245BE">
            <w:pPr>
              <w:jc w:val="center"/>
            </w:pPr>
            <w:r>
              <w:t>Individually</w:t>
            </w:r>
          </w:p>
        </w:tc>
        <w:tc>
          <w:tcPr>
            <w:tcW w:w="1814" w:type="dxa"/>
          </w:tcPr>
          <w:p w:rsidR="00A245BE" w:rsidRDefault="00A245BE" w:rsidP="00A245BE">
            <w:pPr>
              <w:jc w:val="center"/>
            </w:pPr>
            <w:r>
              <w:t>In pairs</w:t>
            </w:r>
          </w:p>
        </w:tc>
        <w:tc>
          <w:tcPr>
            <w:tcW w:w="2104" w:type="dxa"/>
            <w:vMerge/>
          </w:tcPr>
          <w:p w:rsidR="00A245BE" w:rsidRDefault="00A245BE" w:rsidP="00A245BE">
            <w:pPr>
              <w:jc w:val="center"/>
            </w:pPr>
          </w:p>
        </w:tc>
      </w:tr>
      <w:tr w:rsidR="00A245BE" w:rsidTr="00A245BE">
        <w:tc>
          <w:tcPr>
            <w:tcW w:w="2976" w:type="dxa"/>
          </w:tcPr>
          <w:p w:rsidR="00A245BE" w:rsidRDefault="00A245BE" w:rsidP="00A245BE">
            <w:r>
              <w:t>Secondary Year 9+</w:t>
            </w:r>
          </w:p>
        </w:tc>
        <w:tc>
          <w:tcPr>
            <w:tcW w:w="1701" w:type="dxa"/>
          </w:tcPr>
          <w:p w:rsidR="00A245BE" w:rsidRDefault="00A245BE" w:rsidP="00A245BE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:rsidR="00A245BE" w:rsidRDefault="00A245BE" w:rsidP="00A245BE">
            <w:pPr>
              <w:jc w:val="center"/>
            </w:pPr>
            <w:r>
              <w:t>Individually</w:t>
            </w:r>
          </w:p>
        </w:tc>
        <w:tc>
          <w:tcPr>
            <w:tcW w:w="2104" w:type="dxa"/>
            <w:vMerge/>
          </w:tcPr>
          <w:p w:rsidR="00A245BE" w:rsidRDefault="00A245BE" w:rsidP="00A245BE">
            <w:pPr>
              <w:jc w:val="center"/>
            </w:pPr>
          </w:p>
        </w:tc>
      </w:tr>
    </w:tbl>
    <w:p w:rsidR="00A245BE" w:rsidRDefault="00A245BE" w:rsidP="00A245BE">
      <w:pPr>
        <w:spacing w:after="0" w:line="240" w:lineRule="auto"/>
        <w:ind w:left="720" w:firstLine="720"/>
      </w:pPr>
    </w:p>
    <w:p w:rsidR="00A245BE" w:rsidRDefault="00A245BE" w:rsidP="00A245BE">
      <w:pPr>
        <w:spacing w:after="0" w:line="240" w:lineRule="auto"/>
        <w:ind w:left="720" w:firstLine="720"/>
      </w:pPr>
      <w:r>
        <w:t>Years 7 &amp; 8 pupils can choose whether to run individually or in pairs</w:t>
      </w:r>
    </w:p>
    <w:p w:rsidR="00A245BE" w:rsidRDefault="00A245BE" w:rsidP="00A245BE">
      <w:pPr>
        <w:spacing w:after="0" w:line="240" w:lineRule="auto"/>
        <w:ind w:left="720" w:firstLine="720"/>
      </w:pPr>
      <w:r>
        <w:t>Girls &amp; boys will run the same courses, under the same eligibility criteria</w:t>
      </w:r>
    </w:p>
    <w:p w:rsidR="008F370B" w:rsidRDefault="008F370B" w:rsidP="00A245BE">
      <w:pPr>
        <w:spacing w:after="0" w:line="240" w:lineRule="auto"/>
        <w:ind w:left="720" w:firstLine="720"/>
      </w:pPr>
      <w:r>
        <w:t>Some coaching will be provided to help newcomers to get started</w:t>
      </w:r>
    </w:p>
    <w:p w:rsidR="008F370B" w:rsidRDefault="008F370B" w:rsidP="008F370B">
      <w:pPr>
        <w:spacing w:after="0" w:line="240" w:lineRule="auto"/>
      </w:pPr>
    </w:p>
    <w:p w:rsidR="008F370B" w:rsidRDefault="008F370B" w:rsidP="008F370B">
      <w:pPr>
        <w:spacing w:after="0" w:line="240" w:lineRule="auto"/>
      </w:pPr>
      <w:r>
        <w:rPr>
          <w:b/>
        </w:rPr>
        <w:t>Prizes:</w:t>
      </w:r>
      <w:r>
        <w:tab/>
      </w:r>
      <w:r>
        <w:tab/>
        <w:t>Prize</w:t>
      </w:r>
      <w:r w:rsidR="00680DA4">
        <w:t xml:space="preserve"> </w:t>
      </w:r>
      <w:r>
        <w:t>giving will take place from 6:00 to 6:15 pm to allow for a 6:30 pm departure</w:t>
      </w:r>
    </w:p>
    <w:p w:rsidR="008F370B" w:rsidRDefault="008F370B" w:rsidP="008F370B">
      <w:pPr>
        <w:spacing w:after="0" w:line="240" w:lineRule="auto"/>
        <w:ind w:left="720" w:firstLine="720"/>
      </w:pPr>
      <w:r>
        <w:t>One overall trophy will be awarded to the top school team</w:t>
      </w:r>
    </w:p>
    <w:p w:rsidR="008F370B" w:rsidRDefault="008F370B" w:rsidP="008F370B">
      <w:pPr>
        <w:spacing w:after="0" w:line="240" w:lineRule="auto"/>
        <w:ind w:left="720" w:firstLine="720"/>
      </w:pPr>
      <w:r>
        <w:t>Certificates will be awarded to the top three runners</w:t>
      </w:r>
      <w:r w:rsidR="00967813">
        <w:t xml:space="preserve"> or pairs</w:t>
      </w:r>
      <w:r>
        <w:t xml:space="preserve"> in each age category</w:t>
      </w:r>
    </w:p>
    <w:p w:rsidR="008F370B" w:rsidRDefault="008F370B" w:rsidP="008F370B">
      <w:pPr>
        <w:spacing w:after="0" w:line="240" w:lineRule="auto"/>
      </w:pPr>
    </w:p>
    <w:p w:rsidR="008F370B" w:rsidRDefault="008F370B" w:rsidP="008F370B">
      <w:pPr>
        <w:spacing w:after="0" w:line="240" w:lineRule="auto"/>
      </w:pPr>
      <w:r>
        <w:rPr>
          <w:b/>
        </w:rPr>
        <w:t>Transport:</w:t>
      </w:r>
      <w:r>
        <w:tab/>
        <w:t>Schools</w:t>
      </w:r>
      <w:r w:rsidR="00967813">
        <w:t>, youth groups</w:t>
      </w:r>
      <w:r>
        <w:t xml:space="preserve"> or parents will be responsible for transporting children to &amp; from the event</w:t>
      </w:r>
    </w:p>
    <w:p w:rsidR="008F370B" w:rsidRDefault="008F370B" w:rsidP="008F370B">
      <w:pPr>
        <w:spacing w:after="0" w:line="240" w:lineRule="auto"/>
      </w:pPr>
    </w:p>
    <w:p w:rsidR="008F370B" w:rsidRDefault="008F370B" w:rsidP="008F370B">
      <w:pPr>
        <w:spacing w:after="0" w:line="240" w:lineRule="auto"/>
      </w:pPr>
      <w:r>
        <w:rPr>
          <w:b/>
        </w:rPr>
        <w:t>Equipment:</w:t>
      </w:r>
      <w:r>
        <w:rPr>
          <w:b/>
        </w:rPr>
        <w:tab/>
      </w:r>
      <w:r>
        <w:t>Maps are provided; a compass is useful but not essential</w:t>
      </w:r>
    </w:p>
    <w:p w:rsidR="008F370B" w:rsidRDefault="008F370B" w:rsidP="008F370B">
      <w:pPr>
        <w:spacing w:after="0" w:line="240" w:lineRule="auto"/>
      </w:pPr>
    </w:p>
    <w:p w:rsidR="008F370B" w:rsidRDefault="008F370B" w:rsidP="008F370B">
      <w:pPr>
        <w:spacing w:after="0" w:line="240" w:lineRule="auto"/>
        <w:rPr>
          <w:b/>
        </w:rPr>
      </w:pPr>
      <w:r>
        <w:rPr>
          <w:b/>
        </w:rPr>
        <w:t>Entry fees:</w:t>
      </w:r>
      <w:r>
        <w:rPr>
          <w:b/>
        </w:rPr>
        <w:tab/>
      </w:r>
      <w:r w:rsidRPr="008F370B">
        <w:t>Entry is free for all pupils. There is no cost to schools</w:t>
      </w:r>
      <w:r w:rsidR="00680DA4">
        <w:t>, youth groups</w:t>
      </w:r>
      <w:r w:rsidRPr="008F370B">
        <w:t xml:space="preserve"> or parents.</w:t>
      </w:r>
    </w:p>
    <w:p w:rsidR="008F370B" w:rsidRDefault="008F370B" w:rsidP="008F370B">
      <w:pPr>
        <w:spacing w:after="0" w:line="240" w:lineRule="auto"/>
        <w:rPr>
          <w:b/>
        </w:rPr>
      </w:pPr>
    </w:p>
    <w:p w:rsidR="00486EAB" w:rsidRDefault="008F370B" w:rsidP="00680DA4">
      <w:pPr>
        <w:spacing w:after="0" w:line="240" w:lineRule="auto"/>
        <w:rPr>
          <w:b/>
        </w:rPr>
      </w:pPr>
      <w:r w:rsidRPr="008F370B">
        <w:rPr>
          <w:b/>
        </w:rPr>
        <w:t>Entries:</w:t>
      </w:r>
      <w:r>
        <w:rPr>
          <w:b/>
        </w:rPr>
        <w:tab/>
      </w:r>
      <w:r>
        <w:rPr>
          <w:b/>
        </w:rPr>
        <w:tab/>
      </w:r>
      <w:r>
        <w:t>By e-mail from teacher</w:t>
      </w:r>
      <w:r w:rsidR="00967813">
        <w:t>, youth leader</w:t>
      </w:r>
      <w:r>
        <w:t xml:space="preserve"> or parent to the organiser </w:t>
      </w:r>
      <w:r w:rsidRPr="008F370B">
        <w:t>George Engelhardt</w:t>
      </w:r>
      <w:r>
        <w:t xml:space="preserve"> by </w:t>
      </w:r>
      <w:r w:rsidRPr="008F370B">
        <w:rPr>
          <w:b/>
        </w:rPr>
        <w:t>Wed</w:t>
      </w:r>
      <w:r w:rsidR="00680DA4">
        <w:rPr>
          <w:b/>
        </w:rPr>
        <w:t xml:space="preserve"> </w:t>
      </w:r>
      <w:r w:rsidRPr="008F370B">
        <w:rPr>
          <w:b/>
        </w:rPr>
        <w:t>22</w:t>
      </w:r>
      <w:r w:rsidRPr="008F370B">
        <w:rPr>
          <w:b/>
          <w:vertAlign w:val="superscript"/>
        </w:rPr>
        <w:t>nd</w:t>
      </w:r>
      <w:r>
        <w:rPr>
          <w:b/>
        </w:rPr>
        <w:t xml:space="preserve"> June</w:t>
      </w:r>
    </w:p>
    <w:p w:rsidR="008F370B" w:rsidRDefault="008F370B" w:rsidP="008F370B">
      <w:pPr>
        <w:spacing w:after="0" w:line="240" w:lineRule="auto"/>
        <w:ind w:left="720" w:firstLine="720"/>
      </w:pPr>
      <w:r>
        <w:t>Please list each pupil’s name, year group &amp; chosen course</w:t>
      </w:r>
    </w:p>
    <w:p w:rsidR="008F370B" w:rsidRDefault="008F370B" w:rsidP="008F370B">
      <w:pPr>
        <w:spacing w:after="0" w:line="240" w:lineRule="auto"/>
        <w:ind w:left="720" w:firstLine="720"/>
      </w:pPr>
      <w:r>
        <w:t>Also show each teacher/</w:t>
      </w:r>
      <w:r w:rsidR="00680DA4">
        <w:t>youth leader/</w:t>
      </w:r>
      <w:r>
        <w:t xml:space="preserve">parent’s </w:t>
      </w:r>
      <w:r w:rsidR="00680DA4">
        <w:t xml:space="preserve">emergency </w:t>
      </w:r>
      <w:r>
        <w:t xml:space="preserve">contact details, including mobile </w:t>
      </w:r>
      <w:r w:rsidR="00680DA4">
        <w:t>number</w:t>
      </w:r>
    </w:p>
    <w:p w:rsidR="00944E1C" w:rsidRDefault="00944E1C" w:rsidP="008F370B">
      <w:pPr>
        <w:spacing w:after="0" w:line="240" w:lineRule="auto"/>
        <w:ind w:left="720" w:firstLine="720"/>
      </w:pPr>
      <w:r>
        <w:t>Entry on the day is discouraged and a map is not guaranteed</w:t>
      </w:r>
    </w:p>
    <w:p w:rsidR="00A008D8" w:rsidRDefault="00A008D8" w:rsidP="00A008D8">
      <w:pPr>
        <w:spacing w:after="0" w:line="240" w:lineRule="auto"/>
      </w:pPr>
    </w:p>
    <w:p w:rsidR="00A008D8" w:rsidRDefault="00A008D8" w:rsidP="00A008D8">
      <w:pPr>
        <w:spacing w:after="0" w:line="240" w:lineRule="auto"/>
      </w:pPr>
      <w:r>
        <w:rPr>
          <w:b/>
        </w:rPr>
        <w:t>Officials</w:t>
      </w:r>
      <w:r>
        <w:rPr>
          <w:b/>
        </w:rPr>
        <w:tab/>
      </w:r>
      <w:r>
        <w:t>Organiser &amp; planner:</w:t>
      </w:r>
      <w:r>
        <w:tab/>
        <w:t>George Engelhardt (MVOC)</w:t>
      </w:r>
      <w:r>
        <w:tab/>
      </w:r>
      <w:hyperlink r:id="rId7" w:history="1">
        <w:r w:rsidRPr="00267D28">
          <w:rPr>
            <w:rStyle w:val="Hyperlink"/>
          </w:rPr>
          <w:t>engelwalk@hotmail.com</w:t>
        </w:r>
      </w:hyperlink>
    </w:p>
    <w:p w:rsidR="00A008D8" w:rsidRDefault="00A008D8" w:rsidP="00A008D8">
      <w:pPr>
        <w:spacing w:after="0" w:line="240" w:lineRule="auto"/>
      </w:pPr>
      <w:r>
        <w:tab/>
      </w:r>
      <w:r>
        <w:tab/>
        <w:t>Assistant organiser:</w:t>
      </w:r>
      <w:r>
        <w:tab/>
        <w:t>Phil Conway (GO)</w:t>
      </w:r>
      <w:r>
        <w:tab/>
      </w:r>
      <w:r>
        <w:tab/>
      </w:r>
      <w:hyperlink r:id="rId8" w:history="1">
        <w:r w:rsidRPr="00267D28">
          <w:rPr>
            <w:rStyle w:val="Hyperlink"/>
          </w:rPr>
          <w:t>phil.conway123@gmail.com</w:t>
        </w:r>
      </w:hyperlink>
    </w:p>
    <w:p w:rsidR="00A008D8" w:rsidRDefault="00A008D8" w:rsidP="00A008D8">
      <w:pPr>
        <w:spacing w:after="0" w:line="240" w:lineRule="auto"/>
      </w:pPr>
    </w:p>
    <w:p w:rsidR="00944E1C" w:rsidRDefault="00A008D8" w:rsidP="00A008D8">
      <w:pPr>
        <w:spacing w:after="0" w:line="240" w:lineRule="auto"/>
      </w:pPr>
      <w:r>
        <w:rPr>
          <w:b/>
        </w:rPr>
        <w:t>Clubs:</w:t>
      </w:r>
      <w:r>
        <w:rPr>
          <w:b/>
        </w:rPr>
        <w:tab/>
      </w:r>
      <w:r>
        <w:rPr>
          <w:b/>
        </w:rPr>
        <w:tab/>
      </w:r>
      <w:r>
        <w:t>Mole Valley OC (MVOC) &amp; Guildford Orienteers (GO)</w:t>
      </w:r>
    </w:p>
    <w:p w:rsidR="00944E1C" w:rsidRDefault="00944E1C" w:rsidP="00A008D8">
      <w:pPr>
        <w:spacing w:after="0" w:line="240" w:lineRule="auto"/>
      </w:pPr>
    </w:p>
    <w:p w:rsidR="00A008D8" w:rsidRPr="00A008D8" w:rsidRDefault="00944E1C" w:rsidP="00A008D8">
      <w:pPr>
        <w:spacing w:after="0" w:line="240" w:lineRule="auto"/>
      </w:pPr>
      <w:r>
        <w:t xml:space="preserve">This event is registered with the British Orienteering Federation (BOF). </w:t>
      </w:r>
      <w:r w:rsidR="00463739">
        <w:t xml:space="preserve"> </w:t>
      </w:r>
      <w:r w:rsidR="00463739" w:rsidRPr="00463739">
        <w:t xml:space="preserve">Please note that </w:t>
      </w:r>
      <w:r w:rsidR="00463739">
        <w:t>any competitor who has</w:t>
      </w:r>
      <w:r w:rsidR="00463739" w:rsidRPr="00463739">
        <w:t xml:space="preserve"> competed in three </w:t>
      </w:r>
      <w:r w:rsidR="00463739">
        <w:t xml:space="preserve">or more </w:t>
      </w:r>
      <w:r w:rsidR="00463739" w:rsidRPr="00463739">
        <w:t xml:space="preserve">orienteering events registered with </w:t>
      </w:r>
      <w:r w:rsidR="00463739">
        <w:t xml:space="preserve">BOF and has </w:t>
      </w:r>
      <w:r w:rsidR="00463739" w:rsidRPr="00463739">
        <w:t xml:space="preserve">not </w:t>
      </w:r>
      <w:r w:rsidR="00463739">
        <w:t xml:space="preserve">yet </w:t>
      </w:r>
      <w:r w:rsidR="00463739" w:rsidRPr="00463739">
        <w:t xml:space="preserve">joined an orienteering club which is a member of </w:t>
      </w:r>
      <w:r w:rsidR="00463739">
        <w:t>BOF</w:t>
      </w:r>
      <w:r w:rsidR="00463739" w:rsidRPr="00463739">
        <w:t xml:space="preserve"> </w:t>
      </w:r>
      <w:r w:rsidR="00463739">
        <w:t>is</w:t>
      </w:r>
      <w:r w:rsidR="00463739" w:rsidRPr="00463739">
        <w:t xml:space="preserve"> </w:t>
      </w:r>
      <w:r w:rsidR="00463739" w:rsidRPr="00463739">
        <w:rPr>
          <w:b/>
        </w:rPr>
        <w:t>not</w:t>
      </w:r>
      <w:r w:rsidR="00463739" w:rsidRPr="00463739">
        <w:t xml:space="preserve"> covered by our public liability insurance</w:t>
      </w:r>
      <w:r w:rsidR="00463739">
        <w:t>.</w:t>
      </w:r>
      <w:r w:rsidR="00A008D8">
        <w:tab/>
      </w:r>
      <w:r w:rsidR="00A008D8">
        <w:tab/>
      </w:r>
    </w:p>
    <w:sectPr w:rsidR="00A008D8" w:rsidRPr="00A008D8" w:rsidSect="008F3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F4442"/>
    <w:multiLevelType w:val="hybridMultilevel"/>
    <w:tmpl w:val="9AA647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B9B4067"/>
    <w:multiLevelType w:val="hybridMultilevel"/>
    <w:tmpl w:val="C4FA5E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AB"/>
    <w:rsid w:val="001355FC"/>
    <w:rsid w:val="00276A59"/>
    <w:rsid w:val="0040767E"/>
    <w:rsid w:val="00463739"/>
    <w:rsid w:val="00486EAB"/>
    <w:rsid w:val="0050186D"/>
    <w:rsid w:val="0057449E"/>
    <w:rsid w:val="0061167F"/>
    <w:rsid w:val="00680DA4"/>
    <w:rsid w:val="008F370B"/>
    <w:rsid w:val="00944E1C"/>
    <w:rsid w:val="00967813"/>
    <w:rsid w:val="00A008D8"/>
    <w:rsid w:val="00A11B15"/>
    <w:rsid w:val="00A245BE"/>
    <w:rsid w:val="00C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7EB1C-045C-426D-869B-300EDF55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486EAB"/>
  </w:style>
  <w:style w:type="paragraph" w:styleId="ListParagraph">
    <w:name w:val="List Paragraph"/>
    <w:basedOn w:val="Normal"/>
    <w:uiPriority w:val="34"/>
    <w:qFormat/>
    <w:rsid w:val="00A245BE"/>
    <w:pPr>
      <w:ind w:left="720"/>
      <w:contextualSpacing/>
    </w:pPr>
  </w:style>
  <w:style w:type="table" w:styleId="TableGrid">
    <w:name w:val="Table Grid"/>
    <w:basedOn w:val="TableNormal"/>
    <w:uiPriority w:val="39"/>
    <w:rsid w:val="00A2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.conway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gelwalk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Engelhardt</dc:creator>
  <cp:keywords/>
  <dc:description/>
  <cp:lastModifiedBy>George Engelhardt</cp:lastModifiedBy>
  <cp:revision>5</cp:revision>
  <dcterms:created xsi:type="dcterms:W3CDTF">2016-03-22T12:01:00Z</dcterms:created>
  <dcterms:modified xsi:type="dcterms:W3CDTF">2016-03-22T14:02:00Z</dcterms:modified>
</cp:coreProperties>
</file>