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19" w:rsidRDefault="00F64819" w:rsidP="008731DE">
      <w:pPr>
        <w:spacing w:after="0"/>
        <w:jc w:val="left"/>
      </w:pPr>
    </w:p>
    <w:p w:rsidR="00F64819" w:rsidRDefault="00F64819" w:rsidP="008731DE">
      <w:pPr>
        <w:spacing w:after="0"/>
        <w:jc w:val="left"/>
      </w:pPr>
      <w:r>
        <w:t xml:space="preserve">Modifica el texto para que aparezca como en </w:t>
      </w:r>
      <w:r w:rsidR="00B24604">
        <w:t>imagen de la página siguiente.</w:t>
      </w:r>
    </w:p>
    <w:p w:rsidR="00B24604" w:rsidRDefault="00B24604" w:rsidP="008731DE">
      <w:pPr>
        <w:spacing w:after="0"/>
        <w:jc w:val="left"/>
      </w:pPr>
    </w:p>
    <w:p w:rsidR="00F64819" w:rsidRDefault="00F64819" w:rsidP="008731DE">
      <w:pPr>
        <w:spacing w:after="0"/>
        <w:jc w:val="left"/>
      </w:pPr>
      <w:r>
        <w:t>Indicaciones:</w:t>
      </w:r>
    </w:p>
    <w:p w:rsidR="00F64819" w:rsidRDefault="00F64819" w:rsidP="008731DE">
      <w:pPr>
        <w:spacing w:after="0"/>
        <w:jc w:val="left"/>
      </w:pPr>
      <w:r>
        <w:t xml:space="preserve">Documento con orientación horizontal y los tres párrafos con estilos </w:t>
      </w:r>
      <w:r>
        <w:rPr>
          <w:i/>
          <w:iCs/>
        </w:rPr>
        <w:t xml:space="preserve">Título 1, subtítulo y cita </w:t>
      </w:r>
      <w:r>
        <w:t>respectivamente. Establece como tema de diseño de página el estilo Civil (observa que cambian los estilos predefinidos). Inserta una letra capital con estilo en texto y color relleno degradado – anaranjado, énfasis 6, sombra interior</w:t>
      </w:r>
    </w:p>
    <w:p w:rsidR="00F64819" w:rsidRDefault="00F64819" w:rsidP="008731DE">
      <w:pPr>
        <w:spacing w:after="0"/>
        <w:jc w:val="left"/>
      </w:pPr>
    </w:p>
    <w:p w:rsidR="00F64819" w:rsidRDefault="00F64819" w:rsidP="008731DE">
      <w:pPr>
        <w:spacing w:after="0"/>
        <w:jc w:val="left"/>
      </w:pPr>
      <w:r>
        <w:t xml:space="preserve">Añade un encabezado </w:t>
      </w:r>
      <w:r>
        <w:rPr>
          <w:i/>
          <w:iCs/>
        </w:rPr>
        <w:t>alfabeto</w:t>
      </w:r>
      <w:r>
        <w:t xml:space="preserve"> con el título “El Ingenioso Hidalgo Don Quijote de la Mancha” en fuente Baskerville Old </w:t>
      </w:r>
      <w:proofErr w:type="spellStart"/>
      <w:r>
        <w:t>Face</w:t>
      </w:r>
      <w:proofErr w:type="spellEnd"/>
      <w:r>
        <w:t xml:space="preserve"> de 24 puntos y notas al pie en cada una de las siguientes </w:t>
      </w:r>
      <w:r w:rsidR="00B5218E">
        <w:t xml:space="preserve"> palabras:</w:t>
      </w:r>
    </w:p>
    <w:p w:rsidR="00342E26" w:rsidRDefault="00342E26" w:rsidP="008731DE">
      <w:pPr>
        <w:spacing w:after="0"/>
        <w:jc w:val="left"/>
      </w:pPr>
    </w:p>
    <w:p w:rsidR="00342E26" w:rsidRDefault="00342E26" w:rsidP="008731DE">
      <w:pPr>
        <w:spacing w:after="0"/>
        <w:jc w:val="left"/>
      </w:pPr>
      <w:r>
        <w:t xml:space="preserve">Fuente resto documento Baskerville Old </w:t>
      </w:r>
      <w:proofErr w:type="spellStart"/>
      <w:r>
        <w:t>Face</w:t>
      </w:r>
      <w:proofErr w:type="spellEnd"/>
      <w:r>
        <w:t xml:space="preserve"> de 12 puntos</w:t>
      </w:r>
    </w:p>
    <w:p w:rsidR="00B5218E" w:rsidRDefault="00B5218E" w:rsidP="008731DE">
      <w:pPr>
        <w:spacing w:after="0"/>
        <w:jc w:val="left"/>
      </w:pPr>
    </w:p>
    <w:p w:rsidR="00B5218E" w:rsidRPr="00B5218E" w:rsidRDefault="00B5218E" w:rsidP="00B5218E">
      <w:pPr>
        <w:pStyle w:val="Cita"/>
        <w:numPr>
          <w:ilvl w:val="0"/>
          <w:numId w:val="1"/>
        </w:numPr>
        <w:rPr>
          <w:rFonts w:cstheme="minorHAnsi"/>
          <w:i w:val="0"/>
          <w:iCs w:val="0"/>
          <w:color w:val="auto"/>
          <w:sz w:val="22"/>
        </w:rPr>
      </w:pPr>
      <w:r>
        <w:rPr>
          <w:rFonts w:cstheme="minorHAnsi"/>
          <w:i w:val="0"/>
          <w:iCs w:val="0"/>
          <w:color w:val="auto"/>
          <w:sz w:val="22"/>
        </w:rPr>
        <w:t xml:space="preserve">Adarga: </w:t>
      </w:r>
      <w:r w:rsidRPr="00B5218E">
        <w:rPr>
          <w:rFonts w:cstheme="minorHAnsi"/>
          <w:i w:val="0"/>
          <w:iCs w:val="0"/>
          <w:color w:val="auto"/>
          <w:sz w:val="22"/>
        </w:rPr>
        <w:t>Escudo de cuero</w:t>
      </w:r>
    </w:p>
    <w:p w:rsidR="00B5218E" w:rsidRPr="00B5218E" w:rsidRDefault="00B5218E" w:rsidP="00B5218E">
      <w:pPr>
        <w:pStyle w:val="Cita"/>
        <w:numPr>
          <w:ilvl w:val="0"/>
          <w:numId w:val="1"/>
        </w:numPr>
        <w:rPr>
          <w:rFonts w:cstheme="minorHAnsi"/>
          <w:i w:val="0"/>
          <w:iCs w:val="0"/>
          <w:color w:val="auto"/>
          <w:sz w:val="22"/>
        </w:rPr>
      </w:pPr>
      <w:r>
        <w:rPr>
          <w:rFonts w:cstheme="minorHAnsi"/>
          <w:i w:val="0"/>
          <w:iCs w:val="0"/>
          <w:color w:val="auto"/>
          <w:sz w:val="22"/>
        </w:rPr>
        <w:t xml:space="preserve">Rocín: </w:t>
      </w:r>
      <w:r w:rsidRPr="00B5218E">
        <w:rPr>
          <w:rFonts w:cstheme="minorHAnsi"/>
          <w:i w:val="0"/>
          <w:iCs w:val="0"/>
          <w:color w:val="auto"/>
          <w:sz w:val="22"/>
        </w:rPr>
        <w:t>Caballo de trabajo, de mala traza y poca alzada</w:t>
      </w:r>
    </w:p>
    <w:p w:rsidR="00B5218E" w:rsidRPr="00B5218E" w:rsidRDefault="00B5218E" w:rsidP="00B5218E">
      <w:pPr>
        <w:pStyle w:val="Cita"/>
        <w:numPr>
          <w:ilvl w:val="0"/>
          <w:numId w:val="1"/>
        </w:numPr>
        <w:rPr>
          <w:rFonts w:cstheme="minorHAnsi"/>
          <w:i w:val="0"/>
          <w:iCs w:val="0"/>
          <w:color w:val="auto"/>
          <w:sz w:val="22"/>
        </w:rPr>
      </w:pPr>
      <w:r>
        <w:rPr>
          <w:rFonts w:cstheme="minorHAnsi"/>
          <w:i w:val="0"/>
          <w:iCs w:val="0"/>
          <w:color w:val="auto"/>
          <w:sz w:val="22"/>
        </w:rPr>
        <w:t xml:space="preserve">Sayo: </w:t>
      </w:r>
      <w:r w:rsidRPr="00B5218E">
        <w:rPr>
          <w:rFonts w:cstheme="minorHAnsi"/>
          <w:i w:val="0"/>
          <w:iCs w:val="0"/>
          <w:color w:val="auto"/>
          <w:sz w:val="22"/>
        </w:rPr>
        <w:t>Prenda de vestir holgada y sin botones que cubría el cuerpo hasta las rodillas</w:t>
      </w:r>
    </w:p>
    <w:p w:rsidR="00B5218E" w:rsidRPr="00B5218E" w:rsidRDefault="00B5218E" w:rsidP="00B5218E">
      <w:pPr>
        <w:pStyle w:val="Cita"/>
        <w:numPr>
          <w:ilvl w:val="0"/>
          <w:numId w:val="1"/>
        </w:numPr>
        <w:rPr>
          <w:rFonts w:cstheme="minorHAnsi"/>
          <w:i w:val="0"/>
          <w:iCs w:val="0"/>
          <w:color w:val="auto"/>
          <w:sz w:val="22"/>
        </w:rPr>
      </w:pPr>
      <w:r>
        <w:rPr>
          <w:rFonts w:cstheme="minorHAnsi"/>
          <w:i w:val="0"/>
          <w:iCs w:val="0"/>
          <w:color w:val="auto"/>
          <w:sz w:val="22"/>
        </w:rPr>
        <w:t xml:space="preserve">Velarte: </w:t>
      </w:r>
      <w:r w:rsidRPr="00B5218E">
        <w:rPr>
          <w:rFonts w:cstheme="minorHAnsi"/>
          <w:i w:val="0"/>
          <w:iCs w:val="0"/>
          <w:color w:val="auto"/>
          <w:sz w:val="22"/>
        </w:rPr>
        <w:t>Paño negro que servía para prendas de abrigo</w:t>
      </w:r>
    </w:p>
    <w:p w:rsidR="00B5218E" w:rsidRPr="00B5218E" w:rsidRDefault="00B5218E" w:rsidP="00B5218E">
      <w:pPr>
        <w:pStyle w:val="Cita"/>
        <w:numPr>
          <w:ilvl w:val="0"/>
          <w:numId w:val="1"/>
        </w:numPr>
        <w:rPr>
          <w:rFonts w:cstheme="minorHAnsi"/>
          <w:i w:val="0"/>
          <w:iCs w:val="0"/>
          <w:color w:val="auto"/>
          <w:sz w:val="22"/>
        </w:rPr>
      </w:pPr>
      <w:r>
        <w:rPr>
          <w:rFonts w:cstheme="minorHAnsi"/>
          <w:i w:val="0"/>
          <w:iCs w:val="0"/>
          <w:color w:val="auto"/>
          <w:sz w:val="22"/>
        </w:rPr>
        <w:t xml:space="preserve">Velludo: </w:t>
      </w:r>
      <w:r w:rsidRPr="00B5218E">
        <w:rPr>
          <w:rFonts w:cstheme="minorHAnsi"/>
          <w:i w:val="0"/>
          <w:iCs w:val="0"/>
          <w:color w:val="auto"/>
          <w:sz w:val="22"/>
        </w:rPr>
        <w:t>Felpa o terciopelo</w:t>
      </w:r>
    </w:p>
    <w:p w:rsidR="00B5218E" w:rsidRPr="00B5218E" w:rsidRDefault="00B5218E" w:rsidP="00B5218E">
      <w:pPr>
        <w:pStyle w:val="Cita"/>
        <w:numPr>
          <w:ilvl w:val="0"/>
          <w:numId w:val="1"/>
        </w:numPr>
        <w:rPr>
          <w:rFonts w:cstheme="minorHAnsi"/>
          <w:i w:val="0"/>
          <w:iCs w:val="0"/>
          <w:sz w:val="22"/>
        </w:rPr>
      </w:pPr>
      <w:r>
        <w:rPr>
          <w:rFonts w:cstheme="minorHAnsi"/>
          <w:i w:val="0"/>
          <w:iCs w:val="0"/>
          <w:color w:val="auto"/>
          <w:sz w:val="22"/>
        </w:rPr>
        <w:t xml:space="preserve">Vellorí: </w:t>
      </w:r>
      <w:r w:rsidRPr="00B5218E">
        <w:rPr>
          <w:rFonts w:cstheme="minorHAnsi"/>
          <w:i w:val="0"/>
          <w:iCs w:val="0"/>
          <w:color w:val="auto"/>
          <w:sz w:val="22"/>
        </w:rPr>
        <w:t>Paño fino o de lana sin teñir</w:t>
      </w:r>
    </w:p>
    <w:p w:rsidR="00B5218E" w:rsidRPr="00F64819" w:rsidRDefault="00B5218E" w:rsidP="008731DE">
      <w:pPr>
        <w:spacing w:after="0"/>
        <w:jc w:val="left"/>
      </w:pPr>
    </w:p>
    <w:p w:rsidR="00F64819" w:rsidRDefault="00F64819" w:rsidP="008731DE">
      <w:pPr>
        <w:spacing w:after="0"/>
        <w:jc w:val="left"/>
      </w:pPr>
    </w:p>
    <w:p w:rsidR="00675DB5" w:rsidRPr="00111D0F" w:rsidRDefault="0098470E" w:rsidP="008731DE">
      <w:pPr>
        <w:spacing w:after="0"/>
        <w:jc w:val="left"/>
      </w:pPr>
      <w:r w:rsidRPr="00111D0F">
        <w:t>CAPÍTULO I</w:t>
      </w:r>
    </w:p>
    <w:p w:rsidR="002D6481" w:rsidRPr="00111D0F" w:rsidRDefault="0098470E" w:rsidP="008731DE">
      <w:pPr>
        <w:spacing w:after="0"/>
        <w:jc w:val="left"/>
      </w:pPr>
      <w:r w:rsidRPr="00111D0F">
        <w:t>Que trata de la condición y ejercicio del famoso hidalgo D. Quijote de la Mancha</w:t>
      </w:r>
      <w:r w:rsidR="00AB35AE">
        <w:t xml:space="preserve"> </w:t>
      </w:r>
    </w:p>
    <w:p w:rsidR="002D6481" w:rsidRDefault="002D6481" w:rsidP="008731DE">
      <w:pPr>
        <w:spacing w:after="0"/>
        <w:jc w:val="left"/>
      </w:pPr>
      <w:r>
        <w:t xml:space="preserve"> En un lugar de la Mancha, de cuyo nombre no quiero acordarme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</w:t>
      </w:r>
    </w:p>
    <w:p w:rsidR="002D6481" w:rsidRDefault="002D6481" w:rsidP="008731DE">
      <w:pPr>
        <w:spacing w:after="0"/>
        <w:jc w:val="left"/>
      </w:pPr>
      <w:r>
        <w:t xml:space="preserve">El resto </w:t>
      </w:r>
      <w:proofErr w:type="spellStart"/>
      <w:r>
        <w:t>della</w:t>
      </w:r>
      <w:proofErr w:type="spellEnd"/>
      <w:r>
        <w:t xml:space="preserve"> concluían sayo de velarte, calzas de velludo para las fiestas con sus pantuflos de lo mismo, los días de entre semana se honraba con su vellor</w:t>
      </w:r>
      <w:r w:rsidR="00B5218E">
        <w:t>í</w:t>
      </w:r>
      <w:r>
        <w:t xml:space="preserve"> de lo más fino. Tenía en su casa </w:t>
      </w:r>
      <w:proofErr w:type="gramStart"/>
      <w:r>
        <w:t>una</w:t>
      </w:r>
      <w:proofErr w:type="gramEnd"/>
      <w:r>
        <w:t xml:space="preserve"> ama que pasaba de los cuarenta, y una sobrina que no llegaba a los veinte, y un mozo de campo y plaza, que así ensillaba el rocín como tomaba la podadera. Frisaba la edad de nuestro hidalgo con los cincuenta años, era de complexión recia, seco de carnes, enjuto de rostro; gran madrugador y amigo de la caza.</w:t>
      </w:r>
    </w:p>
    <w:p w:rsidR="0098470E" w:rsidRDefault="0098470E"/>
    <w:p w:rsidR="00B24604" w:rsidRDefault="00B24604">
      <w:r>
        <w:br w:type="page"/>
      </w:r>
      <w:bookmarkStart w:id="0" w:name="_GoBack"/>
      <w:bookmarkEnd w:id="0"/>
    </w:p>
    <w:p w:rsidR="00B24604" w:rsidRDefault="00B24604">
      <w:r>
        <w:rPr>
          <w:noProof/>
          <w:lang w:eastAsia="es-ES"/>
        </w:rPr>
        <w:lastRenderedPageBreak/>
        <w:drawing>
          <wp:inline distT="0" distB="0" distL="0" distR="0" wp14:anchorId="2E8D26DC" wp14:editId="12F1D7AF">
            <wp:extent cx="6660515" cy="465391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604" w:rsidSect="0098470E">
      <w:pgSz w:w="11906" w:h="16838"/>
      <w:pgMar w:top="567" w:right="680" w:bottom="72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E02DB"/>
    <w:multiLevelType w:val="hybridMultilevel"/>
    <w:tmpl w:val="688E76E8"/>
    <w:lvl w:ilvl="0" w:tplc="F904C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0E"/>
    <w:rsid w:val="000512D6"/>
    <w:rsid w:val="00111D0F"/>
    <w:rsid w:val="0011692C"/>
    <w:rsid w:val="002A5E9D"/>
    <w:rsid w:val="002B1780"/>
    <w:rsid w:val="002D6481"/>
    <w:rsid w:val="00342E26"/>
    <w:rsid w:val="00366C40"/>
    <w:rsid w:val="004D43E2"/>
    <w:rsid w:val="006A35F4"/>
    <w:rsid w:val="006A44CF"/>
    <w:rsid w:val="00815029"/>
    <w:rsid w:val="008731DE"/>
    <w:rsid w:val="0098470E"/>
    <w:rsid w:val="00A86421"/>
    <w:rsid w:val="00AB35AE"/>
    <w:rsid w:val="00B24604"/>
    <w:rsid w:val="00B5218E"/>
    <w:rsid w:val="00D43EBC"/>
    <w:rsid w:val="00EB1567"/>
    <w:rsid w:val="00F64819"/>
    <w:rsid w:val="00FB431D"/>
    <w:rsid w:val="00F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CE6AD-D42C-4B3F-A955-0049DD0B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4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98470E"/>
  </w:style>
  <w:style w:type="paragraph" w:styleId="Textodeglobo">
    <w:name w:val="Balloon Text"/>
    <w:basedOn w:val="Normal"/>
    <w:link w:val="TextodegloboCar"/>
    <w:uiPriority w:val="99"/>
    <w:semiHidden/>
    <w:unhideWhenUsed/>
    <w:rsid w:val="00AB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5AE"/>
    <w:rPr>
      <w:rFonts w:ascii="Tahoma" w:hAnsi="Tahoma" w:cs="Tahoma"/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unhideWhenUsed/>
    <w:rsid w:val="00B5218E"/>
    <w:rPr>
      <w:vertAlign w:val="superscript"/>
    </w:rPr>
  </w:style>
  <w:style w:type="paragraph" w:styleId="Cita">
    <w:name w:val="Quote"/>
    <w:basedOn w:val="Normal"/>
    <w:next w:val="Normal"/>
    <w:link w:val="CitaCar"/>
    <w:uiPriority w:val="29"/>
    <w:qFormat/>
    <w:rsid w:val="00B5218E"/>
    <w:pPr>
      <w:spacing w:before="120" w:after="120"/>
      <w:jc w:val="left"/>
    </w:pPr>
    <w:rPr>
      <w:i/>
      <w:iCs/>
      <w:color w:val="244061" w:themeColor="accent1" w:themeShade="80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B5218E"/>
    <w:rPr>
      <w:i/>
      <w:iCs/>
      <w:color w:val="244061" w:themeColor="accent1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V.Salas</dc:creator>
  <cp:lastModifiedBy>paqui</cp:lastModifiedBy>
  <cp:revision>2</cp:revision>
  <dcterms:created xsi:type="dcterms:W3CDTF">2016-10-26T06:41:00Z</dcterms:created>
  <dcterms:modified xsi:type="dcterms:W3CDTF">2016-10-26T06:41:00Z</dcterms:modified>
</cp:coreProperties>
</file>