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Is the universe getting bigger or am I getting smaller?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9125" cy="3143250"/>
            <wp:effectExtent b="0" l="0" r="0" t="0"/>
            <wp:docPr descr="alice_in_rabbits_house.jpg" id="1" name="image01.jpg"/>
            <a:graphic>
              <a:graphicData uri="http://schemas.openxmlformats.org/drawingml/2006/picture">
                <pic:pic>
                  <pic:nvPicPr>
                    <pic:cNvPr descr="alice_in_rabbits_house.jpg" id="0" name="image01.jpg"/>
                    <pic:cNvPicPr preferRelativeResize="0"/>
                  </pic:nvPicPr>
                  <pic:blipFill>
                    <a:blip r:embed="rId5"/>
                    <a:srcRect b="0" l="0" r="0" t="0"/>
                    <a:stretch>
                      <a:fillRect/>
                    </a:stretch>
                  </pic:blipFill>
                  <pic:spPr>
                    <a:xfrm>
                      <a:off x="0" y="0"/>
                      <a:ext cx="4429125"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We can tell if something is growing by comparing it to a fixed reference. But what if everything grows at the same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 that everything in the room around you doubles in size, including the walls, the furniture and yourself. How could you tell? You might try measuring things with a ruler, but that wouldn’t help if the ruler doubled as well. You could step outside, but now suppose that everything in the universe has grown by the same amount. How would you ever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by now a well established fact that the universe is expanding, but what does that mean? The conventional explanation, that galaxies recede from each other like spots on an expanding balloon, doesn’t resolve the issue. A balloon can be measured externally; The universe can’t.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scientists mean by “expanding space” is a change in the </w:t>
      </w:r>
      <w:hyperlink r:id="rId6">
        <w:r w:rsidDel="00000000" w:rsidR="00000000" w:rsidRPr="00000000">
          <w:rPr>
            <w:color w:val="1155cc"/>
            <w:u w:val="single"/>
            <w:rtl w:val="0"/>
          </w:rPr>
          <w:t xml:space="preserve">relationship between space and time</w:t>
        </w:r>
      </w:hyperlink>
      <w:r w:rsidDel="00000000" w:rsidR="00000000" w:rsidRPr="00000000">
        <w:rPr>
          <w:rtl w:val="0"/>
        </w:rPr>
        <w:t xml:space="preserve">. Lengths, measured in feet, meters and furlongs, might seem unrelated to durations, measured in seconds, hours and fortnights, but they are connected through relativity. According to relativity, a foot-long ruler measures </w:t>
      </w:r>
      <w:hyperlink r:id="rId7">
        <w:r w:rsidDel="00000000" w:rsidR="00000000" w:rsidRPr="00000000">
          <w:rPr>
            <w:color w:val="1155cc"/>
            <w:u w:val="single"/>
            <w:rtl w:val="0"/>
          </w:rPr>
          <w:t xml:space="preserve">about one nanosecond</w:t>
        </w:r>
      </w:hyperlink>
      <w:r w:rsidDel="00000000" w:rsidR="00000000" w:rsidRPr="00000000">
        <w:rPr>
          <w:rtl w:val="0"/>
        </w:rPr>
        <w:t xml:space="preserve"> of time. In the future, it will take two such rulers, then three, and so on as the universe expands.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cosmic expansion could be measured by a stopwatch instead of a ruler. All distances get larger </w:t>
      </w:r>
      <w:r w:rsidDel="00000000" w:rsidR="00000000" w:rsidRPr="00000000">
        <w:rPr>
          <w:rtl w:val="0"/>
        </w:rPr>
        <w:t xml:space="preserve">relative to a fixed unit of time</w:t>
      </w:r>
      <w:r w:rsidDel="00000000" w:rsidR="00000000" w:rsidRPr="00000000">
        <w:rPr>
          <w:rtl w:val="0"/>
        </w:rPr>
        <w:t xml:space="preserve">. But although it’s conventional to think of durations as fixed and lengths getting bigger, we could think of lengths as fixed and durations as getting smaller. Only the ratio is measurable.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ratio, distance divided by time, is the speed of light. Another way to think of cosmic expansion is to say that light (and everything else) is slowing down. It’s taking longer for light to travel between galaxies, which would happen whether they’re farther apart or the light is slower.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sizes of atomic and molecular bonds are also determined by speed. If all particles in your body were to slow down by the same amount, you would shrink because electrons would fall in closer to the nuclei they orbit. Therefore, yet another way to think of cosmic expansion is to say that bound systems— electrons around nuclei and planets around stars— are shrinking </w:t>
      </w:r>
      <w:r w:rsidDel="00000000" w:rsidR="00000000" w:rsidRPr="00000000">
        <w:rPr>
          <w:rtl w:val="0"/>
        </w:rPr>
        <w:t xml:space="preserve">relative to the space between galaxies</w:t>
      </w:r>
      <w:r w:rsidDel="00000000" w:rsidR="00000000" w:rsidRPr="00000000">
        <w:rPr>
          <w:rtl w:val="0"/>
        </w:rPr>
        <w:t xml:space="preserve">. Or, if you like, bound systems stay the same while the spaces between them grow.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these are different ways of looking at the same equation. What scientists physically observe is that faraway galaxies are flying away from us— an increase in distance relative to the way we measure distance on Earth. A better analogy would involve a room that grows while we don’t. The walls and ceiling expand, but all the objects within it stay the same. It would look exactly like we’re shrinking.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en.wikipedia.org/wiki/Scale_factor_(cosmology)" TargetMode="External"/><Relationship Id="rId7" Type="http://schemas.openxmlformats.org/officeDocument/2006/relationships/hyperlink" Target="http://www.wolframalpha.com/input/?i=1+foot+divided+by+the+speed+of+light+in+nanoseconds" TargetMode="External"/></Relationships>
</file>