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6.0 - Controlled Test Specification</w:t>
      </w:r>
    </w:p>
    <w:p>
      <w:pPr>
        <w:spacing w:after="220"/>
      </w:pPr>
      <w:r>
        <w:rPr>
          <w:color w:val="53616A"/>
          <w:sz w:val="20"/>
          <w:szCs w:val="20"/>
        </w:rPr>
        <w:t xml:space="preserve">2018-08-15 | Internal</w:t>
      </w:r>
    </w:p>
    <w:p>
      <w:pPr>
        <w:pStyle w:val="Heading1"/>
        <w:keepNext/>
      </w:pPr>
      <w:r>
        <w:t xml:space="preserve">Purpose and controlled scope</w:t>
      </w:r>
    </w:p>
    <w:p>
      <w:pPr>
        <w:keepLines/>
        <w:spacing w:after="130" w:line="290"/>
      </w:pPr>
      <w:r>
        <w:t xml:space="preserve">RegolithWorks 6.0 supports autonomy rehearsal. This baseline is limited to controlled ground-test use. Make abort behavior deterministic before expanding automated sequences.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Hardware-in-the-loop results are not flight qualification.</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unsafe state transitions. Hardware-in-the-loop results are not flight qualification.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6.0 - Controlled Test Specification</dc:title>
  <dc:creator>AstroDig LLC</dc:creator>
  <dc:description>AstroDig LLC business document</dc:description>
  <cp:lastModifiedBy>Un-named</cp:lastModifiedBy>
  <cp:revision>1</cp:revision>
  <dcterms:created xsi:type="dcterms:W3CDTF">2026-10-08T21:29:38.121Z</dcterms:created>
  <dcterms:modified xsi:type="dcterms:W3CDTF">2026-10-08T21:29:38.121Z</dcterms:modified>
</cp:coreProperties>
</file>

<file path=docProps/custom.xml><?xml version="1.0" encoding="utf-8"?>
<Properties xmlns="http://schemas.openxmlformats.org/officeDocument/2006/custom-properties" xmlns:vt="http://schemas.openxmlformats.org/officeDocument/2006/docPropsVTypes"/>
</file>