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AstroDig LLC - RegolithWorks 7.0 - Controlled Test Specification</w:t>
      </w:r>
    </w:p>
    <w:p>
      <w:pPr>
        <w:spacing w:after="220"/>
      </w:pPr>
      <w:r>
        <w:rPr>
          <w:color w:val="53616A"/>
          <w:sz w:val="20"/>
          <w:szCs w:val="20"/>
        </w:rPr>
        <w:t xml:space="preserve">2019-08-15 | Internal</w:t>
      </w:r>
    </w:p>
    <w:p>
      <w:pPr>
        <w:pStyle w:val="Heading1"/>
        <w:keepNext/>
      </w:pPr>
      <w:r>
        <w:t xml:space="preserve">Purpose and controlled scope</w:t>
      </w:r>
    </w:p>
    <w:p>
      <w:pPr>
        <w:keepLines/>
        <w:spacing w:after="130" w:line="290"/>
      </w:pPr>
      <w:r>
        <w:t xml:space="preserve">RegolithWorks 7.0 supports payload interface integration. This baseline is limited to controlled ground-test use. Control interface revisions before combining independently tested subsystems. The specification controls the relationship between the accepted configuration, its inputs or test materials, and the verification evidence used for a development decision. It does not authorize flight qualification, asteroid resource certification, commercial mining, or mission approval. Integrated ground prototypes remain development hardware.</w:t>
      </w:r>
    </w:p>
    <w:p>
      <w:pPr>
        <w:pStyle w:val="Heading1"/>
        <w:keepNext/>
      </w:pPr>
      <w:r>
        <w:t xml:space="preserve">Configuration, ownership, and dependencies</w:t>
      </w:r>
    </w:p>
    <w:p>
      <w:pPr>
        <w:keepLines/>
        <w:spacing w:after="130" w:line="290"/>
      </w:pPr>
      <w:r>
        <w:t xml:space="preserve">Quinn Mercer owns the product scope; Sasha Linden owns verification. Teams shall register configuration and inputs, complete reference checks, execute the bounded campaign, and review evidence before accepting a subsequent configuration. Adoption requires approved input or test-material specification, named technical reviewer, configuration-controlled reference case. A dependency named below is part of the requirement boundary. Replacing that dependency without review would change the basis on which the acceptance result is interpreted.</w:t>
      </w:r>
    </w:p>
    <w:p>
      <w:pPr>
        <w:pStyle w:val="Heading1"/>
        <w:keepNext/>
      </w:pPr>
      <w:r>
        <w:t xml:space="preserve">RW-001 - Containment</w:t>
      </w:r>
    </w:p>
    <w:p>
      <w:pPr>
        <w:keepLines/>
        <w:spacing w:after="130" w:line="290"/>
      </w:pPr>
      <w:r>
        <w:t xml:space="preserve">The test cartridge shall remain closed throughout the collection sequence.</w:t>
      </w:r>
    </w:p>
    <w:p>
      <w:pPr>
        <w:keepLines/>
        <w:spacing w:after="130" w:line="290"/>
      </w:pPr>
      <w:r>
        <w:t xml:space="preserve">Acceptance: Inspect seal position before and after every run; any open state fails the run.</w:t>
      </w:r>
    </w:p>
    <w:p>
      <w:pPr>
        <w:keepLines/>
        <w:spacing w:after="130" w:line="290"/>
      </w:pPr>
      <w:r>
        <w:t xml:space="preserve">Verification method: mechanical inspection. Dependency: capture-cartridge. Verification owner: Sasha Linden.</w:t>
      </w:r>
    </w:p>
    <w:p>
      <w:pPr>
        <w:keepLines/>
        <w:spacing w:after="130" w:line="290"/>
      </w:pPr>
      <w:r>
        <w:t xml:space="preserve">Disposition: Seal wear can invalidate collection evidence.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RW-002 - Pressure envelope</w:t>
      </w:r>
    </w:p>
    <w:p>
      <w:pPr>
        <w:keepLines/>
        <w:spacing w:after="130" w:line="290"/>
      </w:pPr>
      <w:r>
        <w:t xml:space="preserve">The chamber controller shall inhibit a sequence outside the approved pressure envelope.</w:t>
      </w:r>
    </w:p>
    <w:p>
      <w:pPr>
        <w:keepLines/>
        <w:spacing w:after="130" w:line="290"/>
      </w:pPr>
      <w:r>
        <w:t xml:space="preserve">Acceptance: Inject out-of-envelope pressure and observe inhibition before actuator enable.</w:t>
      </w:r>
    </w:p>
    <w:p>
      <w:pPr>
        <w:keepLines/>
        <w:spacing w:after="130" w:line="290"/>
      </w:pPr>
      <w:r>
        <w:t xml:space="preserve">Verification method: fault injection. Dependency: pressure-sensor. Verification owner: Sasha Linden.</w:t>
      </w:r>
    </w:p>
    <w:p>
      <w:pPr>
        <w:keepLines/>
        <w:spacing w:after="130" w:line="290"/>
      </w:pPr>
      <w:r>
        <w:t xml:space="preserve">Disposition: A failed sensor must not be interpreted as nominal pressure.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RW-003 - Thermal limit</w:t>
      </w:r>
    </w:p>
    <w:p>
      <w:pPr>
        <w:keepLines/>
        <w:spacing w:after="130" w:line="290"/>
      </w:pPr>
      <w:r>
        <w:t xml:space="preserve">The heater controller shall stop heating when the configured temperature limit is reached.</w:t>
      </w:r>
    </w:p>
    <w:p>
      <w:pPr>
        <w:keepLines/>
        <w:spacing w:after="130" w:line="290"/>
      </w:pPr>
      <w:r>
        <w:t xml:space="preserve">Acceptance: Command heating at the configured limit and verify shutdown within one control cycle.</w:t>
      </w:r>
    </w:p>
    <w:p>
      <w:pPr>
        <w:keepLines/>
        <w:spacing w:after="130" w:line="290"/>
      </w:pPr>
      <w:r>
        <w:t xml:space="preserve">Verification method: controller test. Dependency: temperature-sensor. Verification owner: Sasha Linden.</w:t>
      </w:r>
    </w:p>
    <w:p>
      <w:pPr>
        <w:keepLines/>
        <w:spacing w:after="130" w:line="290"/>
      </w:pPr>
      <w:r>
        <w:t xml:space="preserve">Disposition: Temperature overshoot requires a documented disposition.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RW-004 - Power interlock</w:t>
      </w:r>
    </w:p>
    <w:p>
      <w:pPr>
        <w:keepLines/>
        <w:spacing w:after="130" w:line="290"/>
      </w:pPr>
      <w:r>
        <w:t xml:space="preserve">Actuator power shall require an independent enabled interlock.</w:t>
      </w:r>
    </w:p>
    <w:p>
      <w:pPr>
        <w:keepLines/>
        <w:spacing w:after="130" w:line="290"/>
      </w:pPr>
      <w:r>
        <w:t xml:space="preserve">Acceptance: Remove interlock permission and verify zero actuator-enable commands.</w:t>
      </w:r>
    </w:p>
    <w:p>
      <w:pPr>
        <w:keepLines/>
        <w:spacing w:after="130" w:line="290"/>
      </w:pPr>
      <w:r>
        <w:t xml:space="preserve">Verification method: electrical test. Dependency: power-interface. Verification owner: Sasha Linden.</w:t>
      </w:r>
    </w:p>
    <w:p>
      <w:pPr>
        <w:keepLines/>
        <w:spacing w:after="130" w:line="290"/>
      </w:pPr>
      <w:r>
        <w:t xml:space="preserve">Disposition: Software permission alone is insufficient.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RW-005 - Emergency stop</w:t>
      </w:r>
    </w:p>
    <w:p>
      <w:pPr>
        <w:keepLines/>
        <w:spacing w:after="130" w:line="290"/>
      </w:pPr>
      <w:r>
        <w:t xml:space="preserve">An emergency-stop request shall supersede an active extraction command.</w:t>
      </w:r>
    </w:p>
    <w:p>
      <w:pPr>
        <w:keepLines/>
        <w:spacing w:after="130" w:line="290"/>
      </w:pPr>
      <w:r>
        <w:t xml:space="preserve">Acceptance: Issue emergency stop during each sequence state and verify a latched stop.</w:t>
      </w:r>
    </w:p>
    <w:p>
      <w:pPr>
        <w:keepLines/>
        <w:spacing w:after="130" w:line="290"/>
      </w:pPr>
      <w:r>
        <w:t xml:space="preserve">Verification method: state-transition test. Dependency: safety-controller. Verification owner: Sasha Linden.</w:t>
      </w:r>
    </w:p>
    <w:p>
      <w:pPr>
        <w:keepLines/>
        <w:spacing w:after="130" w:line="290"/>
      </w:pPr>
      <w:r>
        <w:t xml:space="preserve">Disposition: Reset shall not resume the interrupted sequence.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RW-006 - Sample custody</w:t>
      </w:r>
    </w:p>
    <w:p>
      <w:pPr>
        <w:keepLines/>
        <w:spacing w:after="130" w:line="290"/>
      </w:pPr>
      <w:r>
        <w:t xml:space="preserve">Every sample container shall carry a unique identifier linked to its run.</w:t>
      </w:r>
    </w:p>
    <w:p>
      <w:pPr>
        <w:keepLines/>
        <w:spacing w:after="130" w:line="290"/>
      </w:pPr>
      <w:r>
        <w:t xml:space="preserve">Acceptance: Reconcile all collected containers to run identifiers with no duplicates.</w:t>
      </w:r>
    </w:p>
    <w:p>
      <w:pPr>
        <w:keepLines/>
        <w:spacing w:after="130" w:line="290"/>
      </w:pPr>
      <w:r>
        <w:t xml:space="preserve">Verification method: records audit. Dependency: custody-register. Verification owner: Sasha Linden.</w:t>
      </w:r>
    </w:p>
    <w:p>
      <w:pPr>
        <w:keepLines/>
        <w:spacing w:after="130" w:line="290"/>
      </w:pPr>
      <w:r>
        <w:t xml:space="preserve">Disposition: Unidentified material is excluded from reported recovery.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RW-007 - Blank control</w:t>
      </w:r>
    </w:p>
    <w:p>
      <w:pPr>
        <w:keepLines/>
        <w:spacing w:after="130" w:line="290"/>
      </w:pPr>
      <w:r>
        <w:t xml:space="preserve">Each material campaign shall include an empty-cartridge blank run.</w:t>
      </w:r>
    </w:p>
    <w:p>
      <w:pPr>
        <w:keepLines/>
        <w:spacing w:after="130" w:line="290"/>
      </w:pPr>
      <w:r>
        <w:t xml:space="preserve">Acceptance: Verify blank-run completion and contamination disposition before material runs.</w:t>
      </w:r>
    </w:p>
    <w:p>
      <w:pPr>
        <w:keepLines/>
        <w:spacing w:after="130" w:line="290"/>
      </w:pPr>
      <w:r>
        <w:t xml:space="preserve">Verification method: campaign review. Dependency: chamber-cleaning. Verification owner: Sasha Linden.</w:t>
      </w:r>
    </w:p>
    <w:p>
      <w:pPr>
        <w:keepLines/>
        <w:spacing w:after="130" w:line="290"/>
      </w:pPr>
      <w:r>
        <w:t xml:space="preserve">Disposition: A contaminated blank invalidates subsequent interpretation.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RW-008 - Mass accounting</w:t>
      </w:r>
    </w:p>
    <w:p>
      <w:pPr>
        <w:keepLines/>
        <w:spacing w:after="130" w:line="290"/>
      </w:pPr>
      <w:r>
        <w:t xml:space="preserve">The run record shall include input, recovered, retained, and unaccounted mass.</w:t>
      </w:r>
    </w:p>
    <w:p>
      <w:pPr>
        <w:keepLines/>
        <w:spacing w:after="130" w:line="290"/>
      </w:pPr>
      <w:r>
        <w:t xml:space="preserve">Acceptance: Confirm the four quantities reconcile within the approved balance tolerance.</w:t>
      </w:r>
    </w:p>
    <w:p>
      <w:pPr>
        <w:keepLines/>
        <w:spacing w:after="130" w:line="290"/>
      </w:pPr>
      <w:r>
        <w:t xml:space="preserve">Verification method: balance reconciliation. Dependency: calibrated-balance. Verification owner: Sasha Linden.</w:t>
      </w:r>
    </w:p>
    <w:p>
      <w:pPr>
        <w:keepLines/>
        <w:spacing w:after="130" w:line="290"/>
      </w:pPr>
      <w:r>
        <w:t xml:space="preserve">Disposition: Unaccounted mass is not recovered product.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RW-009 - Time synchronization</w:t>
      </w:r>
    </w:p>
    <w:p>
      <w:pPr>
        <w:keepLines/>
        <w:spacing w:after="130" w:line="290"/>
      </w:pPr>
      <w:r>
        <w:t xml:space="preserve">Controller and instrument events shall share a synchronized run clock.</w:t>
      </w:r>
    </w:p>
    <w:p>
      <w:pPr>
        <w:keepLines/>
        <w:spacing w:after="130" w:line="290"/>
      </w:pPr>
      <w:r>
        <w:t xml:space="preserve">Acceptance: Verify clock offset is no greater than 100 milliseconds in the acceptance run.</w:t>
      </w:r>
    </w:p>
    <w:p>
      <w:pPr>
        <w:keepLines/>
        <w:spacing w:after="130" w:line="290"/>
      </w:pPr>
      <w:r>
        <w:t xml:space="preserve">Verification method: timestamp comparison. Dependency: run-clock. Verification owner: Sasha Linden.</w:t>
      </w:r>
    </w:p>
    <w:p>
      <w:pPr>
        <w:keepLines/>
        <w:spacing w:after="130" w:line="290"/>
      </w:pPr>
      <w:r>
        <w:t xml:space="preserve">Disposition: Misaligned events can reverse apparent causality.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RW-010 - Telemetry continuity</w:t>
      </w:r>
    </w:p>
    <w:p>
      <w:pPr>
        <w:keepLines/>
        <w:spacing w:after="130" w:line="290"/>
      </w:pPr>
      <w:r>
        <w:t xml:space="preserve">The controller shall flag any telemetry gap longer than two seconds.</w:t>
      </w:r>
    </w:p>
    <w:p>
      <w:pPr>
        <w:keepLines/>
        <w:spacing w:after="130" w:line="290"/>
      </w:pPr>
      <w:r>
        <w:t xml:space="preserve">Acceptance: Inject a three-second gap and verify a flagged run-quality event.</w:t>
      </w:r>
    </w:p>
    <w:p>
      <w:pPr>
        <w:keepLines/>
        <w:spacing w:after="130" w:line="290"/>
      </w:pPr>
      <w:r>
        <w:t xml:space="preserve">Verification method: communications test. Dependency: telemetry-recorder. Verification owner: Sasha Linden.</w:t>
      </w:r>
    </w:p>
    <w:p>
      <w:pPr>
        <w:keepLines/>
        <w:spacing w:after="130" w:line="290"/>
      </w:pPr>
      <w:r>
        <w:t xml:space="preserve">Disposition: A flagged gap requires review before accepting results.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RW-011 - Configuration control</w:t>
      </w:r>
    </w:p>
    <w:p>
      <w:pPr>
        <w:keepLines/>
        <w:spacing w:after="130" w:line="290"/>
      </w:pPr>
      <w:r>
        <w:t xml:space="preserve">The run header shall record controller, cartridge, and sensor revisions.</w:t>
      </w:r>
    </w:p>
    <w:p>
      <w:pPr>
        <w:keepLines/>
        <w:spacing w:after="130" w:line="290"/>
      </w:pPr>
      <w:r>
        <w:t xml:space="preserve">Acceptance: Verify complete revision fields on every accepted run.</w:t>
      </w:r>
    </w:p>
    <w:p>
      <w:pPr>
        <w:keepLines/>
        <w:spacing w:after="130" w:line="290"/>
      </w:pPr>
      <w:r>
        <w:t xml:space="preserve">Verification method: configuration audit. Dependency: revision-register. Verification owner: Sasha Linden.</w:t>
      </w:r>
    </w:p>
    <w:p>
      <w:pPr>
        <w:keepLines/>
        <w:spacing w:after="130" w:line="290"/>
      </w:pPr>
      <w:r>
        <w:t xml:space="preserve">Disposition: Mixed revisions prevent comparable campaign results.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RW-012 - Calibration freshness</w:t>
      </w:r>
    </w:p>
    <w:p>
      <w:pPr>
        <w:keepLines/>
        <w:spacing w:after="130" w:line="290"/>
      </w:pPr>
      <w:r>
        <w:t xml:space="preserve">Mass and temperature measurements shall use current approved calibrations.</w:t>
      </w:r>
    </w:p>
    <w:p>
      <w:pPr>
        <w:keepLines/>
        <w:spacing w:after="130" w:line="290"/>
      </w:pPr>
      <w:r>
        <w:t xml:space="preserve">Acceptance: Reject an expired calibration during pre-run checks.</w:t>
      </w:r>
    </w:p>
    <w:p>
      <w:pPr>
        <w:keepLines/>
        <w:spacing w:after="130" w:line="290"/>
      </w:pPr>
      <w:r>
        <w:t xml:space="preserve">Verification method: negative test. Dependency: calibration-register. Verification owner: Sasha Linden.</w:t>
      </w:r>
    </w:p>
    <w:p>
      <w:pPr>
        <w:keepLines/>
        <w:spacing w:after="130" w:line="290"/>
      </w:pPr>
      <w:r>
        <w:t xml:space="preserve">Disposition: Calibration drift can be mistaken for extraction improvement.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RW-013 - Recovery restart</w:t>
      </w:r>
    </w:p>
    <w:p>
      <w:pPr>
        <w:keepLines/>
        <w:spacing w:after="130" w:line="290"/>
      </w:pPr>
      <w:r>
        <w:t xml:space="preserve">Restart after an abort shall require a new pre-run checklist.</w:t>
      </w:r>
    </w:p>
    <w:p>
      <w:pPr>
        <w:keepLines/>
        <w:spacing w:after="130" w:line="290"/>
      </w:pPr>
      <w:r>
        <w:t xml:space="preserve">Acceptance: Attempt direct resume after abort and verify rejection.</w:t>
      </w:r>
    </w:p>
    <w:p>
      <w:pPr>
        <w:keepLines/>
        <w:spacing w:after="130" w:line="290"/>
      </w:pPr>
      <w:r>
        <w:t xml:space="preserve">Verification method: fault recovery test. Dependency: checklist-register. Verification owner: Sasha Linden.</w:t>
      </w:r>
    </w:p>
    <w:p>
      <w:pPr>
        <w:keepLines/>
        <w:spacing w:after="130" w:line="290"/>
      </w:pPr>
      <w:r>
        <w:t xml:space="preserve">Disposition: An interrupted run shall retain its original failed status.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RW-014 - Data export</w:t>
      </w:r>
    </w:p>
    <w:p>
      <w:pPr>
        <w:keepLines/>
        <w:spacing w:after="130" w:line="290"/>
      </w:pPr>
      <w:r>
        <w:t xml:space="preserve">Exported run data shall include units, channel names, and quality flags.</w:t>
      </w:r>
    </w:p>
    <w:p>
      <w:pPr>
        <w:keepLines/>
        <w:spacing w:after="130" w:line="290"/>
      </w:pPr>
      <w:r>
        <w:t xml:space="preserve">Acceptance: Reimport a completed run and compare all channel metadata and flags.</w:t>
      </w:r>
    </w:p>
    <w:p>
      <w:pPr>
        <w:keepLines/>
        <w:spacing w:after="130" w:line="290"/>
      </w:pPr>
      <w:r>
        <w:t xml:space="preserve">Verification method: round-trip test. Dependency: data-schema. Verification owner: Sasha Linden.</w:t>
      </w:r>
    </w:p>
    <w:p>
      <w:pPr>
        <w:keepLines/>
        <w:spacing w:after="130" w:line="290"/>
      </w:pPr>
      <w:r>
        <w:t xml:space="preserve">Disposition: Numeric values without units are not acceptable evidence.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RW-015 - Operator authority</w:t>
      </w:r>
    </w:p>
    <w:p>
      <w:pPr>
        <w:keepLines/>
        <w:spacing w:after="130" w:line="290"/>
      </w:pPr>
      <w:r>
        <w:t xml:space="preserve">Only an authorized operator shall acknowledge a safety hold.</w:t>
      </w:r>
    </w:p>
    <w:p>
      <w:pPr>
        <w:keepLines/>
        <w:spacing w:after="130" w:line="290"/>
      </w:pPr>
      <w:r>
        <w:t xml:space="preserve">Acceptance: Attempt acknowledgment with a read-only account and verify denial.</w:t>
      </w:r>
    </w:p>
    <w:p>
      <w:pPr>
        <w:keepLines/>
        <w:spacing w:after="130" w:line="290"/>
      </w:pPr>
      <w:r>
        <w:t xml:space="preserve">Verification method: access-control test. Dependency: operator-register. Verification owner: Sasha Linden.</w:t>
      </w:r>
    </w:p>
    <w:p>
      <w:pPr>
        <w:keepLines/>
        <w:spacing w:after="130" w:line="290"/>
      </w:pPr>
      <w:r>
        <w:t xml:space="preserve">Disposition: A hold is not cleared by changing the view.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RW-016 - Release evidence</w:t>
      </w:r>
    </w:p>
    <w:p>
      <w:pPr>
        <w:keepLines/>
        <w:spacing w:after="130" w:line="290"/>
      </w:pPr>
      <w:r>
        <w:t xml:space="preserve">A development release shall include a signed verification matrix.</w:t>
      </w:r>
    </w:p>
    <w:p>
      <w:pPr>
        <w:keepLines/>
        <w:spacing w:after="130" w:line="290"/>
      </w:pPr>
      <w:r>
        <w:t xml:space="preserve">Acceptance: Verify every requirement has a method, result, owner, and disposition.</w:t>
      </w:r>
    </w:p>
    <w:p>
      <w:pPr>
        <w:keepLines/>
        <w:spacing w:after="130" w:line="290"/>
      </w:pPr>
      <w:r>
        <w:t xml:space="preserve">Verification method: release review. Dependency: verification-matrix. Verification owner: Sasha Linden.</w:t>
      </w:r>
    </w:p>
    <w:p>
      <w:pPr>
        <w:keepLines/>
        <w:spacing w:after="130" w:line="290"/>
      </w:pPr>
      <w:r>
        <w:t xml:space="preserve">Disposition: Open critical failures block release to the next test campaign.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Acceptance matrix and release gate</w:t>
      </w:r>
    </w:p>
    <w:p>
      <w:pPr>
        <w:keepLines/>
        <w:spacing w:after="130" w:line="290"/>
      </w:pPr>
      <w:r>
        <w:t xml:space="preserve">Each requirement above is a distinct testable control, not an optional checklist item. The verification matrix shall retain the requirement identifier, method, observed result, responsible reviewer, and discrepancy disposition. Critical discrepancies block progression. Ground-development release status and flight status remain separate throughout review. Any change requires reviewed evidence before it is incorporated into the next accepted configuration.</w:t>
      </w:r>
    </w:p>
    <w:p>
      <w:pPr>
        <w:keepLines/>
        <w:spacing w:after="130" w:line="290"/>
      </w:pPr>
      <w:r>
        <w:t xml:space="preserve">The current campaign risk is mass and power growth. Integrated ground prototypes remain development hardware. The release gate accepts evidence for the defined ground scope only. It does not establish resource recoverability, mission approval, or a commercial output commitment. This distinction shall remain visible in the acceptance record and in technical communication about the release.</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3616A"/>
        <w:sz w:val="18"/>
        <w:szCs w:val="18"/>
      </w:rPr>
      <w:t xml:space="preserve">AstroDig LLC | Internal | </w:t>
    </w:r>
    <w:r>
      <w:rPr>
        <w:color w:val="5361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5683A" w:sz="5" w:space="5"/>
      </w:pBdr>
    </w:pPr>
    <w:r>
      <w:rPr>
        <w:rFonts w:ascii="Arial" w:cs="Arial" w:eastAsia="Arial" w:hAnsi="Arial"/>
        <w:b/>
        <w:bCs/>
        <w:color w:val="18242D"/>
        <w:sz w:val="18"/>
        <w:szCs w:val="18"/>
      </w:rPr>
      <w:t xml:space="preserve">ASTRODIG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43C"/>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keepNext/>
      <w:spacing w:after="220"/>
    </w:pPr>
    <w:rPr>
      <w:rFonts w:ascii="Arial" w:cs="Arial" w:eastAsia="Arial" w:hAnsi="Arial"/>
      <w:b/>
      <w:bCs/>
      <w:color w:val="000000"/>
      <w:sz w:val="36"/>
      <w:szCs w:val="36"/>
    </w:rPr>
  </w:style>
  <w:style w:type="paragraph" w:styleId="Heading1">
    <w:name w:val="Heading 1"/>
    <w:basedOn w:val="Normal"/>
    <w:next w:val="Normal"/>
    <w:qFormat/>
    <w:pPr>
      <w:keepNext/>
      <w:spacing w:after="140" w:before="210"/>
      <w:outlineLvl w:val="0"/>
    </w:pPr>
    <w:rPr>
      <w:rFonts w:ascii="Arial" w:cs="Arial" w:eastAsia="Arial" w:hAnsi="Arial"/>
      <w:b/>
      <w:bCs/>
      <w:color w:val="000000"/>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AstroDig LLC - RegolithWorks 7.0 - Controlled Test Specification</dc:title>
  <dc:creator>AstroDig LLC</dc:creator>
  <dc:description>AstroDig LLC business document</dc:description>
  <cp:lastModifiedBy>Un-named</cp:lastModifiedBy>
  <cp:revision>1</cp:revision>
  <dcterms:created xsi:type="dcterms:W3CDTF">2026-10-08T21:29:38.436Z</dcterms:created>
  <dcterms:modified xsi:type="dcterms:W3CDTF">2026-10-08T21:29:38.436Z</dcterms:modified>
</cp:coreProperties>
</file>

<file path=docProps/custom.xml><?xml version="1.0" encoding="utf-8"?>
<Properties xmlns="http://schemas.openxmlformats.org/officeDocument/2006/custom-properties" xmlns:vt="http://schemas.openxmlformats.org/officeDocument/2006/docPropsVTypes"/>
</file>