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116FB" w14:textId="781232A8" w:rsidR="00FE375F" w:rsidRPr="00871470" w:rsidRDefault="00FE375F" w:rsidP="00AF1A31">
      <w:pPr>
        <w:pStyle w:val="Heading1"/>
      </w:pPr>
      <w:r w:rsidRPr="00871470">
        <w:t>Decision Trees</w:t>
      </w:r>
    </w:p>
    <w:p w14:paraId="6D2E44B9" w14:textId="230F6A6A" w:rsidR="00FE375F" w:rsidRPr="00871470" w:rsidRDefault="00FE375F" w:rsidP="00FE375F"/>
    <w:p w14:paraId="21722C11" w14:textId="54E86E80" w:rsidR="00FE375F" w:rsidRDefault="00FE375F" w:rsidP="00FE375F">
      <w:pPr>
        <w:pStyle w:val="Heading2"/>
      </w:pPr>
      <w:r>
        <w:t xml:space="preserve">Letter Recognition Using Holland-Style Adaptive Classifiers </w:t>
      </w:r>
      <w:r>
        <w:fldChar w:fldCharType="begin"/>
      </w:r>
      <w:r>
        <w:instrText xml:space="preserve"> ADDIN ZOTERO_ITEM CSL_CITATION {"citationID":"UT8JYyYH","properties":{"formattedCitation":"[1]","plainCitation":"[1]","noteIndex":0},"citationItems":[{"id":15,"uris":["http://zotero.org/users/6937485/items/D63NJGNK"],"uri":["http://zotero.org/users/6937485/items/D63NJGNK"],"itemData":{"id":15,"type":"article-journal","container-title":"Machine Learning","DOI":"10.1007/BF00114162","ISSN":"0885-6125, 1573-0565","issue":"2","journalAbbreviation":"Mach Learn","language":"en","page":"161-182","source":"DOI.org (Crossref)","title":"Letter recognition using Holland-style adaptive classifiers","URL":"http://link.springer.com/10.1007/BF00114162","volume":"6","author":[{"family":"Frey","given":"Peter W."},{"family":"Slate","given":"David J."}],"accessed":{"date-parts":[["2020",11,10]]},"issued":{"date-parts":[["1991",3]]}}}],"schema":"https://github.com/citation-style-language/schema/raw/master/csl-citation.json"} </w:instrText>
      </w:r>
      <w:r>
        <w:fldChar w:fldCharType="separate"/>
      </w:r>
      <w:r w:rsidRPr="00FE375F">
        <w:rPr>
          <w:rFonts w:ascii="Calibri Light" w:hAnsi="Calibri Light" w:cs="Calibri Light"/>
        </w:rPr>
        <w:t>[1]</w:t>
      </w:r>
      <w:r>
        <w:fldChar w:fldCharType="end"/>
      </w:r>
    </w:p>
    <w:p w14:paraId="70A6F22F" w14:textId="20745075" w:rsidR="00FE375F" w:rsidRDefault="00FE375F" w:rsidP="00FE375F">
      <w:r>
        <w:t xml:space="preserve">PETER W. FREY Department of Psychology, </w:t>
      </w:r>
      <w:proofErr w:type="spellStart"/>
      <w:r>
        <w:t>Northwestern</w:t>
      </w:r>
      <w:proofErr w:type="spellEnd"/>
      <w:r>
        <w:t xml:space="preserve"> University, Evanston, IL 60208 DAVID J. SLATE Pattern Recognition Group, </w:t>
      </w:r>
      <w:proofErr w:type="spellStart"/>
      <w:r>
        <w:t>Odesta</w:t>
      </w:r>
      <w:proofErr w:type="spellEnd"/>
      <w:r>
        <w:t xml:space="preserve"> Corporation, 1890 Maple Avenue, Evanston, IL 60201</w:t>
      </w:r>
    </w:p>
    <w:p w14:paraId="293F4FA7" w14:textId="40816B40" w:rsidR="00FE375F" w:rsidRDefault="00FE375F" w:rsidP="00FE375F">
      <w:r>
        <w:t>Original paper</w:t>
      </w:r>
    </w:p>
    <w:p w14:paraId="3FFC3DE2" w14:textId="0A3D46A4" w:rsidR="00FE375F" w:rsidRDefault="007E1CC9" w:rsidP="00FE375F">
      <w:pPr>
        <w:pStyle w:val="ListParagraph"/>
        <w:numPr>
          <w:ilvl w:val="0"/>
          <w:numId w:val="6"/>
        </w:numPr>
      </w:pPr>
      <w:r>
        <w:t>Dataset features were scaled to 1-15.</w:t>
      </w:r>
    </w:p>
    <w:p w14:paraId="6BCBC1CA" w14:textId="41A2AE46" w:rsidR="007E1CC9" w:rsidRDefault="007E1CC9" w:rsidP="00FE375F">
      <w:pPr>
        <w:pStyle w:val="ListParagraph"/>
        <w:numPr>
          <w:ilvl w:val="0"/>
          <w:numId w:val="6"/>
        </w:numPr>
      </w:pPr>
      <w:r>
        <w:t>4000 testing, 16000 training</w:t>
      </w:r>
    </w:p>
    <w:p w14:paraId="19049510" w14:textId="7CC64F11" w:rsidR="007E1CC9" w:rsidRDefault="007E1CC9" w:rsidP="00FE375F">
      <w:pPr>
        <w:pStyle w:val="ListParagraph"/>
        <w:numPr>
          <w:ilvl w:val="0"/>
          <w:numId w:val="6"/>
        </w:numPr>
      </w:pPr>
      <w:r>
        <w:t>5 fold</w:t>
      </w:r>
    </w:p>
    <w:p w14:paraId="5ED42FCB" w14:textId="600CAE22" w:rsidR="007E1CC9" w:rsidRDefault="007E1CC9" w:rsidP="00FE375F">
      <w:pPr>
        <w:pStyle w:val="ListParagraph"/>
        <w:numPr>
          <w:ilvl w:val="0"/>
          <w:numId w:val="6"/>
        </w:numPr>
      </w:pPr>
      <w:r>
        <w:t>Last training on whole set, one pass to further tune: prune tree rules that were below a level were removed.</w:t>
      </w:r>
    </w:p>
    <w:p w14:paraId="55E28331" w14:textId="61814184" w:rsidR="007E1CC9" w:rsidRDefault="007E1CC9" w:rsidP="00FE375F">
      <w:pPr>
        <w:pStyle w:val="ListParagraph"/>
        <w:numPr>
          <w:ilvl w:val="0"/>
          <w:numId w:val="6"/>
        </w:numPr>
      </w:pPr>
      <w:r>
        <w:t>Each classifier is important</w:t>
      </w:r>
    </w:p>
    <w:p w14:paraId="36BB45C3" w14:textId="2C6125CD" w:rsidR="007E1CC9" w:rsidRDefault="007E1CC9" w:rsidP="00FE375F">
      <w:pPr>
        <w:pStyle w:val="ListParagraph"/>
        <w:numPr>
          <w:ilvl w:val="0"/>
          <w:numId w:val="6"/>
        </w:numPr>
      </w:pPr>
      <w:r>
        <w:t>Last test uses 4000 test items</w:t>
      </w:r>
    </w:p>
    <w:p w14:paraId="25F3EA83" w14:textId="29F2CF12" w:rsidR="007E1CC9" w:rsidRDefault="007E1CC9" w:rsidP="007E1CC9">
      <w:pPr>
        <w:pStyle w:val="ListParagraph"/>
        <w:numPr>
          <w:ilvl w:val="0"/>
          <w:numId w:val="6"/>
        </w:numPr>
      </w:pPr>
      <w:r>
        <w:t>Each category has 150 rules</w:t>
      </w:r>
    </w:p>
    <w:p w14:paraId="62FEB350" w14:textId="0A9B06C9" w:rsidR="00114C1D" w:rsidRDefault="00114C1D" w:rsidP="007E1CC9">
      <w:pPr>
        <w:pStyle w:val="ListParagraph"/>
        <w:numPr>
          <w:ilvl w:val="0"/>
          <w:numId w:val="6"/>
        </w:numPr>
      </w:pPr>
      <w:r>
        <w:t xml:space="preserve">Fixed size rule buffer of 3900 (max </w:t>
      </w:r>
      <w:proofErr w:type="spellStart"/>
      <w:r>
        <w:t>num</w:t>
      </w:r>
      <w:proofErr w:type="spellEnd"/>
      <w:r>
        <w:t xml:space="preserve"> splits?)</w:t>
      </w:r>
    </w:p>
    <w:p w14:paraId="78601552" w14:textId="11249B20" w:rsidR="00114C1D" w:rsidRDefault="00FC70F0" w:rsidP="007E1CC9">
      <w:pPr>
        <w:pStyle w:val="ListParagraph"/>
        <w:numPr>
          <w:ilvl w:val="0"/>
          <w:numId w:val="6"/>
        </w:numPr>
      </w:pPr>
      <w:r>
        <w:t>Utility criterion set to 1/8000 gives best result</w:t>
      </w:r>
    </w:p>
    <w:p w14:paraId="445FC4CF" w14:textId="2F7F87C5" w:rsidR="00FC70F0" w:rsidRDefault="00FC70F0" w:rsidP="007E1CC9">
      <w:pPr>
        <w:pStyle w:val="ListParagraph"/>
        <w:numPr>
          <w:ilvl w:val="0"/>
          <w:numId w:val="6"/>
        </w:numPr>
      </w:pPr>
      <w:r>
        <w:t>exemplar-based rule creation produced good candidates at a much faster rate than the random or hybrid,</w:t>
      </w:r>
    </w:p>
    <w:p w14:paraId="4A8853A0" w14:textId="0A72055B" w:rsidR="00FC70F0" w:rsidRDefault="00FC70F0" w:rsidP="007E1CC9">
      <w:pPr>
        <w:pStyle w:val="ListParagraph"/>
        <w:numPr>
          <w:ilvl w:val="0"/>
          <w:numId w:val="6"/>
        </w:numPr>
      </w:pPr>
      <w:r>
        <w:t>Our results with the character recognition task indicated that reward sharing is much more effective than a winner-take-all.</w:t>
      </w:r>
    </w:p>
    <w:p w14:paraId="0071F917" w14:textId="7A5CF29C" w:rsidR="00FC70F0" w:rsidRDefault="00FC70F0" w:rsidP="00B406C6"/>
    <w:p w14:paraId="5AD43E5C" w14:textId="50DB1A8A" w:rsidR="00B406C6" w:rsidRDefault="00B406C6" w:rsidP="00B406C6">
      <w:pPr>
        <w:pStyle w:val="Heading2"/>
      </w:pPr>
      <w:r w:rsidRPr="00B406C6">
        <w:t>DECISION TREE LEARNING BASED FEATURE EVALUATION AND SELECTION FOR IMAGE CLASSIFICATION</w:t>
      </w:r>
      <w:r>
        <w:t xml:space="preserve"> </w:t>
      </w:r>
      <w:r>
        <w:fldChar w:fldCharType="begin"/>
      </w:r>
      <w:r>
        <w:instrText xml:space="preserve"> ADDIN ZOTERO_ITEM CSL_CITATION {"citationID":"uwoGsEbo","properties":{"formattedCitation":"[2]","plainCitation":"[2]","noteIndex":0},"citationItems":[{"id":33,"uris":["http://zotero.org/users/6937485/items/Q7JAETMX"],"uri":["http://zotero.org/users/6937485/items/Q7JAETMX"],"itemData":{"id":33,"type":"article-journal","language":"en","page":"6","source":"Zotero","title":"DECISION TREE LEARNING BASED FEATURE EVALUATION AND SELECTION FOR IMAGE CLASSIFICATION","author":[{"family":"Liu","given":"Han"},{"family":"Cocea","given":"Mihaela"},{"family":"Ding","given":"Weili"}]}}],"schema":"https://github.com/citation-style-language/schema/raw/master/csl-citation.json"} </w:instrText>
      </w:r>
      <w:r>
        <w:fldChar w:fldCharType="separate"/>
      </w:r>
      <w:r w:rsidRPr="00B406C6">
        <w:rPr>
          <w:rFonts w:ascii="Calibri Light" w:hAnsi="Calibri Light" w:cs="Calibri Light"/>
        </w:rPr>
        <w:t>[2]</w:t>
      </w:r>
      <w:r>
        <w:fldChar w:fldCharType="end"/>
      </w:r>
    </w:p>
    <w:p w14:paraId="58C6769F" w14:textId="77777777" w:rsidR="00B406C6" w:rsidRPr="00B406C6" w:rsidRDefault="00B406C6" w:rsidP="00B406C6">
      <w:pPr>
        <w:spacing w:after="135" w:line="315" w:lineRule="atLeast"/>
        <w:rPr>
          <w:rFonts w:ascii="Helvetica" w:eastAsia="Times New Roman" w:hAnsi="Helvetica" w:cs="Times New Roman"/>
          <w:color w:val="000000"/>
          <w:sz w:val="21"/>
          <w:szCs w:val="21"/>
          <w:lang w:val="it-IT" w:eastAsia="en-GB"/>
        </w:rPr>
      </w:pPr>
      <w:r w:rsidRPr="00B406C6">
        <w:rPr>
          <w:rFonts w:ascii="Helvetica" w:eastAsia="Times New Roman" w:hAnsi="Helvetica" w:cs="Times New Roman"/>
          <w:color w:val="000000"/>
          <w:sz w:val="21"/>
          <w:szCs w:val="21"/>
          <w:lang w:val="it-IT" w:eastAsia="en-GB"/>
        </w:rPr>
        <w:t>HAN LIU, MIHAELA COCEA, WEILI DING,</w:t>
      </w:r>
    </w:p>
    <w:p w14:paraId="5DED926B" w14:textId="62654E69" w:rsidR="00B406C6" w:rsidRDefault="00B406C6" w:rsidP="00B406C6">
      <w:pPr>
        <w:pStyle w:val="ListParagraph"/>
        <w:numPr>
          <w:ilvl w:val="0"/>
          <w:numId w:val="7"/>
        </w:numPr>
        <w:rPr>
          <w:lang w:val="it-IT"/>
        </w:rPr>
      </w:pPr>
      <w:r>
        <w:rPr>
          <w:lang w:val="it-IT"/>
        </w:rPr>
        <w:t>70:30 split</w:t>
      </w:r>
    </w:p>
    <w:p w14:paraId="637DEE0B" w14:textId="64EEB8B8" w:rsidR="00B406C6" w:rsidRDefault="00B406C6" w:rsidP="00B406C6">
      <w:pPr>
        <w:pStyle w:val="ListParagraph"/>
        <w:numPr>
          <w:ilvl w:val="0"/>
          <w:numId w:val="7"/>
        </w:numPr>
        <w:rPr>
          <w:lang w:val="it-IT"/>
        </w:rPr>
      </w:pPr>
      <w:r>
        <w:rPr>
          <w:lang w:val="it-IT"/>
        </w:rPr>
        <w:t xml:space="preserve">10 </w:t>
      </w:r>
      <w:proofErr w:type="spellStart"/>
      <w:r>
        <w:rPr>
          <w:lang w:val="it-IT"/>
        </w:rPr>
        <w:t>folds</w:t>
      </w:r>
      <w:proofErr w:type="spellEnd"/>
    </w:p>
    <w:p w14:paraId="353155EB" w14:textId="39C22D27" w:rsidR="00B406C6" w:rsidRDefault="00B406C6" w:rsidP="00B406C6">
      <w:pPr>
        <w:pStyle w:val="ListParagraph"/>
        <w:numPr>
          <w:ilvl w:val="0"/>
          <w:numId w:val="7"/>
        </w:numPr>
        <w:rPr>
          <w:lang w:val="it-IT"/>
        </w:rPr>
      </w:pPr>
      <w:r>
        <w:rPr>
          <w:lang w:val="it-IT"/>
        </w:rPr>
        <w:t>Rules:</w:t>
      </w:r>
    </w:p>
    <w:p w14:paraId="694AF3DA" w14:textId="7468099A" w:rsidR="00B406C6" w:rsidRDefault="00B406C6" w:rsidP="00B406C6">
      <w:pPr>
        <w:pStyle w:val="ListParagraph"/>
        <w:numPr>
          <w:ilvl w:val="1"/>
          <w:numId w:val="7"/>
        </w:numPr>
      </w:pPr>
      <w:r>
        <w:t>Confidence is a measure of the weight (predictive accuracy)</w:t>
      </w:r>
    </w:p>
    <w:p w14:paraId="564548F6" w14:textId="14E76589" w:rsidR="00B406C6" w:rsidRPr="00B406C6" w:rsidRDefault="00B406C6" w:rsidP="00B406C6">
      <w:pPr>
        <w:pStyle w:val="ListParagraph"/>
        <w:numPr>
          <w:ilvl w:val="1"/>
          <w:numId w:val="7"/>
        </w:numPr>
      </w:pPr>
      <w:r>
        <w:t>J-measure is also one of the most popular way of ranking rules, cross entropy.</w:t>
      </w:r>
    </w:p>
    <w:p w14:paraId="42D828CA" w14:textId="77777777" w:rsidR="00B406C6" w:rsidRPr="00B406C6" w:rsidRDefault="00B406C6" w:rsidP="00B406C6"/>
    <w:p w14:paraId="0121ABF1" w14:textId="290E12B9" w:rsidR="00E40535" w:rsidRPr="00871470" w:rsidRDefault="00E40535" w:rsidP="00AF1A31">
      <w:pPr>
        <w:pStyle w:val="Heading1"/>
      </w:pPr>
      <w:r w:rsidRPr="00871470">
        <w:t>Naïve Bayes Documents</w:t>
      </w:r>
    </w:p>
    <w:p w14:paraId="4CA3903D" w14:textId="77777777" w:rsidR="00E40535" w:rsidRPr="00871470" w:rsidRDefault="00E40535" w:rsidP="00E40535"/>
    <w:p w14:paraId="1B4F1ACB" w14:textId="75A72ED3" w:rsidR="00FB536A" w:rsidRDefault="00AF1A31" w:rsidP="00E40535">
      <w:pPr>
        <w:pStyle w:val="Heading2"/>
      </w:pPr>
      <w:r>
        <w:t xml:space="preserve">Multilabel naïve Bayes classification considering label dependence </w:t>
      </w:r>
      <w:r w:rsidR="008D3F05">
        <w:fldChar w:fldCharType="begin"/>
      </w:r>
      <w:r w:rsidR="00B406C6">
        <w:instrText xml:space="preserve"> ADDIN ZOTERO_ITEM CSL_CITATION {"citationID":"hXWzeBMe","properties":{"formattedCitation":"[3]","plainCitation":"[3]","noteIndex":0},"citationItems":[{"id":21,"uris":["http://zotero.org/users/6937485/items/VID4N9E6"],"uri":["http://zotero.org/users/6937485/items/VID4N9E6"],"itemData":{"id":21,"type":"article-journal","container-title":"Pattern Recognition Letters","DOI":"10.1016/j.patrec.2020.06.021","ISSN":"01678655","journalAbbreviation":"Pattern Recognition Letters","language":"en","page":"279-285","source":"DOI.org (Crossref)","title":"Multilabel naïve Bayes classification considering label dependence","URL":"https://linkinghub.elsevier.com/retrieve/pii/S0167865520302397","volume":"136","author":[{"family":"Kim","given":"Hae-Cheon"},{"family":"Park","given":"Jin-Hyeong"},{"family":"Kim","given":"Dae-Won"},{"family":"Lee","given":"Jaesung"}],"accessed":{"date-parts":[["2020",11,21]]},"issued":{"date-parts":[["2020",8]]}}}],"schema":"https://github.com/citation-style-language/schema/raw/master/csl-citation.json"} </w:instrText>
      </w:r>
      <w:r w:rsidR="008D3F05">
        <w:fldChar w:fldCharType="separate"/>
      </w:r>
      <w:r w:rsidR="00B406C6" w:rsidRPr="00B406C6">
        <w:rPr>
          <w:rFonts w:ascii="Calibri Light" w:hAnsi="Calibri Light" w:cs="Calibri Light"/>
        </w:rPr>
        <w:t>[3]</w:t>
      </w:r>
      <w:r w:rsidR="008D3F05">
        <w:fldChar w:fldCharType="end"/>
      </w:r>
    </w:p>
    <w:p w14:paraId="162F8140" w14:textId="1C969FB2" w:rsidR="00E40535" w:rsidRPr="008D3F05" w:rsidRDefault="00AF1A31" w:rsidP="00E40535">
      <w:pPr>
        <w:rPr>
          <w:rFonts w:ascii="Cambria Math" w:hAnsi="Cambria Math" w:cs="Cambria Math"/>
          <w:i/>
          <w:iCs/>
        </w:rPr>
      </w:pPr>
      <w:proofErr w:type="spellStart"/>
      <w:r w:rsidRPr="00FB536A">
        <w:rPr>
          <w:i/>
          <w:iCs/>
        </w:rPr>
        <w:t>Hae-Cheon</w:t>
      </w:r>
      <w:proofErr w:type="spellEnd"/>
      <w:r w:rsidRPr="00FB536A">
        <w:rPr>
          <w:i/>
          <w:iCs/>
        </w:rPr>
        <w:t xml:space="preserve"> Kim, </w:t>
      </w:r>
      <w:proofErr w:type="spellStart"/>
      <w:r w:rsidRPr="00FB536A">
        <w:rPr>
          <w:i/>
          <w:iCs/>
        </w:rPr>
        <w:t>Jin</w:t>
      </w:r>
      <w:proofErr w:type="spellEnd"/>
      <w:r w:rsidRPr="00FB536A">
        <w:rPr>
          <w:i/>
          <w:iCs/>
        </w:rPr>
        <w:t xml:space="preserve">-Hyeong Park, </w:t>
      </w:r>
      <w:proofErr w:type="spellStart"/>
      <w:r w:rsidRPr="00FB536A">
        <w:rPr>
          <w:i/>
          <w:iCs/>
        </w:rPr>
        <w:t>Dae</w:t>
      </w:r>
      <w:proofErr w:type="spellEnd"/>
      <w:r w:rsidRPr="00FB536A">
        <w:rPr>
          <w:i/>
          <w:iCs/>
        </w:rPr>
        <w:t xml:space="preserve">-Won Kim, </w:t>
      </w:r>
      <w:proofErr w:type="spellStart"/>
      <w:r w:rsidRPr="00FB536A">
        <w:rPr>
          <w:i/>
          <w:iCs/>
        </w:rPr>
        <w:t>Jaesung</w:t>
      </w:r>
      <w:proofErr w:type="spellEnd"/>
      <w:r w:rsidRPr="00FB536A">
        <w:rPr>
          <w:i/>
          <w:iCs/>
        </w:rPr>
        <w:t xml:space="preserve"> Lee</w:t>
      </w:r>
      <w:r w:rsidRPr="00FB536A">
        <w:rPr>
          <w:rFonts w:ascii="Cambria Math" w:hAnsi="Cambria Math" w:cs="Cambria Math"/>
          <w:i/>
          <w:iCs/>
        </w:rPr>
        <w:t>∗</w:t>
      </w:r>
    </w:p>
    <w:p w14:paraId="47C3D97E" w14:textId="7AA31DAD" w:rsidR="00AF1A31" w:rsidRPr="00E40535" w:rsidRDefault="00E40535" w:rsidP="00E40535">
      <w:pPr>
        <w:rPr>
          <w:b/>
          <w:bCs/>
        </w:rPr>
      </w:pPr>
      <w:r w:rsidRPr="00E40535">
        <w:rPr>
          <w:b/>
          <w:bCs/>
        </w:rPr>
        <w:t>Good overview of different algorithms</w:t>
      </w:r>
    </w:p>
    <w:p w14:paraId="018A69AC" w14:textId="2B020B4F" w:rsidR="00AF1A31" w:rsidRDefault="00AF1A31" w:rsidP="00AF1A31">
      <w:r>
        <w:t xml:space="preserve">, the conventional multilabel naïve Bayes classifier treats each label independently and hence neglects the relations among labels, resulting in degenerated accuracy. For example, in the weather </w:t>
      </w:r>
      <w:r>
        <w:lastRenderedPageBreak/>
        <w:t>classification problem, the label raining is likely to be coupled with the label cloudy and unlikely to be coupled with the label sunny.</w:t>
      </w:r>
    </w:p>
    <w:p w14:paraId="0878A19B" w14:textId="1F88A3D2" w:rsidR="00AF1A31" w:rsidRDefault="00AF1A31" w:rsidP="00AF1A31">
      <w:r>
        <w:t>In this paper, we propose a new multilabel naïve Bayes algorithm that considers the dependence among labels for the classification process, named MLNB-LD</w:t>
      </w:r>
    </w:p>
    <w:p w14:paraId="58016AA2" w14:textId="008FA015" w:rsidR="00AF1A31" w:rsidRDefault="00AF1A31" w:rsidP="00AF1A31">
      <w:r>
        <w:t>e label dependence can be broadly divided into three groups according to how many labels are considered concurrently.</w:t>
      </w:r>
    </w:p>
    <w:p w14:paraId="20FCFB48" w14:textId="62C62B32" w:rsidR="00AF1A31" w:rsidRDefault="00AF1A31" w:rsidP="00AF1A31">
      <w:pPr>
        <w:pStyle w:val="ListParagraph"/>
        <w:numPr>
          <w:ilvl w:val="0"/>
          <w:numId w:val="1"/>
        </w:numPr>
      </w:pPr>
      <w:r>
        <w:t>The first group of classifiers treats each label independently by inferencing a mapping function for each label. For example, Zhang and Zhou.</w:t>
      </w:r>
    </w:p>
    <w:p w14:paraId="677409A8" w14:textId="071677B7" w:rsidR="00AF1A31" w:rsidRDefault="00AF1A31" w:rsidP="00AF1A31">
      <w:pPr>
        <w:pStyle w:val="ListParagraph"/>
        <w:numPr>
          <w:ilvl w:val="0"/>
          <w:numId w:val="1"/>
        </w:numPr>
      </w:pPr>
      <w:r>
        <w:t>In the second group, multilabel classifiers consider the label dependence between label pairs. For example, Huang et al.</w:t>
      </w:r>
    </w:p>
    <w:p w14:paraId="03FB6A8C" w14:textId="1CD77667" w:rsidR="00AF1A31" w:rsidRDefault="00AF1A31" w:rsidP="00AF1A31">
      <w:pPr>
        <w:pStyle w:val="ListParagraph"/>
        <w:numPr>
          <w:ilvl w:val="0"/>
          <w:numId w:val="1"/>
        </w:numPr>
      </w:pPr>
      <w:r>
        <w:t>In the third group, the classification process is designed to consider an arbitrary number of labels concurrently.</w:t>
      </w:r>
    </w:p>
    <w:p w14:paraId="10E60458" w14:textId="6F3E7120" w:rsidR="00AF1A31" w:rsidRDefault="00AF1A31" w:rsidP="00AF1A31">
      <w:r>
        <w:t xml:space="preserve">We presented a multilabel naïve Bayes classifier that considers the dependence among labels during classification. The proposed method utilizes the dependence between label pairs for determining the most probable label set for a given unseen instance. Our comprehensive experiments demonstrate that multilabel classification performance can be significantly improved by the proposed method. A comparison of the results obtained on 14 </w:t>
      </w:r>
      <w:proofErr w:type="spellStart"/>
      <w:r>
        <w:t>realworld</w:t>
      </w:r>
      <w:proofErr w:type="spellEnd"/>
      <w:r>
        <w:t xml:space="preserve"> datasets obtained from different domains shows the advantages of the proposed method compared with the four conventional multilabel classifiers in terms of three evaluation measures</w:t>
      </w:r>
    </w:p>
    <w:p w14:paraId="4986BE87" w14:textId="28309233" w:rsidR="00AF1A31" w:rsidRDefault="00AF1A31" w:rsidP="00AF1A31"/>
    <w:p w14:paraId="623D3082" w14:textId="77777777" w:rsidR="00E82671" w:rsidRDefault="00E82671" w:rsidP="00E82671">
      <w:pPr>
        <w:pStyle w:val="Heading2"/>
      </w:pPr>
      <w:r>
        <w:t>A versatile framework for labelling imagery with a large number of</w:t>
      </w:r>
    </w:p>
    <w:p w14:paraId="607AE5E2" w14:textId="171F7968" w:rsidR="00E82671" w:rsidRDefault="00FB536A" w:rsidP="00E82671">
      <w:pPr>
        <w:pStyle w:val="Heading2"/>
      </w:pPr>
      <w:r>
        <w:t>C</w:t>
      </w:r>
      <w:r w:rsidR="00E82671">
        <w:t>lasses</w:t>
      </w:r>
      <w:r w:rsidR="008D3F05">
        <w:fldChar w:fldCharType="begin"/>
      </w:r>
      <w:r w:rsidR="00B406C6">
        <w:instrText xml:space="preserve"> ADDIN ZOTERO_ITEM CSL_CITATION {"citationID":"rkl44ukA","properties":{"formattedCitation":"[4]","plainCitation":"[4]","noteIndex":0},"citationItems":[{"id":23,"uris":["http://zotero.org/users/6937485/items/MYVUBDR3"],"uri":["http://zotero.org/users/6937485/items/MYVUBDR3"],"itemData":{"id":23,"type":"paper-conference","abstract":"Conventional methods for feature selection use some kind of sepambility criteria or classification accuracy for computing the relevance of a feature subset to the classification task. In two-class problems, this approach may be suitable, but for problems such as character recognition with 26 classes, these feature selection algorithms are often faced with wmplez tradwffs among eficacy of features for separating different subsets of classes. We propose a class-pair based feature selection algorithm which, in conjunction with mizture modeling technique, provides significantly superior results for differentiating a large number of classes, even when the class priors vary wnsidembly. This technique is applied to multi-sensor NASA/JPL remote sensing AIRSAR data for characterizing 11 types of land cover. The proposed polychotomous approach not only gives improved test m u racy, but also reduces the number of features wed. Important domain information can be dm'ved fnnn the features selected for different class pairs and the distance measure between these class pairs.","container-title":"IJCNN'99. International Joint Conference on Neural Networks. Proceedings (Cat. No.99CH36339)","DOI":"10.1109/IJCNN.1999.833531","event":"International Conference on Neural Networks","event-place":"Washington, DC, USA","ISBN":"978-0-7803-5529-3","language":"en","page":"2829-2833","publisher":"IEEE","publisher-place":"Washington, DC, USA","source":"DOI.org (Crossref)","title":"A versatile framework for labelling imagery with a large number of classes","URL":"http://ieeexplore.ieee.org/document/833531/","volume":"4","author":[{"family":"Kumar","given":"S."},{"family":"Crawford","given":"M."},{"family":"Ghosh","given":"J."}],"accessed":{"date-parts":[["2020",11,21]]},"issued":{"date-parts":[["1999"]]}}}],"schema":"https://github.com/citation-style-language/schema/raw/master/csl-citation.json"} </w:instrText>
      </w:r>
      <w:r w:rsidR="008D3F05">
        <w:fldChar w:fldCharType="separate"/>
      </w:r>
      <w:r w:rsidR="00B406C6" w:rsidRPr="00B406C6">
        <w:rPr>
          <w:rFonts w:ascii="Calibri Light" w:hAnsi="Calibri Light" w:cs="Calibri Light"/>
        </w:rPr>
        <w:t>[4]</w:t>
      </w:r>
      <w:r w:rsidR="008D3F05">
        <w:fldChar w:fldCharType="end"/>
      </w:r>
    </w:p>
    <w:p w14:paraId="566A1FB4" w14:textId="5979362C" w:rsidR="00AF1A31" w:rsidRPr="008D3F05" w:rsidRDefault="00E82671" w:rsidP="00AF1A31">
      <w:pPr>
        <w:rPr>
          <w:i/>
          <w:iCs/>
        </w:rPr>
      </w:pPr>
      <w:r w:rsidRPr="00FB536A">
        <w:rPr>
          <w:i/>
          <w:iCs/>
        </w:rPr>
        <w:t xml:space="preserve">Shailesh Kumar', Melba Crawford2 and </w:t>
      </w:r>
      <w:proofErr w:type="spellStart"/>
      <w:r w:rsidRPr="00FB536A">
        <w:rPr>
          <w:i/>
          <w:iCs/>
        </w:rPr>
        <w:t>Joydeep</w:t>
      </w:r>
      <w:proofErr w:type="spellEnd"/>
      <w:r w:rsidRPr="00FB536A">
        <w:rPr>
          <w:i/>
          <w:iCs/>
        </w:rPr>
        <w:t xml:space="preserve"> </w:t>
      </w:r>
      <w:proofErr w:type="spellStart"/>
      <w:r w:rsidRPr="00FB536A">
        <w:rPr>
          <w:i/>
          <w:iCs/>
        </w:rPr>
        <w:t>Ghoshl</w:t>
      </w:r>
      <w:proofErr w:type="spellEnd"/>
      <w:r w:rsidR="00FB536A" w:rsidRPr="00FB536A">
        <w:rPr>
          <w:i/>
          <w:iCs/>
        </w:rPr>
        <w:t xml:space="preserve">; </w:t>
      </w:r>
      <w:r w:rsidRPr="00FB536A">
        <w:rPr>
          <w:i/>
          <w:iCs/>
        </w:rPr>
        <w:t>Department of Electrical and Computer Engineering</w:t>
      </w:r>
      <w:r w:rsidR="00FB536A" w:rsidRPr="00FB536A">
        <w:rPr>
          <w:i/>
          <w:iCs/>
        </w:rPr>
        <w:t xml:space="preserve"> </w:t>
      </w:r>
      <w:r w:rsidRPr="00FB536A">
        <w:rPr>
          <w:i/>
          <w:iCs/>
        </w:rPr>
        <w:t>University of Texas at Austin</w:t>
      </w:r>
    </w:p>
    <w:p w14:paraId="7BE6D75C" w14:textId="06461010" w:rsidR="00FB536A" w:rsidRPr="00FB536A" w:rsidRDefault="00FB536A" w:rsidP="00AF1A31">
      <w:pPr>
        <w:rPr>
          <w:b/>
          <w:bCs/>
        </w:rPr>
      </w:pPr>
      <w:r>
        <w:rPr>
          <w:b/>
          <w:bCs/>
        </w:rPr>
        <w:t>Refers to letter dataset</w:t>
      </w:r>
    </w:p>
    <w:p w14:paraId="0E59EA58" w14:textId="30727738" w:rsidR="00E40535" w:rsidRDefault="00E82671" w:rsidP="00E82671">
      <w:r>
        <w:t xml:space="preserve">A Bayesian pairwise classifier architecture for a large number of classes was proposed and evaluated in this paper. This architecture is novel in three ways. First it provides a framework for pair-class feature selection that was not available in the conventional feature selection techniques. Second, the evaluation criteria uses log odds measure on class </w:t>
      </w:r>
      <w:proofErr w:type="spellStart"/>
      <w:r>
        <w:t>aposteriori</w:t>
      </w:r>
      <w:proofErr w:type="spellEnd"/>
      <w:r>
        <w:t xml:space="preserve"> probabilities to advantage. Third, a fast incremental algorithm is used for learning MOG’s in higher dimensional feature space using the MOG’s in the lower dimensional feature</w:t>
      </w:r>
      <w:r w:rsidRPr="00E82671">
        <w:t xml:space="preserve"> </w:t>
      </w:r>
      <w:r>
        <w:t>subspaces, based on knowledge reuse methods.</w:t>
      </w:r>
    </w:p>
    <w:p w14:paraId="3254737E" w14:textId="6CDF6713" w:rsidR="00FB536A" w:rsidRDefault="00FB536A" w:rsidP="00E82671"/>
    <w:p w14:paraId="5182323C" w14:textId="7311B08E" w:rsidR="00FB536A" w:rsidRDefault="00981E9A" w:rsidP="00981E9A">
      <w:pPr>
        <w:pStyle w:val="Heading2"/>
      </w:pPr>
      <w:r>
        <w:t>A sequential feature extraction approach for naïve bayes classification of microarray data</w:t>
      </w:r>
      <w:r w:rsidR="008D3F05">
        <w:fldChar w:fldCharType="begin"/>
      </w:r>
      <w:r w:rsidR="00B406C6">
        <w:instrText xml:space="preserve"> ADDIN ZOTERO_ITEM CSL_CITATION {"citationID":"lCJVtsNN","properties":{"formattedCitation":"[5]","plainCitation":"[5]","noteIndex":0},"citationItems":[{"id":19,"uris":["http://zotero.org/users/6937485/items/S3MVWZTV"],"uri":["http://zotero.org/users/6937485/items/S3MVWZTV"],"itemData":{"id":19,"type":"article-journal","abstract":"Accurate classiﬁcation of microarray data plays a vital role in cancer prediction and diagnosis. Previous studies have demonstrated the usefulness of naïve Bayes classiﬁer in solving various classiﬁcation problems. In microarray data analysis, however, the conditional independence assumption embedded in the classiﬁer itself and the characteristics of microarray data, e.g. the extremely high dimensionality, may severely affect the classiﬁcation performance of naïve Bayes classiﬁer. This paper presents a sequential feature extraction approach for naïve Bayes classiﬁcation of microarray data. The proposed approach consists of feature selection by stepwise regression and feature transformation by class-conditional independent component analysis. Experimental results on ﬁve microarray datasets demonstrate the effectiveness of the proposed approach in improving the performance of naïve Bayes classiﬁer in microarray data analysis.","container-title":"Expert Systems with Applications","DOI":"10.1016/j.eswa.2009.01.075","ISSN":"09574174","issue":"6","journalAbbreviation":"Expert Systems with Applications","language":"en","page":"9919-9923","source":"DOI.org (Crossref)","title":"A sequential feature extraction approach for naïve bayes classification of microarray data","URL":"https://linkinghub.elsevier.com/retrieve/pii/S0957417409001134","volume":"36","author":[{"family":"Fan","given":"Liwei"},{"family":"Poh","given":"Kim-Leng"},{"family":"Zhou","given":"Peng"}],"accessed":{"date-parts":[["2020",11,21]]},"issued":{"date-parts":[["2009",8]]}}}],"schema":"https://github.com/citation-style-language/schema/raw/master/csl-citation.json"} </w:instrText>
      </w:r>
      <w:r w:rsidR="008D3F05">
        <w:fldChar w:fldCharType="separate"/>
      </w:r>
      <w:r w:rsidR="00B406C6" w:rsidRPr="00B406C6">
        <w:rPr>
          <w:rFonts w:ascii="Calibri Light" w:hAnsi="Calibri Light" w:cs="Calibri Light"/>
        </w:rPr>
        <w:t>[5]</w:t>
      </w:r>
      <w:r w:rsidR="008D3F05">
        <w:fldChar w:fldCharType="end"/>
      </w:r>
    </w:p>
    <w:p w14:paraId="343845A9" w14:textId="1A200CE7" w:rsidR="0084131F" w:rsidRDefault="00981E9A" w:rsidP="00981E9A">
      <w:proofErr w:type="spellStart"/>
      <w:r>
        <w:t>Liwei</w:t>
      </w:r>
      <w:proofErr w:type="spellEnd"/>
      <w:r>
        <w:t xml:space="preserve"> Fan a,*, Kim-</w:t>
      </w:r>
      <w:proofErr w:type="spellStart"/>
      <w:r>
        <w:t>Leng</w:t>
      </w:r>
      <w:proofErr w:type="spellEnd"/>
      <w:r>
        <w:t xml:space="preserve"> </w:t>
      </w:r>
      <w:proofErr w:type="spellStart"/>
      <w:r>
        <w:t>Poh</w:t>
      </w:r>
      <w:proofErr w:type="spellEnd"/>
      <w:r>
        <w:t xml:space="preserve"> a , Peng Zhou</w:t>
      </w:r>
    </w:p>
    <w:p w14:paraId="245D680A" w14:textId="2284881A" w:rsidR="0084131F" w:rsidRPr="0084131F" w:rsidRDefault="00921D5E" w:rsidP="00981E9A">
      <w:pPr>
        <w:rPr>
          <w:b/>
          <w:bCs/>
        </w:rPr>
      </w:pPr>
      <w:r>
        <w:rPr>
          <w:b/>
          <w:bCs/>
        </w:rPr>
        <w:t>Explains feature selection can improve performance for large datasets, and address attribute depen</w:t>
      </w:r>
      <w:r w:rsidR="00C745D5">
        <w:rPr>
          <w:b/>
          <w:bCs/>
        </w:rPr>
        <w:t>den</w:t>
      </w:r>
      <w:r>
        <w:rPr>
          <w:b/>
          <w:bCs/>
        </w:rPr>
        <w:t>ce: naïve bayes is implemented to treat attributes as independent.</w:t>
      </w:r>
    </w:p>
    <w:p w14:paraId="6421679B" w14:textId="16F28DFC" w:rsidR="00981E9A" w:rsidRDefault="00981E9A" w:rsidP="00981E9A">
      <w:r>
        <w:t xml:space="preserve">Nevertheless, there exist two major limitations that may severely affect the successful application of naïve Bayes classifier to microarray data analysis (Fan &amp; </w:t>
      </w:r>
      <w:proofErr w:type="spellStart"/>
      <w:r>
        <w:t>Poh</w:t>
      </w:r>
      <w:proofErr w:type="spellEnd"/>
      <w:r>
        <w:t xml:space="preserve">, 2008). The first is the conditional independence assumption embedded in the classifier itself, which is hardly satisfied by the </w:t>
      </w:r>
      <w:r>
        <w:lastRenderedPageBreak/>
        <w:t xml:space="preserve">microarray data. This limitation could be, at least theoretically, overcome by the class-conditional independent component analysis (CC-ICA) technique proposed in </w:t>
      </w:r>
      <w:proofErr w:type="spellStart"/>
      <w:r>
        <w:t>Vitria</w:t>
      </w:r>
      <w:proofErr w:type="spellEnd"/>
      <w:r>
        <w:t xml:space="preserve">, </w:t>
      </w:r>
      <w:proofErr w:type="spellStart"/>
      <w:r>
        <w:t>Bressan</w:t>
      </w:r>
      <w:proofErr w:type="spellEnd"/>
      <w:r>
        <w:t xml:space="preserve">, and </w:t>
      </w:r>
      <w:proofErr w:type="spellStart"/>
      <w:r>
        <w:t>Radeva</w:t>
      </w:r>
      <w:proofErr w:type="spellEnd"/>
      <w:r>
        <w:t xml:space="preserve"> (2007). Previous experimental results have shown that CC-ICA could effectively improve the performance of naïve Bayes classifier in some application domains.</w:t>
      </w:r>
    </w:p>
    <w:p w14:paraId="66908B8E" w14:textId="2A25D75F" w:rsidR="00FB536A" w:rsidRDefault="00981E9A" w:rsidP="008D3F05">
      <w:r>
        <w:t>Another limitation comes from the intrinsic characteristics of microarray dataset, which usually consists of thousands of genes with only tens of samples due to the expensive experiment. The extremely high dimensionality of microarray data may greatly increase the computational costs of naïve Bayes classifier. In addition, since the sample size is far less than the gene size, the use of CC-ICA can hardly enhance the independence among genes as well as improve the performance of naïve Bayes classifier</w:t>
      </w:r>
    </w:p>
    <w:p w14:paraId="775C7C1C" w14:textId="77777777" w:rsidR="008D3F05" w:rsidRPr="008D3F05" w:rsidRDefault="008D3F05" w:rsidP="008D3F05"/>
    <w:p w14:paraId="48FA7202" w14:textId="45AA36BB" w:rsidR="00AF1A31" w:rsidRDefault="00E40535" w:rsidP="00E40535">
      <w:pPr>
        <w:pStyle w:val="Heading1"/>
      </w:pPr>
      <w:r>
        <w:t>Random Forest Documents, Decision Trees</w:t>
      </w:r>
    </w:p>
    <w:p w14:paraId="7DDEFE00" w14:textId="0FC19A23" w:rsidR="008D3F05" w:rsidRDefault="008D3F05" w:rsidP="008D3F05"/>
    <w:p w14:paraId="1142F5BA" w14:textId="4DB84240" w:rsidR="00815FD9" w:rsidRDefault="00815FD9" w:rsidP="00815FD9">
      <w:pPr>
        <w:pStyle w:val="Heading2"/>
      </w:pPr>
      <w:r>
        <w:t>An Empirical Study of Learning from Imbalanced Data Using Random Forest</w:t>
      </w:r>
      <w:r>
        <w:fldChar w:fldCharType="begin"/>
      </w:r>
      <w:r w:rsidR="00B406C6">
        <w:instrText xml:space="preserve"> ADDIN ZOTERO_ITEM CSL_CITATION {"citationID":"cRfZr3Ho","properties":{"formattedCitation":"[6]","plainCitation":"[6]","noteIndex":0},"citationItems":[{"id":31,"uris":["http://zotero.org/users/6937485/items/EA7JSK8M"],"uri":["http://zotero.org/users/6937485/items/EA7JSK8M"],"itemData":{"id":31,"type":"article-journal","abstract":"This paper discusses a comprehensive suite of experiments that analyze the performance of the random forest (RF) learner implemented in Weka. RF is a relatively new learner, and to the best of our knowledge, only preliminary experimentation on the construction of random forest classiﬁers in the context of imbalanced data has been reported in previous work. Therefore, the contribution of this study is to provide an extensive empirical evaluation of RF learners built from imbalanced data. What should be the recommended default number of trees in the ensemble? What should the recommended value be for the number of attributes? How does the RF learner perform on imbalanced data when compared with other commonly-used learners? We address these and other related issues in this work.","language":"en","page":"8","source":"Zotero","title":"An Empirical Study of Learning from Imbalanced Data Using Random Forest","author":[{"family":"Khoshgoftaar","given":"Taghi M"},{"family":"Golawala","given":"Moiz"},{"family":"Hulse","given":"Jason Van"}]}}],"schema":"https://github.com/citation-style-language/schema/raw/master/csl-citation.json"} </w:instrText>
      </w:r>
      <w:r>
        <w:fldChar w:fldCharType="separate"/>
      </w:r>
      <w:r w:rsidR="00B406C6" w:rsidRPr="00B406C6">
        <w:rPr>
          <w:rFonts w:ascii="Calibri Light" w:hAnsi="Calibri Light" w:cs="Calibri Light"/>
        </w:rPr>
        <w:t>[6]</w:t>
      </w:r>
      <w:r>
        <w:fldChar w:fldCharType="end"/>
      </w:r>
    </w:p>
    <w:p w14:paraId="2B1996F9" w14:textId="2FEE5E59" w:rsidR="00815FD9" w:rsidRDefault="00815FD9" w:rsidP="008D3F05">
      <w:proofErr w:type="spellStart"/>
      <w:r>
        <w:t>Taghi</w:t>
      </w:r>
      <w:proofErr w:type="spellEnd"/>
      <w:r>
        <w:t xml:space="preserve"> M. </w:t>
      </w:r>
      <w:proofErr w:type="spellStart"/>
      <w:r>
        <w:t>Khoshgoftaar</w:t>
      </w:r>
      <w:proofErr w:type="spellEnd"/>
      <w:r>
        <w:t xml:space="preserve"> (taghi@cse.fau.edu) </w:t>
      </w:r>
      <w:proofErr w:type="spellStart"/>
      <w:r>
        <w:t>Moiz</w:t>
      </w:r>
      <w:proofErr w:type="spellEnd"/>
      <w:r>
        <w:t xml:space="preserve"> </w:t>
      </w:r>
      <w:proofErr w:type="spellStart"/>
      <w:r>
        <w:t>Golawala</w:t>
      </w:r>
      <w:proofErr w:type="spellEnd"/>
      <w:r>
        <w:t xml:space="preserve"> (moizgolawala@hotmail.com) Jason Van Hulse (jvanhulse@gmail.com) Department of Computer Science and Engineering Florida Atlantic University, Boca Raton, FL, USA</w:t>
      </w:r>
    </w:p>
    <w:p w14:paraId="66A6569E" w14:textId="0FBCAE58" w:rsidR="00815FD9" w:rsidRDefault="00815FD9" w:rsidP="00815FD9">
      <w:pPr>
        <w:pStyle w:val="ListParagraph"/>
        <w:numPr>
          <w:ilvl w:val="0"/>
          <w:numId w:val="5"/>
        </w:numPr>
      </w:pPr>
      <w:r>
        <w:t>Using 100 trees is best</w:t>
      </w:r>
    </w:p>
    <w:p w14:paraId="54790C8E" w14:textId="2E9C09F7" w:rsidR="00871470" w:rsidRDefault="00871470" w:rsidP="00871470"/>
    <w:p w14:paraId="333702BA" w14:textId="1B8C8AA9" w:rsidR="00871470" w:rsidRDefault="00871470" w:rsidP="00871470">
      <w:pPr>
        <w:pStyle w:val="Heading2"/>
      </w:pPr>
      <w:r w:rsidRPr="00871470">
        <w:t>Comparing Boosting and Bagging Techniques With Noisy and Imbalanced Data</w:t>
      </w:r>
      <w:r>
        <w:t xml:space="preserve"> </w:t>
      </w:r>
      <w:r>
        <w:fldChar w:fldCharType="begin"/>
      </w:r>
      <w:r>
        <w:instrText xml:space="preserve"> ADDIN ZOTERO_ITEM CSL_CITATION {"citationID":"WWvqh6w7","properties":{"formattedCitation":"[7]","plainCitation":"[7]","noteIndex":0},"citationItems":[{"id":35,"uris":["http://zotero.org/users/6937485/items/44XEWJLG"],"uri":["http://zotero.org/users/6937485/items/44XEWJLG"],"itemData":{"id":35,"type":"article-journal","abstract":"This paper compares the performance of several boosting and bagging techniques in the context of learning from imbalanced and noisy binary-class data. Noise and class imbalance are two well-established data characteristics encountered in a wide range of data mining and machine learning initiatives. The learning algorithms studied in this paper, which include SMOTEBoost, RUSBoost, Exactly Balanced Bagging, and Roughly Balanced Bagging, combine boosting or bagging with data sampling to make them more effective when data are imbalanced. These techniques are evaluated in a comprehensive suite of experiments, for which nearly four million classiﬁcation models were trained. All classiﬁers are assessed using seven different performance metrics, providing a complete perspective on the performance of these techniques, and results are tested for statistical signiﬁcance via analysis-of-variance modeling. The experiments show that the bagging techniques generally outperform boosting, and hence in noisy data environments, bagging is the preferred method for handling class imbalance.","container-title":"IEEE Transactions on Systems, Man, and Cybernetics - Part A: Systems and Humans","DOI":"10.1109/TSMCA.2010.2084081","ISSN":"1083-4427, 1558-2426","issue":"3","journalAbbreviation":"IEEE Trans. Syst., Man, Cybern. A","language":"en","page":"552-568","source":"DOI.org (Crossref)","title":"Comparing Boosting and Bagging Techniques With Noisy and Imbalanced Data","URL":"http://ieeexplore.ieee.org/document/5645694/","volume":"41","author":[{"family":"Khoshgoftaar","given":"Taghi M."},{"family":"Van Hulse","given":"Jason"},{"family":"Napolitano","given":"Amri"}],"accessed":{"date-parts":[["2020",12,7]]},"issued":{"date-parts":[["2011",5]]}}}],"schema":"https://github.com/citation-style-language/schema/raw/master/csl-citation.json"} </w:instrText>
      </w:r>
      <w:r>
        <w:fldChar w:fldCharType="separate"/>
      </w:r>
      <w:r w:rsidRPr="00871470">
        <w:rPr>
          <w:rFonts w:ascii="Calibri Light" w:hAnsi="Calibri Light" w:cs="Calibri Light"/>
        </w:rPr>
        <w:t>[7]</w:t>
      </w:r>
      <w:r>
        <w:fldChar w:fldCharType="end"/>
      </w:r>
    </w:p>
    <w:p w14:paraId="78DBE881" w14:textId="79B0396D" w:rsidR="00871470" w:rsidRDefault="00871470" w:rsidP="00871470">
      <w:proofErr w:type="spellStart"/>
      <w:r>
        <w:t>Taghi</w:t>
      </w:r>
      <w:proofErr w:type="spellEnd"/>
      <w:r>
        <w:t xml:space="preserve"> M. </w:t>
      </w:r>
      <w:proofErr w:type="spellStart"/>
      <w:r>
        <w:t>Khoshgoftaar</w:t>
      </w:r>
      <w:proofErr w:type="spellEnd"/>
      <w:r>
        <w:t>, Member, IEEE, Jason Van Hulse, Member, IEEE, and Amri Napolitano</w:t>
      </w:r>
    </w:p>
    <w:p w14:paraId="78872CC3" w14:textId="4C3136AE" w:rsidR="00815FD9" w:rsidRDefault="00871470" w:rsidP="008D3F05">
      <w:r>
        <w:t>The general conclusion obtained from our experiments is the clear preference of bagging over boosting when imbalanced data are noisy.</w:t>
      </w:r>
    </w:p>
    <w:p w14:paraId="7E1168FB" w14:textId="77777777" w:rsidR="00815FD9" w:rsidRPr="006F602A" w:rsidRDefault="00815FD9" w:rsidP="008D3F05"/>
    <w:p w14:paraId="20A966B9" w14:textId="57A48E64" w:rsidR="00FB536A" w:rsidRPr="0072043E" w:rsidRDefault="008D3F05" w:rsidP="0072043E">
      <w:pPr>
        <w:rPr>
          <w:b/>
          <w:bCs/>
        </w:rPr>
      </w:pPr>
      <w:r w:rsidRPr="0072043E">
        <w:rPr>
          <w:b/>
          <w:bCs/>
        </w:rPr>
        <w:t>Paper uses letter dataset</w:t>
      </w:r>
    </w:p>
    <w:p w14:paraId="4952900E" w14:textId="34C8AB68" w:rsidR="00FB536A" w:rsidRDefault="00E40535" w:rsidP="00E40535">
      <w:pPr>
        <w:pStyle w:val="Heading2"/>
      </w:pPr>
      <w:r>
        <w:t xml:space="preserve">Random Decision Forests </w:t>
      </w:r>
      <w:r w:rsidR="0072043E">
        <w:fldChar w:fldCharType="begin"/>
      </w:r>
      <w:r w:rsidR="00871470">
        <w:instrText xml:space="preserve"> ADDIN ZOTERO_ITEM CSL_CITATION {"citationID":"FIjCH9s2","properties":{"formattedCitation":"[8]","plainCitation":"[8]","noteIndex":0},"citationItems":[{"id":9,"uris":["http://zotero.org/users/6937485/items/HXHKIKUZ"],"uri":["http://zotero.org/users/6937485/items/HXHKIKUZ"],"itemData":{"id":9,"type":"paper-conference","abstract":"Decision trees are attractive classifiers due to their high execution speed. But trees derived with traditional methods often cannot be grown t o arbitrary complexity for possible loss of generalization accuracy o n unseen data. The limitation on complexity usually means suboptimal accuracy o n training data. Following the principles of stochastic modeling, we propose a method t o construct tree-based classifiers whose capacity can be arbitrarily expanded for increases in accuracy f o r both training and unseen data. T h e essence of the method is t o build multiple trees in randomly selected subspaces of the feature space. Trees in different subspaces generalize their classification in complementary ways, and their combined classification can be monotonically improved. T h e validity of the method is demonstrated through experiments o n the recognition of handwritten digits.","container-title":"Proceedings of 3rd International Conference on Document Analysis and Recognition","DOI":"10.1109/ICDAR.1995.598994","event":"3rd International Conference on Document Analysis and Recognition","event-place":"Montreal, Que., Canada","ISBN":"978-0-8186-7128-9","language":"en","page":"278-282","publisher":"IEEE Comput. Soc. Press","publisher-place":"Montreal, Que., Canada","source":"DOI.org (Crossref)","title":"Random decision forests","URL":"http://ieeexplore.ieee.org/document/598994/","volume":"1","author":[{"literal":"Tin Kam Ho"}],"accessed":{"date-parts":[["2020",10,30]]},"issued":{"date-parts":[["1995"]]}}}],"schema":"https://github.com/citation-style-language/schema/raw/master/csl-citation.json"} </w:instrText>
      </w:r>
      <w:r w:rsidR="0072043E">
        <w:fldChar w:fldCharType="separate"/>
      </w:r>
      <w:r w:rsidR="00871470" w:rsidRPr="00871470">
        <w:rPr>
          <w:rFonts w:ascii="Calibri Light" w:hAnsi="Calibri Light" w:cs="Calibri Light"/>
        </w:rPr>
        <w:t>[8]</w:t>
      </w:r>
      <w:r w:rsidR="0072043E">
        <w:fldChar w:fldCharType="end"/>
      </w:r>
    </w:p>
    <w:p w14:paraId="1E1B8309" w14:textId="33B6BDBF" w:rsidR="00E40535" w:rsidRPr="00FB536A" w:rsidRDefault="00E40535" w:rsidP="00FB536A">
      <w:pPr>
        <w:rPr>
          <w:i/>
          <w:iCs/>
        </w:rPr>
      </w:pPr>
      <w:r w:rsidRPr="00FB536A">
        <w:rPr>
          <w:i/>
          <w:iCs/>
        </w:rPr>
        <w:t>Tin Kam Ho AT&amp;T Bell Laboratories</w:t>
      </w:r>
    </w:p>
    <w:p w14:paraId="6F416076" w14:textId="4D5D6ECE" w:rsidR="00E40535" w:rsidRPr="00FE460E" w:rsidRDefault="00FE460E" w:rsidP="00E40535">
      <w:pPr>
        <w:rPr>
          <w:b/>
          <w:bCs/>
        </w:rPr>
      </w:pPr>
      <w:r>
        <w:rPr>
          <w:b/>
          <w:bCs/>
        </w:rPr>
        <w:t>Compares decision trees and random forests</w:t>
      </w:r>
    </w:p>
    <w:p w14:paraId="207EB1C2" w14:textId="77777777" w:rsidR="00E40535" w:rsidRDefault="00E40535" w:rsidP="00E40535">
      <w:r>
        <w:t>But trees derived with traditional methods often cannot be grown to arbitrary complexity for possible loss of generalization accuracy on unseen data.</w:t>
      </w:r>
    </w:p>
    <w:p w14:paraId="37762FE0" w14:textId="77777777" w:rsidR="00E40535" w:rsidRDefault="00E40535" w:rsidP="00E40535">
      <w:r>
        <w:t>The essence of the method is to build multiple trees in randomly selected subspaces of the feature space. Trees in different subspaces generalize their classification in complementary ways, and their combined classification can be monotonically improved.</w:t>
      </w:r>
    </w:p>
    <w:p w14:paraId="4C177A64" w14:textId="77777777" w:rsidR="00E40535" w:rsidRDefault="00E40535" w:rsidP="00E40535">
      <w:r>
        <w:t>In either method the stopping rule is until all the terminal nodes (leaves) contain points of a single class, or until it is impossible to split further. Since we do not want to lose any accuracy on classifying the training data, we do not consider methods to prune back the tree.</w:t>
      </w:r>
    </w:p>
    <w:p w14:paraId="3BBF3C40" w14:textId="77777777" w:rsidR="00E40535" w:rsidRDefault="00E40535" w:rsidP="00E40535">
      <w:r>
        <w:lastRenderedPageBreak/>
        <w:t>Our method to create multiple trees is to construct trees in randomly selected subspaces of the feature space. For a given feature space of m dimensions, there are 2" subspaces in which a decision tree can be constructed.</w:t>
      </w:r>
    </w:p>
    <w:p w14:paraId="327728A2" w14:textId="77777777" w:rsidR="00E40535" w:rsidRDefault="00E40535" w:rsidP="00E40535">
      <w:r>
        <w:t>A decision tree is constructed in each selected subspace using the entire training set and the algorithms given in the previous section. Notice that each of these trees classifies the training data 100% correctly. Thus each tree generalizes its classification in a different way.</w:t>
      </w:r>
    </w:p>
    <w:p w14:paraId="205EB056" w14:textId="77777777" w:rsidR="00E40535" w:rsidRPr="00FE460E" w:rsidRDefault="00E40535" w:rsidP="00FE460E">
      <w:pPr>
        <w:rPr>
          <w:b/>
          <w:bCs/>
        </w:rPr>
      </w:pPr>
      <w:r w:rsidRPr="00FE460E">
        <w:rPr>
          <w:b/>
          <w:bCs/>
        </w:rPr>
        <w:t>Discriminant function</w:t>
      </w:r>
    </w:p>
    <w:p w14:paraId="6B9F92C7" w14:textId="77777777" w:rsidR="00E40535" w:rsidRDefault="00E40535" w:rsidP="00E40535">
      <w:r>
        <w:t>For a point 2, let v3(x) be the terminal node that x is assigned to when it descends down tree T3 (j = 1,2, ..., t). Given this, let the posterior probability that x belongs to class c (c = 1,2, ..., n) be denoted by P(ClU3 (x)).</w:t>
      </w:r>
    </w:p>
    <w:p w14:paraId="63CEDDB1" w14:textId="77777777" w:rsidR="00E40535" w:rsidRDefault="00E40535" w:rsidP="00E40535">
      <w:r>
        <w:t>The discriminant function is defined as :</w:t>
      </w:r>
    </w:p>
    <w:p w14:paraId="121BC3D1" w14:textId="77777777" w:rsidR="00E40535" w:rsidRDefault="00E40535" w:rsidP="00E40535">
      <w:r w:rsidRPr="00EA5C0F">
        <w:rPr>
          <w:noProof/>
        </w:rPr>
        <w:drawing>
          <wp:inline distT="0" distB="0" distL="0" distR="0" wp14:anchorId="33B4CBDB" wp14:editId="39FD5C63">
            <wp:extent cx="2810267" cy="8287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0267" cy="828791"/>
                    </a:xfrm>
                    <a:prstGeom prst="rect">
                      <a:avLst/>
                    </a:prstGeom>
                  </pic:spPr>
                </pic:pic>
              </a:graphicData>
            </a:graphic>
          </wp:inline>
        </w:drawing>
      </w:r>
    </w:p>
    <w:p w14:paraId="4E33EDB6" w14:textId="77777777" w:rsidR="00E40535" w:rsidRDefault="00E40535" w:rsidP="00E40535">
      <w:r>
        <w:t xml:space="preserve">the decision rule is to assign x to class c for which </w:t>
      </w:r>
      <w:proofErr w:type="spellStart"/>
      <w:r>
        <w:t>gc</w:t>
      </w:r>
      <w:proofErr w:type="spellEnd"/>
      <w:r>
        <w:t>(x) is the maximum.</w:t>
      </w:r>
    </w:p>
    <w:p w14:paraId="39332F37" w14:textId="77777777" w:rsidR="00E40535" w:rsidRPr="00FE460E" w:rsidRDefault="00E40535" w:rsidP="00FE460E">
      <w:pPr>
        <w:rPr>
          <w:b/>
          <w:bCs/>
        </w:rPr>
      </w:pPr>
      <w:r w:rsidRPr="00FE460E">
        <w:rPr>
          <w:b/>
          <w:bCs/>
        </w:rPr>
        <w:t>Single Trees</w:t>
      </w:r>
    </w:p>
    <w:p w14:paraId="7BA7317C" w14:textId="77777777" w:rsidR="00E40535" w:rsidRDefault="00E40535" w:rsidP="00E40535">
      <w:r>
        <w:t>First we show the results when single trees are constructed in the full feature space, as in the conventional practice. We tested both vectors fi and f2 and both of the tree growing methods.</w:t>
      </w:r>
    </w:p>
    <w:p w14:paraId="58226073" w14:textId="77777777" w:rsidR="00E40535" w:rsidRDefault="00E40535" w:rsidP="00E40535">
      <w:r>
        <w:t>Two heuristics used &amp; compared: Central axis projection vs Perceptron training</w:t>
      </w:r>
    </w:p>
    <w:p w14:paraId="39DB061A" w14:textId="77777777" w:rsidR="00E40535" w:rsidRPr="00FE460E" w:rsidRDefault="00E40535" w:rsidP="00FE460E">
      <w:pPr>
        <w:rPr>
          <w:b/>
          <w:bCs/>
        </w:rPr>
      </w:pPr>
      <w:r w:rsidRPr="00FE460E">
        <w:rPr>
          <w:b/>
          <w:bCs/>
        </w:rPr>
        <w:t>Random Forest</w:t>
      </w:r>
    </w:p>
    <w:p w14:paraId="2285E39F" w14:textId="77777777" w:rsidR="00E40535" w:rsidRPr="00B659C7" w:rsidRDefault="00E40535" w:rsidP="00E40535">
      <w:r>
        <w:t>F1 has 400 components. F2 has 852 components</w:t>
      </w:r>
    </w:p>
    <w:p w14:paraId="057A0BE1" w14:textId="77777777" w:rsidR="00E40535" w:rsidRDefault="00E40535" w:rsidP="00E40535">
      <w:r>
        <w:t xml:space="preserve">The subspaces were restricted to 100 or 200 dimensions in the experiments, and the resultant differences in classification accuracy are clear from the figures. </w:t>
      </w:r>
    </w:p>
    <w:p w14:paraId="3626644C" w14:textId="77777777" w:rsidR="00E40535" w:rsidRDefault="00E40535" w:rsidP="00E40535">
      <w:r>
        <w:br w:type="page"/>
      </w:r>
    </w:p>
    <w:p w14:paraId="79E27BDE" w14:textId="77777777" w:rsidR="00E40535" w:rsidRDefault="00E40535" w:rsidP="00E40535"/>
    <w:p w14:paraId="00B6DFB3" w14:textId="77777777" w:rsidR="00E40535" w:rsidRDefault="00E40535" w:rsidP="00E40535"/>
    <w:p w14:paraId="1DDB4DB4" w14:textId="77777777" w:rsidR="00FB536A" w:rsidRDefault="00E40535" w:rsidP="00E40535">
      <w:pPr>
        <w:pStyle w:val="Heading2"/>
      </w:pPr>
      <w:r>
        <w:t xml:space="preserve">Shape Quantization and Recognition with Randomized Trees </w:t>
      </w:r>
    </w:p>
    <w:p w14:paraId="02B086CF" w14:textId="6AA4717D" w:rsidR="00E40535" w:rsidRPr="00FB536A" w:rsidRDefault="00E40535" w:rsidP="00FB536A">
      <w:pPr>
        <w:rPr>
          <w:i/>
          <w:iCs/>
        </w:rPr>
      </w:pPr>
      <w:proofErr w:type="spellStart"/>
      <w:r w:rsidRPr="00FB536A">
        <w:rPr>
          <w:i/>
          <w:iCs/>
        </w:rPr>
        <w:t>Yali</w:t>
      </w:r>
      <w:proofErr w:type="spellEnd"/>
      <w:r w:rsidRPr="00FB536A">
        <w:rPr>
          <w:i/>
          <w:iCs/>
        </w:rPr>
        <w:t xml:space="preserve"> Amit  and Donald </w:t>
      </w:r>
      <w:proofErr w:type="spellStart"/>
      <w:r w:rsidRPr="00FB536A">
        <w:rPr>
          <w:i/>
          <w:iCs/>
        </w:rPr>
        <w:t>Geman</w:t>
      </w:r>
      <w:proofErr w:type="spellEnd"/>
      <w:r w:rsidRPr="00FB536A">
        <w:rPr>
          <w:i/>
          <w:iCs/>
        </w:rPr>
        <w:t xml:space="preserve"> </w:t>
      </w:r>
      <w:r w:rsidRPr="00FB536A">
        <w:rPr>
          <w:i/>
          <w:iCs/>
        </w:rPr>
        <w:fldChar w:fldCharType="begin"/>
      </w:r>
      <w:r w:rsidR="00871470">
        <w:rPr>
          <w:i/>
          <w:iCs/>
        </w:rPr>
        <w:instrText xml:space="preserve"> ADDIN ZOTERO_ITEM CSL_CITATION {"citationID":"shB4b3BB","properties":{"formattedCitation":"[9]","plainCitation":"[9]","noteIndex":0},"citationItems":[{"id":11,"uris":["http://zotero.org/users/6937485/items/8LT83Q77"],"uri":["http://zotero.org/users/6937485/items/8LT83Q77"],"itemData":{"id":11,"type":"article-journal","abstract":"We explore a new approach to shape recognition based on a virtually infinite family of binary features (queries) of the image data, designed to accommodate prior information about shape invariance and regularity. Each query corresponds to a spatial arrangement of several local topographic codes (or tags), which are in themselves too primitive and common to be informative about shape. All the discriminating power derives from relative angles and distances among the tags. The important attributes of the queries are a natural partial ordering corresponding to increasing structure and complexity; semi-invariance, meaning that most shapes of a given class will answer the same way to two queries that are successive in the ordering; and stability, since the queries are not based on distinguished points and substructures.\n            No classifier based on the full feature set can be evaluated, and it is impossible to determine a priori which arrangements are informative. Our approach is to select informative features and build tree classifiers at the same time by inductive learning. In effect, each tree provides an approximation to the full posterior where the features chosen depend on the branch that is traversed. Due to the number and nature of the queries, standard decision tree construction based on a fixed-length feature vector is not feasible. Instead we entertain only a small random sample of queries at each node, constrain their complexity to increase with tree depth, and grow multiple trees. The terminal nodes are labeled by estimates of the corresponding posterior distribution over shape classes. An image is classified by sending it down every tree and aggregating the resulting distributions.\n            The method is applied to classifying handwritten digits and synthetic linear and nonlinear deformations of three hundred [Formula: see text] symbols. State-of-the-art error rates are achieved on the National Institute of Standards and Technology database of digits. The principal goal of the experiments on [Formula: see text] symbols is to analyze invariance, generalization error and related issues, and a comparison with artificial neural networks methods is presented in this context.\n            [Figure: see text]","container-title":"Neural Computation","DOI":"10.1162/neco.1997.9.7.1545","ISSN":"0899-7667, 1530-888X","issue":"7","journalAbbreviation":"Neural Computation","language":"en","page":"1545-1588","source":"DOI.org (Crossref)","title":"Shape Quantization and Recognition with Randomized Trees","URL":"https://www.mitpressjournals.org/doi/abs/10.1162/neco.1997.9.7.1545","volume":"9","author":[{"family":"Amit","given":"Yali"},{"family":"Geman","given":"Donald"}],"accessed":{"date-parts":[["2020",10,30]]},"issued":{"date-parts":[["1997",10,1]]}}}],"schema":"https://github.com/citation-style-language/schema/raw/master/csl-citation.json"} </w:instrText>
      </w:r>
      <w:r w:rsidRPr="00FB536A">
        <w:rPr>
          <w:i/>
          <w:iCs/>
        </w:rPr>
        <w:fldChar w:fldCharType="separate"/>
      </w:r>
      <w:r w:rsidR="00871470" w:rsidRPr="00871470">
        <w:rPr>
          <w:rFonts w:ascii="Calibri Light" w:hAnsi="Calibri Light" w:cs="Calibri Light"/>
        </w:rPr>
        <w:t>[9]</w:t>
      </w:r>
      <w:r w:rsidRPr="00FB536A">
        <w:rPr>
          <w:i/>
          <w:iCs/>
        </w:rPr>
        <w:fldChar w:fldCharType="end"/>
      </w:r>
    </w:p>
    <w:p w14:paraId="49307031" w14:textId="77777777" w:rsidR="00E40535" w:rsidRDefault="00E40535" w:rsidP="00E40535">
      <w:pPr>
        <w:pStyle w:val="ListParagraph"/>
        <w:numPr>
          <w:ilvl w:val="0"/>
          <w:numId w:val="2"/>
        </w:numPr>
      </w:pPr>
      <w:r>
        <w:t>Letter Recognition</w:t>
      </w:r>
    </w:p>
    <w:p w14:paraId="624CE798" w14:textId="77777777" w:rsidR="00E40535" w:rsidRDefault="00E40535" w:rsidP="00E40535">
      <w:pPr>
        <w:pStyle w:val="ListParagraph"/>
        <w:numPr>
          <w:ilvl w:val="0"/>
          <w:numId w:val="2"/>
        </w:numPr>
      </w:pPr>
      <w:r>
        <w:t>Looks Well Explained</w:t>
      </w:r>
    </w:p>
    <w:p w14:paraId="3B5D9101" w14:textId="77777777" w:rsidR="00E40535" w:rsidRDefault="00E40535" w:rsidP="00E40535"/>
    <w:p w14:paraId="29BA7537" w14:textId="345845B9" w:rsidR="00FB536A" w:rsidRDefault="00E40535" w:rsidP="00E40535">
      <w:pPr>
        <w:pStyle w:val="Heading2"/>
      </w:pPr>
      <w:r>
        <w:t xml:space="preserve">Random Forests, </w:t>
      </w:r>
      <w:r w:rsidR="006F602A">
        <w:t>[6]</w:t>
      </w:r>
    </w:p>
    <w:p w14:paraId="0F90A497" w14:textId="125D5BCC" w:rsidR="00E40535" w:rsidRPr="00FB536A" w:rsidRDefault="00E40535" w:rsidP="00FB536A">
      <w:pPr>
        <w:rPr>
          <w:i/>
          <w:iCs/>
        </w:rPr>
      </w:pPr>
      <w:r w:rsidRPr="00FB536A">
        <w:rPr>
          <w:i/>
          <w:iCs/>
        </w:rPr>
        <w:t>LEO BREIMAN, Statistics Department, University of California, Berkeley</w:t>
      </w:r>
      <w:r w:rsidRPr="00FB536A">
        <w:rPr>
          <w:i/>
          <w:iCs/>
        </w:rPr>
        <w:fldChar w:fldCharType="begin"/>
      </w:r>
      <w:r w:rsidR="00871470">
        <w:rPr>
          <w:i/>
          <w:iCs/>
        </w:rPr>
        <w:instrText xml:space="preserve"> ADDIN ZOTERO_ITEM CSL_CITATION {"citationID":"ef0ZbrpX","properties":{"formattedCitation":"[10]","plainCitation":"[10]","noteIndex":0},"citationItems":[{"id":13,"uris":["http://zotero.org/users/6937485/items/Q87S9HGY"],"uri":["http://zotero.org/users/6937485/items/Q87S9HGY"],"itemData":{"id":13,"type":"article-journal","abstract":"AB  - 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regression.","container-title":"Machine Learning","DOI":"10.1023/A:1010933404324","ISSN":"1573-0565","issue":"1","page":"5-32","title":"Random Forests","title-short":"Breiman2001","URL":"https://doi.org/10.1023/A:1010933404324","volume":"45","author":[{"family":"Breiman","given":"Leo"}],"issued":{"date-parts":[["2001",10,1]]}}}],"schema":"https://github.com/citation-style-language/schema/raw/master/csl-citation.json"} </w:instrText>
      </w:r>
      <w:r w:rsidRPr="00FB536A">
        <w:rPr>
          <w:i/>
          <w:iCs/>
        </w:rPr>
        <w:fldChar w:fldCharType="separate"/>
      </w:r>
      <w:r w:rsidR="00871470" w:rsidRPr="00871470">
        <w:rPr>
          <w:rFonts w:ascii="Calibri Light" w:hAnsi="Calibri Light" w:cs="Calibri Light"/>
        </w:rPr>
        <w:t>[10]</w:t>
      </w:r>
      <w:r w:rsidRPr="00FB536A">
        <w:rPr>
          <w:i/>
          <w:iCs/>
        </w:rPr>
        <w:fldChar w:fldCharType="end"/>
      </w:r>
    </w:p>
    <w:p w14:paraId="3B06E470" w14:textId="77777777" w:rsidR="00E40535" w:rsidRDefault="00E40535" w:rsidP="00E40535"/>
    <w:p w14:paraId="12765D47" w14:textId="712F96DF" w:rsidR="00E40535" w:rsidRDefault="00E40535" w:rsidP="00E40535">
      <w:pPr>
        <w:pStyle w:val="ListParagraph"/>
        <w:numPr>
          <w:ilvl w:val="0"/>
          <w:numId w:val="3"/>
        </w:numPr>
      </w:pPr>
      <w:r>
        <w:t>Long and mathematical</w:t>
      </w:r>
    </w:p>
    <w:p w14:paraId="49BBD0D3" w14:textId="77777777" w:rsidR="00FB536A" w:rsidRDefault="00FB536A" w:rsidP="00E40535">
      <w:pPr>
        <w:pStyle w:val="ListParagraph"/>
        <w:numPr>
          <w:ilvl w:val="0"/>
          <w:numId w:val="3"/>
        </w:numPr>
      </w:pPr>
    </w:p>
    <w:p w14:paraId="520F1095" w14:textId="77777777" w:rsidR="00FB536A" w:rsidRDefault="00E40535" w:rsidP="00E40535">
      <w:pPr>
        <w:pStyle w:val="Heading2"/>
      </w:pPr>
      <w:r>
        <w:t xml:space="preserve">Letter Recognition Using Holland-Style Adaptive Classifiers, </w:t>
      </w:r>
    </w:p>
    <w:p w14:paraId="61E5364C" w14:textId="60F23F47" w:rsidR="00E40535" w:rsidRPr="00FB536A" w:rsidRDefault="00E40535" w:rsidP="00FB536A">
      <w:pPr>
        <w:rPr>
          <w:i/>
          <w:iCs/>
        </w:rPr>
      </w:pPr>
      <w:r w:rsidRPr="00FB536A">
        <w:rPr>
          <w:i/>
          <w:iCs/>
        </w:rPr>
        <w:t>Frey &amp; Slate</w:t>
      </w:r>
      <w:r w:rsidRPr="00FB536A">
        <w:rPr>
          <w:i/>
          <w:iCs/>
        </w:rPr>
        <w:fldChar w:fldCharType="begin"/>
      </w:r>
      <w:r w:rsidR="00FE375F">
        <w:rPr>
          <w:i/>
          <w:iCs/>
        </w:rPr>
        <w:instrText xml:space="preserve"> ADDIN ZOTERO_ITEM CSL_CITATION {"citationID":"gCyOBaLy","properties":{"formattedCitation":"[1]","plainCitation":"[1]","noteIndex":0},"citationItems":[{"id":15,"uris":["http://zotero.org/users/6937485/items/D63NJGNK"],"uri":["http://zotero.org/users/6937485/items/D63NJGNK"],"itemData":{"id":15,"type":"article-journal","container-title":"Machine Learning","DOI":"10.1007/BF00114162","ISSN":"0885-6125, 1573-0565","issue":"2","journalAbbreviation":"Mach Learn","language":"en","page":"161-182","source":"DOI.org (Crossref)","title":"Letter recognition using Holland-style adaptive classifiers","URL":"http://link.springer.com/10.1007/BF00114162","volume":"6","author":[{"family":"Frey","given":"Peter W."},{"family":"Slate","given":"David J."}],"accessed":{"date-parts":[["2020",11,10]]},"issued":{"date-parts":[["1991",3]]}}}],"schema":"https://github.com/citation-style-language/schema/raw/master/csl-citation.json"} </w:instrText>
      </w:r>
      <w:r w:rsidRPr="00FB536A">
        <w:rPr>
          <w:i/>
          <w:iCs/>
        </w:rPr>
        <w:fldChar w:fldCharType="separate"/>
      </w:r>
      <w:r w:rsidR="00FE375F" w:rsidRPr="00FE375F">
        <w:rPr>
          <w:rFonts w:ascii="Calibri Light" w:hAnsi="Calibri Light" w:cs="Calibri Light"/>
        </w:rPr>
        <w:t>[1]</w:t>
      </w:r>
      <w:r w:rsidRPr="00FB536A">
        <w:rPr>
          <w:i/>
          <w:iCs/>
        </w:rPr>
        <w:fldChar w:fldCharType="end"/>
      </w:r>
    </w:p>
    <w:p w14:paraId="3160E2B8" w14:textId="00C569A4" w:rsidR="00E40535" w:rsidRPr="00FB536A" w:rsidRDefault="00FB536A" w:rsidP="00E40535">
      <w:pPr>
        <w:rPr>
          <w:b/>
          <w:bCs/>
        </w:rPr>
      </w:pPr>
      <w:r>
        <w:rPr>
          <w:b/>
          <w:bCs/>
        </w:rPr>
        <w:t>Originator of dataset paper (decision tree).</w:t>
      </w:r>
    </w:p>
    <w:p w14:paraId="00D0159C" w14:textId="57BA2E7F" w:rsidR="00E40535" w:rsidRDefault="00E40535"/>
    <w:p w14:paraId="7ABEFC76" w14:textId="09BBE07A" w:rsidR="00E40535" w:rsidRDefault="00E40535" w:rsidP="00E40535">
      <w:pPr>
        <w:pStyle w:val="Heading1"/>
      </w:pPr>
      <w:r>
        <w:t>Comparison of Algorithms</w:t>
      </w:r>
    </w:p>
    <w:p w14:paraId="079F6444" w14:textId="77777777" w:rsidR="00E40535" w:rsidRPr="00E40535" w:rsidRDefault="00E40535" w:rsidP="00E40535"/>
    <w:p w14:paraId="52A06B99" w14:textId="0D259B37" w:rsidR="0072043E" w:rsidRDefault="00E40535" w:rsidP="00E40535">
      <w:pPr>
        <w:pStyle w:val="Heading2"/>
      </w:pPr>
      <w:r>
        <w:t xml:space="preserve">Approximate Statistical Tests for Comparing Supervised </w:t>
      </w:r>
      <w:proofErr w:type="spellStart"/>
      <w:r>
        <w:t>Classication</w:t>
      </w:r>
      <w:proofErr w:type="spellEnd"/>
      <w:r>
        <w:t xml:space="preserve"> Learning Algorithms </w:t>
      </w:r>
      <w:r w:rsidR="0072043E">
        <w:fldChar w:fldCharType="begin"/>
      </w:r>
      <w:r w:rsidR="00871470">
        <w:instrText xml:space="preserve"> ADDIN ZOTERO_ITEM CSL_CITATION {"citationID":"hL1xUHgs","properties":{"formattedCitation":"[11]","plainCitation":"[11]","noteIndex":0},"citationItems":[{"id":25,"uris":["http://zotero.org/users/6937485/items/ZBUQQQ2V"],"uri":["http://zotero.org/users/6937485/items/ZBUQQQ2V"],"itemData":{"id":25,"type":"article-journal","abstract":"This paper reviews ve approximate statistical tests for determining whether one learning algorithm out-performs another on a particular learning task. These tests are compared experimentally to determine their probability of incorrectly detecting a di erence when no di erence exists (type I error). Two widely-used statistical tests are shown to have high probability of Type I error in certain situations and should never be used. These tests are (a) a test for the di erence of two proportions and (b) a paired-di erences t test based on taking several random train/test splits. A third test, a paired-di erences t test based on 10-fold cross-validation, exhibits somewhat elevated probability of Type I error. A fourth test, McNemar's test, is shown to have low Type I error. The fth test is a new test, 5x2cv, based on 5 iterations of 2-fold cross-validation. Experiments show that this test also has acceptable Type I error. The paper also measures the power (ability to detect algorithm di erences when they do exist) of these tests. The cross-validated t test is the most powerful. The 5x2cv test is shown to be slightly more powerful than McNemar's test. The choice of the best test is determined by the computational cost of running the learning algorithm. For algorithms that can be executed only once, McNemar's test is the only test with acceptable Type I error. For algorithms that can be executed ten times, the 5x2cv test is recommended, because it is slightly more powerful and because it directly measures variation due to the choice of training set.","language":"en","page":"24","source":"Zotero","title":"Approximate Statistical Tests for Comparing Supervised Classi cation Learning Algorithms","author":[{"family":"Dietterich","given":"Thomas G"}]}}],"schema":"https://github.com/citation-style-language/schema/raw/master/csl-citation.json"} </w:instrText>
      </w:r>
      <w:r w:rsidR="0072043E">
        <w:fldChar w:fldCharType="separate"/>
      </w:r>
      <w:r w:rsidR="00871470" w:rsidRPr="00871470">
        <w:rPr>
          <w:rFonts w:ascii="Calibri Light" w:hAnsi="Calibri Light" w:cs="Calibri Light"/>
        </w:rPr>
        <w:t>[11]</w:t>
      </w:r>
      <w:r w:rsidR="0072043E">
        <w:fldChar w:fldCharType="end"/>
      </w:r>
    </w:p>
    <w:p w14:paraId="15B18929" w14:textId="5847B966" w:rsidR="00E40535" w:rsidRDefault="00E40535" w:rsidP="0072043E">
      <w:r>
        <w:t xml:space="preserve">Thomas G. </w:t>
      </w:r>
      <w:proofErr w:type="spellStart"/>
      <w:r>
        <w:t>Dietterich</w:t>
      </w:r>
      <w:proofErr w:type="spellEnd"/>
      <w:r>
        <w:t xml:space="preserve"> tgd@cs.orst.edu Department of Computer Science Oregon State University</w:t>
      </w:r>
      <w:r w:rsidR="0072043E">
        <w:t xml:space="preserve"> </w:t>
      </w:r>
    </w:p>
    <w:p w14:paraId="1CDB2CD4" w14:textId="77777777" w:rsidR="00E82671" w:rsidRDefault="00E82671" w:rsidP="00E82671"/>
    <w:p w14:paraId="125E6B37" w14:textId="3AF77DA7" w:rsidR="00E40535" w:rsidRPr="00E82671" w:rsidRDefault="00E82671" w:rsidP="00E82671">
      <w:pPr>
        <w:rPr>
          <w:b/>
          <w:bCs/>
        </w:rPr>
      </w:pPr>
      <w:r w:rsidRPr="00E82671">
        <w:rPr>
          <w:b/>
          <w:bCs/>
        </w:rPr>
        <w:t>Explains pitfalls of type 1 error (noise).</w:t>
      </w:r>
      <w:r>
        <w:rPr>
          <w:b/>
          <w:bCs/>
        </w:rPr>
        <w:t xml:space="preserve"> 10-fold cross validation.</w:t>
      </w:r>
    </w:p>
    <w:p w14:paraId="621FAEF3" w14:textId="5D06E480" w:rsidR="00E40535" w:rsidRDefault="00E40535" w:rsidP="00E40535">
      <w:r>
        <w:t>This paper reviews five approximate statistical tests for determining whether one learning algorithm out-performs another on a particular learning task. These tests are compared experimentally to determine their probability of incorrectly detecting a difference when no difference exists (type I error).</w:t>
      </w:r>
    </w:p>
    <w:p w14:paraId="6C78EA80" w14:textId="5C0C2A54" w:rsidR="00E40535" w:rsidRDefault="00E40535" w:rsidP="00E40535">
      <w:pPr>
        <w:pStyle w:val="ListParagraph"/>
        <w:numPr>
          <w:ilvl w:val="0"/>
          <w:numId w:val="3"/>
        </w:numPr>
      </w:pPr>
      <w:r>
        <w:t>Two widely-used statistical tests are shown to have high probability of Type I error in certain situations and should never be used. These tests are (a) a test for the difference of two proportions and (b) a paired-differences t test based on taking several random train/test splits.</w:t>
      </w:r>
    </w:p>
    <w:p w14:paraId="59C0B281" w14:textId="629D3CBA" w:rsidR="00E40535" w:rsidRDefault="00E82671" w:rsidP="00E40535">
      <w:pPr>
        <w:pStyle w:val="ListParagraph"/>
        <w:numPr>
          <w:ilvl w:val="0"/>
          <w:numId w:val="3"/>
        </w:numPr>
      </w:pPr>
      <w:r w:rsidRPr="00E82671">
        <w:t>A third test, a paired-di</w:t>
      </w:r>
      <w:r>
        <w:t>ff</w:t>
      </w:r>
      <w:r w:rsidRPr="00E82671">
        <w:t>erences t test based on 10-fold cross-validation, exhibits somewhat elevated probability of Type I error.</w:t>
      </w:r>
    </w:p>
    <w:p w14:paraId="452F88B5" w14:textId="51F6C290" w:rsidR="00E82671" w:rsidRDefault="00E82671" w:rsidP="00E40535">
      <w:pPr>
        <w:pStyle w:val="ListParagraph"/>
        <w:numPr>
          <w:ilvl w:val="0"/>
          <w:numId w:val="3"/>
        </w:numPr>
      </w:pPr>
      <w:r>
        <w:t xml:space="preserve">A fourth test, </w:t>
      </w:r>
      <w:proofErr w:type="spellStart"/>
      <w:r>
        <w:t>McNemar's</w:t>
      </w:r>
      <w:proofErr w:type="spellEnd"/>
      <w:r>
        <w:t xml:space="preserve"> test, is shown to have low Type I error.</w:t>
      </w:r>
    </w:p>
    <w:p w14:paraId="0292F5DE" w14:textId="26574AFC" w:rsidR="00E82671" w:rsidRDefault="00E82671" w:rsidP="00E40535">
      <w:pPr>
        <w:pStyle w:val="ListParagraph"/>
        <w:numPr>
          <w:ilvl w:val="0"/>
          <w:numId w:val="3"/>
        </w:numPr>
      </w:pPr>
      <w:r>
        <w:t>The  fifth test is a new test, 5x2cv, based on 5 iterations of 2-fold cross-validation. Experiments show that this test also has acceptable Type I error.</w:t>
      </w:r>
    </w:p>
    <w:p w14:paraId="11106CC6" w14:textId="7448D34E" w:rsidR="00E40535" w:rsidRPr="00E46015" w:rsidRDefault="00FE460E" w:rsidP="00FE460E">
      <w:pPr>
        <w:pStyle w:val="Heading1"/>
        <w:rPr>
          <w:lang w:val="it-IT"/>
        </w:rPr>
      </w:pPr>
      <w:proofErr w:type="spellStart"/>
      <w:r w:rsidRPr="00E46015">
        <w:rPr>
          <w:lang w:val="it-IT"/>
        </w:rPr>
        <w:lastRenderedPageBreak/>
        <w:t>Algorithm</w:t>
      </w:r>
      <w:proofErr w:type="spellEnd"/>
      <w:r w:rsidRPr="00E46015">
        <w:rPr>
          <w:lang w:val="it-IT"/>
        </w:rPr>
        <w:t xml:space="preserve"> Evaluation</w:t>
      </w:r>
    </w:p>
    <w:p w14:paraId="20E06840" w14:textId="2DE1C065" w:rsidR="00E40535" w:rsidRPr="00E46015" w:rsidRDefault="00E40535">
      <w:pPr>
        <w:rPr>
          <w:lang w:val="it-IT"/>
        </w:rPr>
      </w:pPr>
    </w:p>
    <w:p w14:paraId="489EB7BC" w14:textId="43FC82CA" w:rsidR="00FE460E" w:rsidRPr="00E46015" w:rsidRDefault="00FE460E" w:rsidP="00FE460E">
      <w:pPr>
        <w:pStyle w:val="Heading2"/>
        <w:rPr>
          <w:lang w:val="it-IT"/>
        </w:rPr>
      </w:pPr>
      <w:r w:rsidRPr="00E46015">
        <w:rPr>
          <w:lang w:val="it-IT"/>
        </w:rPr>
        <w:t xml:space="preserve">Ensemble </w:t>
      </w:r>
      <w:proofErr w:type="spellStart"/>
      <w:r w:rsidRPr="00E46015">
        <w:rPr>
          <w:lang w:val="it-IT"/>
        </w:rPr>
        <w:t>methods</w:t>
      </w:r>
      <w:proofErr w:type="spellEnd"/>
      <w:r w:rsidRPr="00E46015">
        <w:rPr>
          <w:lang w:val="it-IT"/>
        </w:rPr>
        <w:t xml:space="preserve"> </w:t>
      </w:r>
      <w:proofErr w:type="spellStart"/>
      <w:r w:rsidRPr="00E46015">
        <w:rPr>
          <w:lang w:val="it-IT"/>
        </w:rPr>
        <w:t>based</w:t>
      </w:r>
      <w:proofErr w:type="spellEnd"/>
      <w:r w:rsidRPr="00E46015">
        <w:rPr>
          <w:lang w:val="it-IT"/>
        </w:rPr>
        <w:t xml:space="preserve"> on </w:t>
      </w:r>
      <w:proofErr w:type="spellStart"/>
      <w:r w:rsidRPr="00E46015">
        <w:rPr>
          <w:lang w:val="it-IT"/>
        </w:rPr>
        <w:t>bias</w:t>
      </w:r>
      <w:proofErr w:type="spellEnd"/>
      <w:r w:rsidRPr="00E46015">
        <w:rPr>
          <w:lang w:val="it-IT"/>
        </w:rPr>
        <w:t>–</w:t>
      </w:r>
      <w:proofErr w:type="spellStart"/>
      <w:r w:rsidRPr="00E46015">
        <w:rPr>
          <w:lang w:val="it-IT"/>
        </w:rPr>
        <w:t>variance</w:t>
      </w:r>
      <w:proofErr w:type="spellEnd"/>
      <w:r w:rsidRPr="00E46015">
        <w:rPr>
          <w:lang w:val="it-IT"/>
        </w:rPr>
        <w:t xml:space="preserve"> </w:t>
      </w:r>
      <w:proofErr w:type="spellStart"/>
      <w:r w:rsidRPr="00E46015">
        <w:rPr>
          <w:lang w:val="it-IT"/>
        </w:rPr>
        <w:t>analysis</w:t>
      </w:r>
      <w:proofErr w:type="spellEnd"/>
      <w:r w:rsidR="0072043E">
        <w:rPr>
          <w:lang w:val="it-IT"/>
        </w:rPr>
        <w:t xml:space="preserve"> </w:t>
      </w:r>
      <w:r w:rsidR="0072043E">
        <w:rPr>
          <w:lang w:val="it-IT"/>
        </w:rPr>
        <w:fldChar w:fldCharType="begin"/>
      </w:r>
      <w:r w:rsidR="00871470">
        <w:rPr>
          <w:lang w:val="it-IT"/>
        </w:rPr>
        <w:instrText xml:space="preserve"> ADDIN ZOTERO_ITEM CSL_CITATION {"citationID":"TZ1TSORe","properties":{"formattedCitation":"[12]","plainCitation":"[12]","noteIndex":0},"citationItems":[{"id":27,"uris":["http://zotero.org/users/6937485/items/P3IS9ENY"],"uri":["http://zotero.org/users/6937485/items/P3IS9ENY"],"itemData":{"id":27,"type":"article-journal","language":"en","page":"175","source":"Zotero","title":"Ensemble methods based on bias–variance analysis","author":[{"family":"Valentini","given":"Giorgio"}]}}],"schema":"https://github.com/citation-style-language/schema/raw/master/csl-citation.json"} </w:instrText>
      </w:r>
      <w:r w:rsidR="0072043E">
        <w:rPr>
          <w:lang w:val="it-IT"/>
        </w:rPr>
        <w:fldChar w:fldCharType="separate"/>
      </w:r>
      <w:r w:rsidR="00871470" w:rsidRPr="00871470">
        <w:rPr>
          <w:rFonts w:ascii="Calibri Light" w:hAnsi="Calibri Light" w:cs="Calibri Light"/>
          <w:lang w:val="it-IT"/>
        </w:rPr>
        <w:t>[12]</w:t>
      </w:r>
      <w:r w:rsidR="0072043E">
        <w:rPr>
          <w:lang w:val="it-IT"/>
        </w:rPr>
        <w:fldChar w:fldCharType="end"/>
      </w:r>
    </w:p>
    <w:p w14:paraId="51551DA8" w14:textId="154353FA" w:rsidR="00FE460E" w:rsidRPr="00FE460E" w:rsidRDefault="00FE460E" w:rsidP="00FE460E">
      <w:pPr>
        <w:rPr>
          <w:i/>
          <w:iCs/>
          <w:lang w:val="it-IT"/>
        </w:rPr>
      </w:pPr>
      <w:r w:rsidRPr="00FE460E">
        <w:rPr>
          <w:i/>
          <w:iCs/>
          <w:lang w:val="it-IT"/>
        </w:rPr>
        <w:t>Giorgio Valentini, Dipartimento di Informatica e Scienze dell’Informazione</w:t>
      </w:r>
    </w:p>
    <w:p w14:paraId="452E9A10" w14:textId="0A12F798" w:rsidR="00FE460E" w:rsidRPr="00FE460E" w:rsidRDefault="00FE460E">
      <w:pPr>
        <w:rPr>
          <w:b/>
          <w:bCs/>
        </w:rPr>
      </w:pPr>
      <w:r>
        <w:rPr>
          <w:b/>
          <w:bCs/>
        </w:rPr>
        <w:t>Uses SVM’s so not sure</w:t>
      </w:r>
    </w:p>
    <w:p w14:paraId="4B8482A7" w14:textId="52F96899" w:rsidR="00FE460E" w:rsidRDefault="00FE460E">
      <w:r>
        <w:t>bias–variance analysis is applied as a tool to explain the properties of ensembles of learners. A bias–variance analysis of ensembles based on resampling techniques is conducted, showing that, as expected, bagging is a variance reduction ensemble method,</w:t>
      </w:r>
    </w:p>
    <w:p w14:paraId="5EFC2247" w14:textId="0FB36D1F" w:rsidR="00E40535" w:rsidRDefault="00FE460E" w:rsidP="00FE460E">
      <w:pPr>
        <w:pStyle w:val="Heading2"/>
      </w:pPr>
      <w:r w:rsidRPr="00FE460E">
        <w:t>Mixtures of Conditional Maximum Entropy Models</w:t>
      </w:r>
      <w:r w:rsidR="00792067">
        <w:t xml:space="preserve"> </w:t>
      </w:r>
      <w:r w:rsidR="00792067">
        <w:fldChar w:fldCharType="begin"/>
      </w:r>
      <w:r w:rsidR="00871470">
        <w:instrText xml:space="preserve"> ADDIN ZOTERO_ITEM CSL_CITATION {"citationID":"ZmTxc6w4","properties":{"formattedCitation":"[13]","plainCitation":"[13]","noteIndex":0},"citationItems":[{"id":29,"uris":["http://zotero.org/users/6937485/items/79GXMNPK"],"uri":["http://zotero.org/users/6937485/items/79GXMNPK"],"itemData":{"id":29,"type":"article-journal","abstract":"Drivenby successes in several application areas, maximumentropy modeling has recently gained considerable popularity. Wegeneralize the standard maximumentropy formulation of classification problemsto better handle the case wherecomplexdata distributions arise from a mixture of simpler underlying (latent) distributions. Wedevelop a theoretical frameworkfor characterizing data as a mixture o] maximumentropy models. Weformulate a maximum-likelihoodinterpretation of the mixture model learning, and derive a generalized EMalgorithm to solve the corresponding optimization problem. Wepresent empirical results for a numberof data sets showing that modeling the data as a mixture of latent maximumentropy models gives significant improvemenot ver the standard, single component, maximumentropy approach.","language":"en","page":"8","source":"Zotero","title":"Mixtures of Conditional Maximum Entropy Models","author":[{"family":"Pavlov","given":"Dmitry"},{"family":"Popescul","given":"Alexandrin"},{"family":"Pennock","given":"David M"},{"family":"Ungar","given":"Lyle H"}]}}],"schema":"https://github.com/citation-style-language/schema/raw/master/csl-citation.json"} </w:instrText>
      </w:r>
      <w:r w:rsidR="00792067">
        <w:fldChar w:fldCharType="separate"/>
      </w:r>
      <w:r w:rsidR="00871470" w:rsidRPr="00871470">
        <w:rPr>
          <w:rFonts w:ascii="Calibri Light" w:hAnsi="Calibri Light" w:cs="Calibri Light"/>
        </w:rPr>
        <w:t>[13]</w:t>
      </w:r>
      <w:r w:rsidR="00792067">
        <w:fldChar w:fldCharType="end"/>
      </w:r>
    </w:p>
    <w:p w14:paraId="7E695C66" w14:textId="049E9678" w:rsidR="00FE460E" w:rsidRPr="005B601D" w:rsidRDefault="00FE460E" w:rsidP="00FE460E">
      <w:pPr>
        <w:rPr>
          <w:i/>
          <w:iCs/>
        </w:rPr>
      </w:pPr>
      <w:r w:rsidRPr="005B601D">
        <w:rPr>
          <w:i/>
          <w:iCs/>
        </w:rPr>
        <w:t xml:space="preserve">Dmitry Pavlov (Yahoo inc.), </w:t>
      </w:r>
      <w:proofErr w:type="spellStart"/>
      <w:r w:rsidRPr="005B601D">
        <w:rPr>
          <w:i/>
          <w:iCs/>
        </w:rPr>
        <w:t>Alexandrin</w:t>
      </w:r>
      <w:proofErr w:type="spellEnd"/>
      <w:r w:rsidRPr="005B601D">
        <w:rPr>
          <w:i/>
          <w:iCs/>
        </w:rPr>
        <w:t xml:space="preserve"> </w:t>
      </w:r>
      <w:proofErr w:type="spellStart"/>
      <w:r w:rsidRPr="005B601D">
        <w:rPr>
          <w:i/>
          <w:iCs/>
        </w:rPr>
        <w:t>Popescul</w:t>
      </w:r>
      <w:proofErr w:type="spellEnd"/>
      <w:r w:rsidRPr="005B601D">
        <w:rPr>
          <w:i/>
          <w:iCs/>
        </w:rPr>
        <w:t xml:space="preserve"> ; University of Pennsylvania,  David M. Pennock Overture Services Inc; Lyle H. Ungar, ; University of Pennsylvania</w:t>
      </w:r>
    </w:p>
    <w:p w14:paraId="4C2465B2" w14:textId="6B17CABA" w:rsidR="00FE460E" w:rsidRPr="005B601D" w:rsidRDefault="005B601D" w:rsidP="00FE460E">
      <w:pPr>
        <w:rPr>
          <w:b/>
          <w:bCs/>
        </w:rPr>
      </w:pPr>
      <w:r>
        <w:rPr>
          <w:b/>
          <w:bCs/>
        </w:rPr>
        <w:t xml:space="preserve">Not sure why I picked this paper, uses Maximum Entropy to </w:t>
      </w:r>
      <w:proofErr w:type="spellStart"/>
      <w:r>
        <w:rPr>
          <w:b/>
          <w:bCs/>
        </w:rPr>
        <w:t>analyze</w:t>
      </w:r>
      <w:proofErr w:type="spellEnd"/>
      <w:r>
        <w:rPr>
          <w:b/>
          <w:bCs/>
        </w:rPr>
        <w:t xml:space="preserve"> results of algorithms.</w:t>
      </w:r>
    </w:p>
    <w:p w14:paraId="457C0B65" w14:textId="0B51D5DE" w:rsidR="00FE460E" w:rsidRDefault="00DE5F8A" w:rsidP="00DE5F8A">
      <w:pPr>
        <w:pStyle w:val="Heading2"/>
      </w:pPr>
      <w:r w:rsidRPr="00DE5F8A">
        <w:t>Normalization in sustainability assessment: Methods and implications</w:t>
      </w:r>
      <w:r>
        <w:t xml:space="preserve"> </w:t>
      </w:r>
      <w:r>
        <w:fldChar w:fldCharType="begin"/>
      </w:r>
      <w:r>
        <w:instrText xml:space="preserve"> ADDIN ZOTERO_ITEM CSL_CITATION {"citationID":"INKROhQD","properties":{"formattedCitation":"[14]","plainCitation":"[14]","noteIndex":0},"citationItems":[{"id":37,"uris":["http://zotero.org/users/6937485/items/WYQN6BA7"],"uri":["http://zotero.org/users/6937485/items/WYQN6BA7"],"itemData":{"id":37,"type":"article-journal","abstract":"One approach to assessing progress towards sustainability makes use of multiple indicators spanning the environmental, social, and economic dimensions of the system being studied. Diverse indicators have different units of measurement, and normalization is the procedure employed to transform differing indicator measures onto similar scales or to unit-free measures. Given the inherent complexity entailed in interpreting information related to multiple indicators, normalization and aggregation of sustainability indicators are common steps after indicator measures are quantiﬁed. However, it is often diﬃcult for stakeholders to make clear connections between speciﬁc indicator measurements and resulting aggregate scores of sustainability. Motivated by challenges and examples in sustainability assessment, this paper explores various normalization schemes including ratio normalization, target normalization, Z-score normalization, and unit equivalence normalization. Methods for analyzing the impacts of normalization choice on aggregate scores are presented. Techniques are derived for general application in studying composite indicators, and advantages and drawbacks associated with different normalization schemes are discussed within the context of sustainability assessment. Theoretical results are clariﬁed through a case study using data from indicators of progress towards bioenergy sustainability.","container-title":"Ecological Economics","DOI":"10.1016/j.ecolecon.2016.06.018","ISSN":"09218009","journalAbbreviation":"Ecological Economics","language":"en","page":"195-208","source":"DOI.org (Crossref)","title":"Normalization in sustainability assessment: Methods and implications","title-short":"Normalization in sustainability assessment","URL":"https://linkinghub.elsevier.com/retrieve/pii/S0921800915305899","volume":"130","author":[{"family":"Pollesch","given":"N.L."},{"family":"Dale","given":"V.H."}],"accessed":{"date-parts":[["2020",12,10]]},"issued":{"date-parts":[["2016",10]]}}}],"schema":"https://github.com/citation-style-language/schema/raw/master/csl-citation.json"} </w:instrText>
      </w:r>
      <w:r>
        <w:fldChar w:fldCharType="separate"/>
      </w:r>
      <w:r w:rsidRPr="00DE5F8A">
        <w:rPr>
          <w:rFonts w:ascii="Calibri Light" w:hAnsi="Calibri Light" w:cs="Calibri Light"/>
        </w:rPr>
        <w:t>[14]</w:t>
      </w:r>
      <w:r>
        <w:fldChar w:fldCharType="end"/>
      </w:r>
    </w:p>
    <w:p w14:paraId="7311807E" w14:textId="21CD34E5" w:rsidR="00E46015" w:rsidRDefault="00E46015" w:rsidP="00E46015">
      <w:pPr>
        <w:pStyle w:val="Heading1"/>
      </w:pPr>
      <w:r>
        <w:t>ML Papers</w:t>
      </w:r>
    </w:p>
    <w:p w14:paraId="5872F900" w14:textId="65C92481" w:rsidR="00E46015" w:rsidRDefault="00E46015" w:rsidP="00E46015">
      <w:pPr>
        <w:pStyle w:val="Heading2"/>
      </w:pPr>
      <w:r w:rsidRPr="00E46015">
        <w:t>An Introduction to Variable and Feature Selection</w:t>
      </w:r>
      <w:r>
        <w:fldChar w:fldCharType="begin"/>
      </w:r>
      <w:r w:rsidR="00DE5F8A">
        <w:instrText xml:space="preserve"> ADDIN ZOTERO_ITEM CSL_CITATION {"citationID":"ujCkFC55","properties":{"formattedCitation":"[15]","plainCitation":"[15]","noteIndex":0},"citationItems":[{"id":17,"uris":["http://zotero.org/users/6937485/items/PSLMGEAT"],"uri":["http://zotero.org/users/6937485/items/PSLMGEAT"],"itemData":{"id":17,"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deﬁnition of the objective function, feature construction, feature ranking, multivariate feature selection, efﬁcient search methods, and feature validity assessment methods.","container-title":"Journal of Machine Learning Research","language":"en","page":"26","source":"Zotero","title":"An Introduction to Variable and Feature Selection","volume":"3","author":[{"family":"Guyon","given":"Isabelle"},{"family":"Elisseeff","given":"Andre"}],"issued":{"date-parts":[["2003"]]}}}],"schema":"https://github.com/citation-style-language/schema/raw/master/csl-citation.json"} </w:instrText>
      </w:r>
      <w:r>
        <w:fldChar w:fldCharType="separate"/>
      </w:r>
      <w:r w:rsidR="00DE5F8A" w:rsidRPr="00DE5F8A">
        <w:rPr>
          <w:rFonts w:ascii="Calibri Light" w:hAnsi="Calibri Light" w:cs="Calibri Light"/>
        </w:rPr>
        <w:t>[15]</w:t>
      </w:r>
      <w:r>
        <w:fldChar w:fldCharType="end"/>
      </w:r>
    </w:p>
    <w:p w14:paraId="6ABC0EE8" w14:textId="72428295" w:rsidR="00E46015" w:rsidRDefault="00E46015" w:rsidP="00E46015">
      <w:pPr>
        <w:rPr>
          <w:i/>
          <w:iCs/>
        </w:rPr>
      </w:pPr>
      <w:r w:rsidRPr="00E46015">
        <w:rPr>
          <w:i/>
          <w:iCs/>
        </w:rPr>
        <w:t xml:space="preserve">Isabelle Guyon, Andre </w:t>
      </w:r>
      <w:proofErr w:type="spellStart"/>
      <w:r w:rsidRPr="00E46015">
        <w:rPr>
          <w:i/>
          <w:iCs/>
        </w:rPr>
        <w:t>Elisseeff</w:t>
      </w:r>
      <w:proofErr w:type="spellEnd"/>
    </w:p>
    <w:p w14:paraId="7C987DB2" w14:textId="4C06A8B1" w:rsidR="00E46015" w:rsidRDefault="00E46015" w:rsidP="00E46015"/>
    <w:p w14:paraId="3682613F" w14:textId="320A790F" w:rsidR="000C5807" w:rsidRDefault="000C5807" w:rsidP="00E46015">
      <w:r>
        <w:t>Perfectly correlated variables are truly redundant in the sense that no additional information is gained by adding them.</w:t>
      </w:r>
    </w:p>
    <w:p w14:paraId="56D2FA82" w14:textId="38229305" w:rsidR="000C5807" w:rsidRDefault="000C5807" w:rsidP="00E46015">
      <w:r>
        <w:t>Very high variable correlation (or anti-correlation) does not mean absence of variable complementarity.</w:t>
      </w:r>
    </w:p>
    <w:p w14:paraId="7095EA2D" w14:textId="77777777" w:rsidR="00E46015" w:rsidRPr="00E46015" w:rsidRDefault="00E46015" w:rsidP="00E46015"/>
    <w:p w14:paraId="745EA64C" w14:textId="77777777" w:rsidR="00E46015" w:rsidRPr="00E46015" w:rsidRDefault="00E46015" w:rsidP="00E46015"/>
    <w:p w14:paraId="49D9B2E6" w14:textId="77777777" w:rsidR="00E40535" w:rsidRDefault="00E40535" w:rsidP="00E40535">
      <w:r>
        <w:t>References</w:t>
      </w:r>
    </w:p>
    <w:p w14:paraId="000D8056" w14:textId="77777777" w:rsidR="00DE5F8A" w:rsidRPr="00DE5F8A" w:rsidRDefault="000C5807" w:rsidP="00DE5F8A">
      <w:pPr>
        <w:pStyle w:val="Bibliography"/>
        <w:rPr>
          <w:rFonts w:ascii="Calibri" w:hAnsi="Calibri" w:cs="Calibri"/>
        </w:rPr>
      </w:pPr>
      <w:r>
        <w:fldChar w:fldCharType="begin"/>
      </w:r>
      <w:r>
        <w:instrText xml:space="preserve"> ADDIN ZOTERO_BIBL {"uncited":[],"omitted":[],"custom":[]} CSL_BIBLIOGRAPHY </w:instrText>
      </w:r>
      <w:r>
        <w:fldChar w:fldCharType="separate"/>
      </w:r>
      <w:r w:rsidR="00DE5F8A" w:rsidRPr="00DE5F8A">
        <w:rPr>
          <w:rFonts w:ascii="Calibri" w:hAnsi="Calibri" w:cs="Calibri"/>
        </w:rPr>
        <w:t>[1]</w:t>
      </w:r>
      <w:r w:rsidR="00DE5F8A" w:rsidRPr="00DE5F8A">
        <w:rPr>
          <w:rFonts w:ascii="Calibri" w:hAnsi="Calibri" w:cs="Calibri"/>
        </w:rPr>
        <w:tab/>
        <w:t xml:space="preserve">P. W. Frey and D. J. Slate, “Letter recognition using Holland-style adaptive classifiers,” </w:t>
      </w:r>
      <w:r w:rsidR="00DE5F8A" w:rsidRPr="00DE5F8A">
        <w:rPr>
          <w:rFonts w:ascii="Calibri" w:hAnsi="Calibri" w:cs="Calibri"/>
          <w:i/>
          <w:iCs/>
        </w:rPr>
        <w:t>Mach. Learn.</w:t>
      </w:r>
      <w:r w:rsidR="00DE5F8A" w:rsidRPr="00DE5F8A">
        <w:rPr>
          <w:rFonts w:ascii="Calibri" w:hAnsi="Calibri" w:cs="Calibri"/>
        </w:rPr>
        <w:t xml:space="preserve">, vol. 6, no. 2, pp. 161–182, Mar. 1991, </w:t>
      </w:r>
      <w:proofErr w:type="spellStart"/>
      <w:r w:rsidR="00DE5F8A" w:rsidRPr="00DE5F8A">
        <w:rPr>
          <w:rFonts w:ascii="Calibri" w:hAnsi="Calibri" w:cs="Calibri"/>
        </w:rPr>
        <w:t>doi</w:t>
      </w:r>
      <w:proofErr w:type="spellEnd"/>
      <w:r w:rsidR="00DE5F8A" w:rsidRPr="00DE5F8A">
        <w:rPr>
          <w:rFonts w:ascii="Calibri" w:hAnsi="Calibri" w:cs="Calibri"/>
        </w:rPr>
        <w:t>: 10.1007/BF00114162.</w:t>
      </w:r>
    </w:p>
    <w:p w14:paraId="210105B6" w14:textId="77777777" w:rsidR="00DE5F8A" w:rsidRPr="00DE5F8A" w:rsidRDefault="00DE5F8A" w:rsidP="00DE5F8A">
      <w:pPr>
        <w:pStyle w:val="Bibliography"/>
        <w:rPr>
          <w:rFonts w:ascii="Calibri" w:hAnsi="Calibri" w:cs="Calibri"/>
        </w:rPr>
      </w:pPr>
      <w:r w:rsidRPr="00DE5F8A">
        <w:rPr>
          <w:rFonts w:ascii="Calibri" w:hAnsi="Calibri" w:cs="Calibri"/>
        </w:rPr>
        <w:t>[2]</w:t>
      </w:r>
      <w:r w:rsidRPr="00DE5F8A">
        <w:rPr>
          <w:rFonts w:ascii="Calibri" w:hAnsi="Calibri" w:cs="Calibri"/>
        </w:rPr>
        <w:tab/>
        <w:t xml:space="preserve">H. Liu, M. </w:t>
      </w:r>
      <w:proofErr w:type="spellStart"/>
      <w:r w:rsidRPr="00DE5F8A">
        <w:rPr>
          <w:rFonts w:ascii="Calibri" w:hAnsi="Calibri" w:cs="Calibri"/>
        </w:rPr>
        <w:t>Cocea</w:t>
      </w:r>
      <w:proofErr w:type="spellEnd"/>
      <w:r w:rsidRPr="00DE5F8A">
        <w:rPr>
          <w:rFonts w:ascii="Calibri" w:hAnsi="Calibri" w:cs="Calibri"/>
        </w:rPr>
        <w:t>, and W. Ding, “DECISION TREE LEARNING BASED FEATURE EVALUATION AND SELECTION FOR IMAGE CLASSIFICATION,” p. 6.</w:t>
      </w:r>
    </w:p>
    <w:p w14:paraId="3F44DFE0" w14:textId="77777777" w:rsidR="00DE5F8A" w:rsidRPr="00DE5F8A" w:rsidRDefault="00DE5F8A" w:rsidP="00DE5F8A">
      <w:pPr>
        <w:pStyle w:val="Bibliography"/>
        <w:rPr>
          <w:rFonts w:ascii="Calibri" w:hAnsi="Calibri" w:cs="Calibri"/>
        </w:rPr>
      </w:pPr>
      <w:r w:rsidRPr="00DE5F8A">
        <w:rPr>
          <w:rFonts w:ascii="Calibri" w:hAnsi="Calibri" w:cs="Calibri"/>
        </w:rPr>
        <w:t>[3]</w:t>
      </w:r>
      <w:r w:rsidRPr="00DE5F8A">
        <w:rPr>
          <w:rFonts w:ascii="Calibri" w:hAnsi="Calibri" w:cs="Calibri"/>
        </w:rPr>
        <w:tab/>
        <w:t xml:space="preserve">H.-C. Kim, J.-H. Park, D.-W. Kim, and J. Lee, “Multilabel naïve Bayes classification considering label dependence,” </w:t>
      </w:r>
      <w:r w:rsidRPr="00DE5F8A">
        <w:rPr>
          <w:rFonts w:ascii="Calibri" w:hAnsi="Calibri" w:cs="Calibri"/>
          <w:i/>
          <w:iCs/>
        </w:rPr>
        <w:t xml:space="preserve">Pattern </w:t>
      </w:r>
      <w:proofErr w:type="spellStart"/>
      <w:r w:rsidRPr="00DE5F8A">
        <w:rPr>
          <w:rFonts w:ascii="Calibri" w:hAnsi="Calibri" w:cs="Calibri"/>
          <w:i/>
          <w:iCs/>
        </w:rPr>
        <w:t>Recognit</w:t>
      </w:r>
      <w:proofErr w:type="spellEnd"/>
      <w:r w:rsidRPr="00DE5F8A">
        <w:rPr>
          <w:rFonts w:ascii="Calibri" w:hAnsi="Calibri" w:cs="Calibri"/>
          <w:i/>
          <w:iCs/>
        </w:rPr>
        <w:t>. Lett.</w:t>
      </w:r>
      <w:r w:rsidRPr="00DE5F8A">
        <w:rPr>
          <w:rFonts w:ascii="Calibri" w:hAnsi="Calibri" w:cs="Calibri"/>
        </w:rPr>
        <w:t xml:space="preserve">, vol. 136, pp. 279–285, Aug. 2020, </w:t>
      </w:r>
      <w:proofErr w:type="spellStart"/>
      <w:r w:rsidRPr="00DE5F8A">
        <w:rPr>
          <w:rFonts w:ascii="Calibri" w:hAnsi="Calibri" w:cs="Calibri"/>
        </w:rPr>
        <w:t>doi</w:t>
      </w:r>
      <w:proofErr w:type="spellEnd"/>
      <w:r w:rsidRPr="00DE5F8A">
        <w:rPr>
          <w:rFonts w:ascii="Calibri" w:hAnsi="Calibri" w:cs="Calibri"/>
        </w:rPr>
        <w:t>: 10.1016/j.patrec.2020.06.021.</w:t>
      </w:r>
    </w:p>
    <w:p w14:paraId="504D63CC" w14:textId="77777777" w:rsidR="00DE5F8A" w:rsidRPr="00DE5F8A" w:rsidRDefault="00DE5F8A" w:rsidP="00DE5F8A">
      <w:pPr>
        <w:pStyle w:val="Bibliography"/>
        <w:rPr>
          <w:rFonts w:ascii="Calibri" w:hAnsi="Calibri" w:cs="Calibri"/>
        </w:rPr>
      </w:pPr>
      <w:r w:rsidRPr="00DE5F8A">
        <w:rPr>
          <w:rFonts w:ascii="Calibri" w:hAnsi="Calibri" w:cs="Calibri"/>
        </w:rPr>
        <w:t>[4]</w:t>
      </w:r>
      <w:r w:rsidRPr="00DE5F8A">
        <w:rPr>
          <w:rFonts w:ascii="Calibri" w:hAnsi="Calibri" w:cs="Calibri"/>
        </w:rPr>
        <w:tab/>
        <w:t xml:space="preserve">S. Kumar, M. Crawford, and J. Ghosh, “A versatile framework for labelling imagery with a large number of classes,” in </w:t>
      </w:r>
      <w:r w:rsidRPr="00DE5F8A">
        <w:rPr>
          <w:rFonts w:ascii="Calibri" w:hAnsi="Calibri" w:cs="Calibri"/>
          <w:i/>
          <w:iCs/>
        </w:rPr>
        <w:t>IJCNN’99. International Joint Conference on Neural Networks. Proceedings (Cat. No.99CH36339)</w:t>
      </w:r>
      <w:r w:rsidRPr="00DE5F8A">
        <w:rPr>
          <w:rFonts w:ascii="Calibri" w:hAnsi="Calibri" w:cs="Calibri"/>
        </w:rPr>
        <w:t xml:space="preserve">, Washington, DC, USA, 1999, vol. 4, pp. 2829–2833, </w:t>
      </w:r>
      <w:proofErr w:type="spellStart"/>
      <w:r w:rsidRPr="00DE5F8A">
        <w:rPr>
          <w:rFonts w:ascii="Calibri" w:hAnsi="Calibri" w:cs="Calibri"/>
        </w:rPr>
        <w:t>doi</w:t>
      </w:r>
      <w:proofErr w:type="spellEnd"/>
      <w:r w:rsidRPr="00DE5F8A">
        <w:rPr>
          <w:rFonts w:ascii="Calibri" w:hAnsi="Calibri" w:cs="Calibri"/>
        </w:rPr>
        <w:t>: 10.1109/IJCNN.1999.833531.</w:t>
      </w:r>
    </w:p>
    <w:p w14:paraId="43FA77A1" w14:textId="77777777" w:rsidR="00DE5F8A" w:rsidRPr="00DE5F8A" w:rsidRDefault="00DE5F8A" w:rsidP="00DE5F8A">
      <w:pPr>
        <w:pStyle w:val="Bibliography"/>
        <w:rPr>
          <w:rFonts w:ascii="Calibri" w:hAnsi="Calibri" w:cs="Calibri"/>
        </w:rPr>
      </w:pPr>
      <w:r w:rsidRPr="00DE5F8A">
        <w:rPr>
          <w:rFonts w:ascii="Calibri" w:hAnsi="Calibri" w:cs="Calibri"/>
        </w:rPr>
        <w:t>[5]</w:t>
      </w:r>
      <w:r w:rsidRPr="00DE5F8A">
        <w:rPr>
          <w:rFonts w:ascii="Calibri" w:hAnsi="Calibri" w:cs="Calibri"/>
        </w:rPr>
        <w:tab/>
        <w:t xml:space="preserve">L. Fan, K.-L. </w:t>
      </w:r>
      <w:proofErr w:type="spellStart"/>
      <w:r w:rsidRPr="00DE5F8A">
        <w:rPr>
          <w:rFonts w:ascii="Calibri" w:hAnsi="Calibri" w:cs="Calibri"/>
        </w:rPr>
        <w:t>Poh</w:t>
      </w:r>
      <w:proofErr w:type="spellEnd"/>
      <w:r w:rsidRPr="00DE5F8A">
        <w:rPr>
          <w:rFonts w:ascii="Calibri" w:hAnsi="Calibri" w:cs="Calibri"/>
        </w:rPr>
        <w:t xml:space="preserve">, and P. Zhou, “A sequential feature extraction approach for naïve bayes classification of microarray data,” </w:t>
      </w:r>
      <w:r w:rsidRPr="00DE5F8A">
        <w:rPr>
          <w:rFonts w:ascii="Calibri" w:hAnsi="Calibri" w:cs="Calibri"/>
          <w:i/>
          <w:iCs/>
        </w:rPr>
        <w:t>Expert Syst. Appl.</w:t>
      </w:r>
      <w:r w:rsidRPr="00DE5F8A">
        <w:rPr>
          <w:rFonts w:ascii="Calibri" w:hAnsi="Calibri" w:cs="Calibri"/>
        </w:rPr>
        <w:t xml:space="preserve">, vol. 36, no. 6, pp. 9919–9923, Aug. 2009, </w:t>
      </w:r>
      <w:proofErr w:type="spellStart"/>
      <w:r w:rsidRPr="00DE5F8A">
        <w:rPr>
          <w:rFonts w:ascii="Calibri" w:hAnsi="Calibri" w:cs="Calibri"/>
        </w:rPr>
        <w:t>doi</w:t>
      </w:r>
      <w:proofErr w:type="spellEnd"/>
      <w:r w:rsidRPr="00DE5F8A">
        <w:rPr>
          <w:rFonts w:ascii="Calibri" w:hAnsi="Calibri" w:cs="Calibri"/>
        </w:rPr>
        <w:t>: 10.1016/j.eswa.2009.01.075.</w:t>
      </w:r>
    </w:p>
    <w:p w14:paraId="7ACC3241" w14:textId="77777777" w:rsidR="00DE5F8A" w:rsidRPr="00DE5F8A" w:rsidRDefault="00DE5F8A" w:rsidP="00DE5F8A">
      <w:pPr>
        <w:pStyle w:val="Bibliography"/>
        <w:rPr>
          <w:rFonts w:ascii="Calibri" w:hAnsi="Calibri" w:cs="Calibri"/>
        </w:rPr>
      </w:pPr>
      <w:r w:rsidRPr="00DE5F8A">
        <w:rPr>
          <w:rFonts w:ascii="Calibri" w:hAnsi="Calibri" w:cs="Calibri"/>
        </w:rPr>
        <w:t>[6]</w:t>
      </w:r>
      <w:r w:rsidRPr="00DE5F8A">
        <w:rPr>
          <w:rFonts w:ascii="Calibri" w:hAnsi="Calibri" w:cs="Calibri"/>
        </w:rPr>
        <w:tab/>
        <w:t xml:space="preserve">T. M. </w:t>
      </w:r>
      <w:proofErr w:type="spellStart"/>
      <w:r w:rsidRPr="00DE5F8A">
        <w:rPr>
          <w:rFonts w:ascii="Calibri" w:hAnsi="Calibri" w:cs="Calibri"/>
        </w:rPr>
        <w:t>Khoshgoftaar</w:t>
      </w:r>
      <w:proofErr w:type="spellEnd"/>
      <w:r w:rsidRPr="00DE5F8A">
        <w:rPr>
          <w:rFonts w:ascii="Calibri" w:hAnsi="Calibri" w:cs="Calibri"/>
        </w:rPr>
        <w:t xml:space="preserve">, M. </w:t>
      </w:r>
      <w:proofErr w:type="spellStart"/>
      <w:r w:rsidRPr="00DE5F8A">
        <w:rPr>
          <w:rFonts w:ascii="Calibri" w:hAnsi="Calibri" w:cs="Calibri"/>
        </w:rPr>
        <w:t>Golawala</w:t>
      </w:r>
      <w:proofErr w:type="spellEnd"/>
      <w:r w:rsidRPr="00DE5F8A">
        <w:rPr>
          <w:rFonts w:ascii="Calibri" w:hAnsi="Calibri" w:cs="Calibri"/>
        </w:rPr>
        <w:t>, and J. V. Hulse, “An Empirical Study of Learning from Imbalanced Data Using Random Forest,” p. 8.</w:t>
      </w:r>
    </w:p>
    <w:p w14:paraId="06B0CE7E" w14:textId="77777777" w:rsidR="00DE5F8A" w:rsidRPr="00DE5F8A" w:rsidRDefault="00DE5F8A" w:rsidP="00DE5F8A">
      <w:pPr>
        <w:pStyle w:val="Bibliography"/>
        <w:rPr>
          <w:rFonts w:ascii="Calibri" w:hAnsi="Calibri" w:cs="Calibri"/>
        </w:rPr>
      </w:pPr>
      <w:r w:rsidRPr="00DE5F8A">
        <w:rPr>
          <w:rFonts w:ascii="Calibri" w:hAnsi="Calibri" w:cs="Calibri"/>
        </w:rPr>
        <w:t>[7]</w:t>
      </w:r>
      <w:r w:rsidRPr="00DE5F8A">
        <w:rPr>
          <w:rFonts w:ascii="Calibri" w:hAnsi="Calibri" w:cs="Calibri"/>
        </w:rPr>
        <w:tab/>
        <w:t xml:space="preserve">T. M. </w:t>
      </w:r>
      <w:proofErr w:type="spellStart"/>
      <w:r w:rsidRPr="00DE5F8A">
        <w:rPr>
          <w:rFonts w:ascii="Calibri" w:hAnsi="Calibri" w:cs="Calibri"/>
        </w:rPr>
        <w:t>Khoshgoftaar</w:t>
      </w:r>
      <w:proofErr w:type="spellEnd"/>
      <w:r w:rsidRPr="00DE5F8A">
        <w:rPr>
          <w:rFonts w:ascii="Calibri" w:hAnsi="Calibri" w:cs="Calibri"/>
        </w:rPr>
        <w:t xml:space="preserve">, J. Van Hulse, and A. Napolitano, “Comparing Boosting and Bagging Techniques With Noisy and Imbalanced Data,” </w:t>
      </w:r>
      <w:r w:rsidRPr="00DE5F8A">
        <w:rPr>
          <w:rFonts w:ascii="Calibri" w:hAnsi="Calibri" w:cs="Calibri"/>
          <w:i/>
          <w:iCs/>
        </w:rPr>
        <w:t xml:space="preserve">IEEE Trans. Syst. Man </w:t>
      </w:r>
      <w:proofErr w:type="spellStart"/>
      <w:r w:rsidRPr="00DE5F8A">
        <w:rPr>
          <w:rFonts w:ascii="Calibri" w:hAnsi="Calibri" w:cs="Calibri"/>
          <w:i/>
          <w:iCs/>
        </w:rPr>
        <w:t>Cybern</w:t>
      </w:r>
      <w:proofErr w:type="spellEnd"/>
      <w:r w:rsidRPr="00DE5F8A">
        <w:rPr>
          <w:rFonts w:ascii="Calibri" w:hAnsi="Calibri" w:cs="Calibri"/>
          <w:i/>
          <w:iCs/>
        </w:rPr>
        <w:t>. - Part Syst. Hum.</w:t>
      </w:r>
      <w:r w:rsidRPr="00DE5F8A">
        <w:rPr>
          <w:rFonts w:ascii="Calibri" w:hAnsi="Calibri" w:cs="Calibri"/>
        </w:rPr>
        <w:t xml:space="preserve">, vol. 41, no. 3, pp. 552–568, May 2011, </w:t>
      </w:r>
      <w:proofErr w:type="spellStart"/>
      <w:r w:rsidRPr="00DE5F8A">
        <w:rPr>
          <w:rFonts w:ascii="Calibri" w:hAnsi="Calibri" w:cs="Calibri"/>
        </w:rPr>
        <w:t>doi</w:t>
      </w:r>
      <w:proofErr w:type="spellEnd"/>
      <w:r w:rsidRPr="00DE5F8A">
        <w:rPr>
          <w:rFonts w:ascii="Calibri" w:hAnsi="Calibri" w:cs="Calibri"/>
        </w:rPr>
        <w:t>: 10.1109/TSMCA.2010.2084081.</w:t>
      </w:r>
    </w:p>
    <w:p w14:paraId="47EE7A62" w14:textId="77777777" w:rsidR="00DE5F8A" w:rsidRPr="00DE5F8A" w:rsidRDefault="00DE5F8A" w:rsidP="00DE5F8A">
      <w:pPr>
        <w:pStyle w:val="Bibliography"/>
        <w:rPr>
          <w:rFonts w:ascii="Calibri" w:hAnsi="Calibri" w:cs="Calibri"/>
        </w:rPr>
      </w:pPr>
      <w:r w:rsidRPr="00DE5F8A">
        <w:rPr>
          <w:rFonts w:ascii="Calibri" w:hAnsi="Calibri" w:cs="Calibri"/>
        </w:rPr>
        <w:t>[8]</w:t>
      </w:r>
      <w:r w:rsidRPr="00DE5F8A">
        <w:rPr>
          <w:rFonts w:ascii="Calibri" w:hAnsi="Calibri" w:cs="Calibri"/>
        </w:rPr>
        <w:tab/>
        <w:t xml:space="preserve">Tin Kam Ho, “Random decision forests,” in </w:t>
      </w:r>
      <w:r w:rsidRPr="00DE5F8A">
        <w:rPr>
          <w:rFonts w:ascii="Calibri" w:hAnsi="Calibri" w:cs="Calibri"/>
          <w:i/>
          <w:iCs/>
        </w:rPr>
        <w:t>Proceedings of 3rd International Conference on Document Analysis and Recognition</w:t>
      </w:r>
      <w:r w:rsidRPr="00DE5F8A">
        <w:rPr>
          <w:rFonts w:ascii="Calibri" w:hAnsi="Calibri" w:cs="Calibri"/>
        </w:rPr>
        <w:t xml:space="preserve">, Montreal, Que., Canada, 1995, vol. 1, pp. 278–282, </w:t>
      </w:r>
      <w:proofErr w:type="spellStart"/>
      <w:r w:rsidRPr="00DE5F8A">
        <w:rPr>
          <w:rFonts w:ascii="Calibri" w:hAnsi="Calibri" w:cs="Calibri"/>
        </w:rPr>
        <w:t>doi</w:t>
      </w:r>
      <w:proofErr w:type="spellEnd"/>
      <w:r w:rsidRPr="00DE5F8A">
        <w:rPr>
          <w:rFonts w:ascii="Calibri" w:hAnsi="Calibri" w:cs="Calibri"/>
        </w:rPr>
        <w:t>: 10.1109/ICDAR.1995.598994.</w:t>
      </w:r>
    </w:p>
    <w:p w14:paraId="22D9EDCD" w14:textId="77777777" w:rsidR="00DE5F8A" w:rsidRPr="00DE5F8A" w:rsidRDefault="00DE5F8A" w:rsidP="00DE5F8A">
      <w:pPr>
        <w:pStyle w:val="Bibliography"/>
        <w:rPr>
          <w:rFonts w:ascii="Calibri" w:hAnsi="Calibri" w:cs="Calibri"/>
        </w:rPr>
      </w:pPr>
      <w:r w:rsidRPr="00DE5F8A">
        <w:rPr>
          <w:rFonts w:ascii="Calibri" w:hAnsi="Calibri" w:cs="Calibri"/>
        </w:rPr>
        <w:t>[9]</w:t>
      </w:r>
      <w:r w:rsidRPr="00DE5F8A">
        <w:rPr>
          <w:rFonts w:ascii="Calibri" w:hAnsi="Calibri" w:cs="Calibri"/>
        </w:rPr>
        <w:tab/>
        <w:t xml:space="preserve">Y. Amit and D. </w:t>
      </w:r>
      <w:proofErr w:type="spellStart"/>
      <w:r w:rsidRPr="00DE5F8A">
        <w:rPr>
          <w:rFonts w:ascii="Calibri" w:hAnsi="Calibri" w:cs="Calibri"/>
        </w:rPr>
        <w:t>Geman</w:t>
      </w:r>
      <w:proofErr w:type="spellEnd"/>
      <w:r w:rsidRPr="00DE5F8A">
        <w:rPr>
          <w:rFonts w:ascii="Calibri" w:hAnsi="Calibri" w:cs="Calibri"/>
        </w:rPr>
        <w:t xml:space="preserve">, “Shape Quantization and Recognition with Randomized Trees,” </w:t>
      </w:r>
      <w:r w:rsidRPr="00DE5F8A">
        <w:rPr>
          <w:rFonts w:ascii="Calibri" w:hAnsi="Calibri" w:cs="Calibri"/>
          <w:i/>
          <w:iCs/>
        </w:rPr>
        <w:t xml:space="preserve">Neural </w:t>
      </w:r>
      <w:proofErr w:type="spellStart"/>
      <w:r w:rsidRPr="00DE5F8A">
        <w:rPr>
          <w:rFonts w:ascii="Calibri" w:hAnsi="Calibri" w:cs="Calibri"/>
          <w:i/>
          <w:iCs/>
        </w:rPr>
        <w:t>Comput</w:t>
      </w:r>
      <w:proofErr w:type="spellEnd"/>
      <w:r w:rsidRPr="00DE5F8A">
        <w:rPr>
          <w:rFonts w:ascii="Calibri" w:hAnsi="Calibri" w:cs="Calibri"/>
          <w:i/>
          <w:iCs/>
        </w:rPr>
        <w:t>.</w:t>
      </w:r>
      <w:r w:rsidRPr="00DE5F8A">
        <w:rPr>
          <w:rFonts w:ascii="Calibri" w:hAnsi="Calibri" w:cs="Calibri"/>
        </w:rPr>
        <w:t xml:space="preserve">, vol. 9, no. 7, pp. 1545–1588, Oct. 1997, </w:t>
      </w:r>
      <w:proofErr w:type="spellStart"/>
      <w:r w:rsidRPr="00DE5F8A">
        <w:rPr>
          <w:rFonts w:ascii="Calibri" w:hAnsi="Calibri" w:cs="Calibri"/>
        </w:rPr>
        <w:t>doi</w:t>
      </w:r>
      <w:proofErr w:type="spellEnd"/>
      <w:r w:rsidRPr="00DE5F8A">
        <w:rPr>
          <w:rFonts w:ascii="Calibri" w:hAnsi="Calibri" w:cs="Calibri"/>
        </w:rPr>
        <w:t>: 10.1162/neco.1997.9.7.1545.</w:t>
      </w:r>
    </w:p>
    <w:p w14:paraId="1D84900A" w14:textId="77777777" w:rsidR="00DE5F8A" w:rsidRPr="00DE5F8A" w:rsidRDefault="00DE5F8A" w:rsidP="00DE5F8A">
      <w:pPr>
        <w:pStyle w:val="Bibliography"/>
        <w:rPr>
          <w:rFonts w:ascii="Calibri" w:hAnsi="Calibri" w:cs="Calibri"/>
        </w:rPr>
      </w:pPr>
      <w:r w:rsidRPr="00DE5F8A">
        <w:rPr>
          <w:rFonts w:ascii="Calibri" w:hAnsi="Calibri" w:cs="Calibri"/>
        </w:rPr>
        <w:t>[10]</w:t>
      </w:r>
      <w:r w:rsidRPr="00DE5F8A">
        <w:rPr>
          <w:rFonts w:ascii="Calibri" w:hAnsi="Calibri" w:cs="Calibri"/>
        </w:rPr>
        <w:tab/>
        <w:t xml:space="preserve">L. </w:t>
      </w:r>
      <w:proofErr w:type="spellStart"/>
      <w:r w:rsidRPr="00DE5F8A">
        <w:rPr>
          <w:rFonts w:ascii="Calibri" w:hAnsi="Calibri" w:cs="Calibri"/>
        </w:rPr>
        <w:t>Breiman</w:t>
      </w:r>
      <w:proofErr w:type="spellEnd"/>
      <w:r w:rsidRPr="00DE5F8A">
        <w:rPr>
          <w:rFonts w:ascii="Calibri" w:hAnsi="Calibri" w:cs="Calibri"/>
        </w:rPr>
        <w:t xml:space="preserve">, “Random Forests,” </w:t>
      </w:r>
      <w:r w:rsidRPr="00DE5F8A">
        <w:rPr>
          <w:rFonts w:ascii="Calibri" w:hAnsi="Calibri" w:cs="Calibri"/>
          <w:i/>
          <w:iCs/>
        </w:rPr>
        <w:t>Mach. Learn.</w:t>
      </w:r>
      <w:r w:rsidRPr="00DE5F8A">
        <w:rPr>
          <w:rFonts w:ascii="Calibri" w:hAnsi="Calibri" w:cs="Calibri"/>
        </w:rPr>
        <w:t xml:space="preserve">, vol. 45, no. 1, pp. 5–32, Oct. 2001, </w:t>
      </w:r>
      <w:proofErr w:type="spellStart"/>
      <w:r w:rsidRPr="00DE5F8A">
        <w:rPr>
          <w:rFonts w:ascii="Calibri" w:hAnsi="Calibri" w:cs="Calibri"/>
        </w:rPr>
        <w:t>doi</w:t>
      </w:r>
      <w:proofErr w:type="spellEnd"/>
      <w:r w:rsidRPr="00DE5F8A">
        <w:rPr>
          <w:rFonts w:ascii="Calibri" w:hAnsi="Calibri" w:cs="Calibri"/>
        </w:rPr>
        <w:t>: 10.1023/A:1010933404324.</w:t>
      </w:r>
    </w:p>
    <w:p w14:paraId="01969CD0" w14:textId="77777777" w:rsidR="00DE5F8A" w:rsidRPr="00DE5F8A" w:rsidRDefault="00DE5F8A" w:rsidP="00DE5F8A">
      <w:pPr>
        <w:pStyle w:val="Bibliography"/>
        <w:rPr>
          <w:rFonts w:ascii="Calibri" w:hAnsi="Calibri" w:cs="Calibri"/>
        </w:rPr>
      </w:pPr>
      <w:r w:rsidRPr="00DE5F8A">
        <w:rPr>
          <w:rFonts w:ascii="Calibri" w:hAnsi="Calibri" w:cs="Calibri"/>
        </w:rPr>
        <w:t>[11]</w:t>
      </w:r>
      <w:r w:rsidRPr="00DE5F8A">
        <w:rPr>
          <w:rFonts w:ascii="Calibri" w:hAnsi="Calibri" w:cs="Calibri"/>
        </w:rPr>
        <w:tab/>
        <w:t xml:space="preserve">T. G. </w:t>
      </w:r>
      <w:proofErr w:type="spellStart"/>
      <w:r w:rsidRPr="00DE5F8A">
        <w:rPr>
          <w:rFonts w:ascii="Calibri" w:hAnsi="Calibri" w:cs="Calibri"/>
        </w:rPr>
        <w:t>Dietterich</w:t>
      </w:r>
      <w:proofErr w:type="spellEnd"/>
      <w:r w:rsidRPr="00DE5F8A">
        <w:rPr>
          <w:rFonts w:ascii="Calibri" w:hAnsi="Calibri" w:cs="Calibri"/>
        </w:rPr>
        <w:t xml:space="preserve">, “Approximate Statistical Tests for Comparing Supervised </w:t>
      </w:r>
      <w:proofErr w:type="spellStart"/>
      <w:r w:rsidRPr="00DE5F8A">
        <w:rPr>
          <w:rFonts w:ascii="Calibri" w:hAnsi="Calibri" w:cs="Calibri"/>
        </w:rPr>
        <w:t>Classi</w:t>
      </w:r>
      <w:proofErr w:type="spellEnd"/>
      <w:r w:rsidRPr="00DE5F8A">
        <w:rPr>
          <w:rFonts w:ascii="Calibri" w:hAnsi="Calibri" w:cs="Calibri"/>
        </w:rPr>
        <w:t xml:space="preserve"> cation Learning Algorithms,” p. 24.</w:t>
      </w:r>
    </w:p>
    <w:p w14:paraId="0A0A8E7D" w14:textId="77777777" w:rsidR="00DE5F8A" w:rsidRPr="00DE5F8A" w:rsidRDefault="00DE5F8A" w:rsidP="00DE5F8A">
      <w:pPr>
        <w:pStyle w:val="Bibliography"/>
        <w:rPr>
          <w:rFonts w:ascii="Calibri" w:hAnsi="Calibri" w:cs="Calibri"/>
        </w:rPr>
      </w:pPr>
      <w:r w:rsidRPr="00DE5F8A">
        <w:rPr>
          <w:rFonts w:ascii="Calibri" w:hAnsi="Calibri" w:cs="Calibri"/>
        </w:rPr>
        <w:t>[12]</w:t>
      </w:r>
      <w:r w:rsidRPr="00DE5F8A">
        <w:rPr>
          <w:rFonts w:ascii="Calibri" w:hAnsi="Calibri" w:cs="Calibri"/>
        </w:rPr>
        <w:tab/>
        <w:t xml:space="preserve">G. </w:t>
      </w:r>
      <w:proofErr w:type="spellStart"/>
      <w:r w:rsidRPr="00DE5F8A">
        <w:rPr>
          <w:rFonts w:ascii="Calibri" w:hAnsi="Calibri" w:cs="Calibri"/>
        </w:rPr>
        <w:t>Valentini</w:t>
      </w:r>
      <w:proofErr w:type="spellEnd"/>
      <w:r w:rsidRPr="00DE5F8A">
        <w:rPr>
          <w:rFonts w:ascii="Calibri" w:hAnsi="Calibri" w:cs="Calibri"/>
        </w:rPr>
        <w:t>, “Ensemble methods based on bias–variance analysis,” p. 175.</w:t>
      </w:r>
    </w:p>
    <w:p w14:paraId="52090A5B" w14:textId="77777777" w:rsidR="00DE5F8A" w:rsidRPr="00DE5F8A" w:rsidRDefault="00DE5F8A" w:rsidP="00DE5F8A">
      <w:pPr>
        <w:pStyle w:val="Bibliography"/>
        <w:rPr>
          <w:rFonts w:ascii="Calibri" w:hAnsi="Calibri" w:cs="Calibri"/>
        </w:rPr>
      </w:pPr>
      <w:r w:rsidRPr="00DE5F8A">
        <w:rPr>
          <w:rFonts w:ascii="Calibri" w:hAnsi="Calibri" w:cs="Calibri"/>
        </w:rPr>
        <w:t>[13]</w:t>
      </w:r>
      <w:r w:rsidRPr="00DE5F8A">
        <w:rPr>
          <w:rFonts w:ascii="Calibri" w:hAnsi="Calibri" w:cs="Calibri"/>
        </w:rPr>
        <w:tab/>
        <w:t xml:space="preserve">D. Pavlov, A. </w:t>
      </w:r>
      <w:proofErr w:type="spellStart"/>
      <w:r w:rsidRPr="00DE5F8A">
        <w:rPr>
          <w:rFonts w:ascii="Calibri" w:hAnsi="Calibri" w:cs="Calibri"/>
        </w:rPr>
        <w:t>Popescul</w:t>
      </w:r>
      <w:proofErr w:type="spellEnd"/>
      <w:r w:rsidRPr="00DE5F8A">
        <w:rPr>
          <w:rFonts w:ascii="Calibri" w:hAnsi="Calibri" w:cs="Calibri"/>
        </w:rPr>
        <w:t>, D. M. Pennock, and L. H. Ungar, “Mixtures of Conditional Maximum Entropy Models,” p. 8.</w:t>
      </w:r>
    </w:p>
    <w:p w14:paraId="3FDF2C33" w14:textId="77777777" w:rsidR="00DE5F8A" w:rsidRPr="00DE5F8A" w:rsidRDefault="00DE5F8A" w:rsidP="00DE5F8A">
      <w:pPr>
        <w:pStyle w:val="Bibliography"/>
        <w:rPr>
          <w:rFonts w:ascii="Calibri" w:hAnsi="Calibri" w:cs="Calibri"/>
        </w:rPr>
      </w:pPr>
      <w:r w:rsidRPr="00DE5F8A">
        <w:rPr>
          <w:rFonts w:ascii="Calibri" w:hAnsi="Calibri" w:cs="Calibri"/>
        </w:rPr>
        <w:t>[14]</w:t>
      </w:r>
      <w:r w:rsidRPr="00DE5F8A">
        <w:rPr>
          <w:rFonts w:ascii="Calibri" w:hAnsi="Calibri" w:cs="Calibri"/>
        </w:rPr>
        <w:tab/>
        <w:t xml:space="preserve">N. L. </w:t>
      </w:r>
      <w:proofErr w:type="spellStart"/>
      <w:r w:rsidRPr="00DE5F8A">
        <w:rPr>
          <w:rFonts w:ascii="Calibri" w:hAnsi="Calibri" w:cs="Calibri"/>
        </w:rPr>
        <w:t>Pollesch</w:t>
      </w:r>
      <w:proofErr w:type="spellEnd"/>
      <w:r w:rsidRPr="00DE5F8A">
        <w:rPr>
          <w:rFonts w:ascii="Calibri" w:hAnsi="Calibri" w:cs="Calibri"/>
        </w:rPr>
        <w:t xml:space="preserve"> and V. H. Dale, “Normalization in sustainability assessment: Methods and implications,” </w:t>
      </w:r>
      <w:r w:rsidRPr="00DE5F8A">
        <w:rPr>
          <w:rFonts w:ascii="Calibri" w:hAnsi="Calibri" w:cs="Calibri"/>
          <w:i/>
          <w:iCs/>
        </w:rPr>
        <w:t>Ecol. Econ.</w:t>
      </w:r>
      <w:r w:rsidRPr="00DE5F8A">
        <w:rPr>
          <w:rFonts w:ascii="Calibri" w:hAnsi="Calibri" w:cs="Calibri"/>
        </w:rPr>
        <w:t xml:space="preserve">, vol. 130, pp. 195–208, Oct. 2016, </w:t>
      </w:r>
      <w:proofErr w:type="spellStart"/>
      <w:r w:rsidRPr="00DE5F8A">
        <w:rPr>
          <w:rFonts w:ascii="Calibri" w:hAnsi="Calibri" w:cs="Calibri"/>
        </w:rPr>
        <w:t>doi</w:t>
      </w:r>
      <w:proofErr w:type="spellEnd"/>
      <w:r w:rsidRPr="00DE5F8A">
        <w:rPr>
          <w:rFonts w:ascii="Calibri" w:hAnsi="Calibri" w:cs="Calibri"/>
        </w:rPr>
        <w:t>: 10.1016/j.ecolecon.2016.06.018.</w:t>
      </w:r>
    </w:p>
    <w:p w14:paraId="6FAF684E" w14:textId="77777777" w:rsidR="00DE5F8A" w:rsidRPr="00DE5F8A" w:rsidRDefault="00DE5F8A" w:rsidP="00DE5F8A">
      <w:pPr>
        <w:pStyle w:val="Bibliography"/>
        <w:rPr>
          <w:rFonts w:ascii="Calibri" w:hAnsi="Calibri" w:cs="Calibri"/>
        </w:rPr>
      </w:pPr>
      <w:r w:rsidRPr="00DE5F8A">
        <w:rPr>
          <w:rFonts w:ascii="Calibri" w:hAnsi="Calibri" w:cs="Calibri"/>
        </w:rPr>
        <w:t>[15]</w:t>
      </w:r>
      <w:r w:rsidRPr="00DE5F8A">
        <w:rPr>
          <w:rFonts w:ascii="Calibri" w:hAnsi="Calibri" w:cs="Calibri"/>
        </w:rPr>
        <w:tab/>
        <w:t xml:space="preserve">I. Guyon and A. </w:t>
      </w:r>
      <w:proofErr w:type="spellStart"/>
      <w:r w:rsidRPr="00DE5F8A">
        <w:rPr>
          <w:rFonts w:ascii="Calibri" w:hAnsi="Calibri" w:cs="Calibri"/>
        </w:rPr>
        <w:t>Elisseeff</w:t>
      </w:r>
      <w:proofErr w:type="spellEnd"/>
      <w:r w:rsidRPr="00DE5F8A">
        <w:rPr>
          <w:rFonts w:ascii="Calibri" w:hAnsi="Calibri" w:cs="Calibri"/>
        </w:rPr>
        <w:t xml:space="preserve">, “An Introduction to Variable and Feature Selection,” </w:t>
      </w:r>
      <w:r w:rsidRPr="00DE5F8A">
        <w:rPr>
          <w:rFonts w:ascii="Calibri" w:hAnsi="Calibri" w:cs="Calibri"/>
          <w:i/>
          <w:iCs/>
        </w:rPr>
        <w:t>J. Mach. Learn. Res.</w:t>
      </w:r>
      <w:r w:rsidRPr="00DE5F8A">
        <w:rPr>
          <w:rFonts w:ascii="Calibri" w:hAnsi="Calibri" w:cs="Calibri"/>
        </w:rPr>
        <w:t>, vol. 3, p. 26, 2003.</w:t>
      </w:r>
    </w:p>
    <w:p w14:paraId="26CA501B" w14:textId="44D96E71" w:rsidR="00E40535" w:rsidRPr="00E40535" w:rsidRDefault="000C5807" w:rsidP="00E40535">
      <w:r>
        <w:fldChar w:fldCharType="end"/>
      </w:r>
    </w:p>
    <w:sectPr w:rsidR="00E40535" w:rsidRPr="00E40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D056B"/>
    <w:multiLevelType w:val="hybridMultilevel"/>
    <w:tmpl w:val="FBC67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314D3D"/>
    <w:multiLevelType w:val="hybridMultilevel"/>
    <w:tmpl w:val="F0245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2B5C39"/>
    <w:multiLevelType w:val="hybridMultilevel"/>
    <w:tmpl w:val="6ADCF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E01288"/>
    <w:multiLevelType w:val="hybridMultilevel"/>
    <w:tmpl w:val="426A6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D876C5"/>
    <w:multiLevelType w:val="hybridMultilevel"/>
    <w:tmpl w:val="4B520C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732897"/>
    <w:multiLevelType w:val="hybridMultilevel"/>
    <w:tmpl w:val="BA0CF3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C60464"/>
    <w:multiLevelType w:val="hybridMultilevel"/>
    <w:tmpl w:val="33C0AE28"/>
    <w:lvl w:ilvl="0" w:tplc="0CFCA0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2AA"/>
    <w:rsid w:val="000C5807"/>
    <w:rsid w:val="00114C1D"/>
    <w:rsid w:val="004402F3"/>
    <w:rsid w:val="005B601D"/>
    <w:rsid w:val="006F602A"/>
    <w:rsid w:val="0072043E"/>
    <w:rsid w:val="00792067"/>
    <w:rsid w:val="007E1CC9"/>
    <w:rsid w:val="00815FD9"/>
    <w:rsid w:val="0084131F"/>
    <w:rsid w:val="00871470"/>
    <w:rsid w:val="008D3F05"/>
    <w:rsid w:val="00921D5E"/>
    <w:rsid w:val="00981E9A"/>
    <w:rsid w:val="00AF1A31"/>
    <w:rsid w:val="00B406C6"/>
    <w:rsid w:val="00C745D5"/>
    <w:rsid w:val="00DE5F8A"/>
    <w:rsid w:val="00E40535"/>
    <w:rsid w:val="00E46015"/>
    <w:rsid w:val="00E82671"/>
    <w:rsid w:val="00F22E66"/>
    <w:rsid w:val="00FB536A"/>
    <w:rsid w:val="00FC52AA"/>
    <w:rsid w:val="00FC70F0"/>
    <w:rsid w:val="00FE375F"/>
    <w:rsid w:val="00FE46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DF8B3"/>
  <w15:chartTrackingRefBased/>
  <w15:docId w15:val="{9627E585-4F1E-4297-87C8-4C29CDE21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A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05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05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A3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F1A31"/>
    <w:pPr>
      <w:ind w:left="720"/>
      <w:contextualSpacing/>
    </w:pPr>
  </w:style>
  <w:style w:type="character" w:customStyle="1" w:styleId="Heading2Char">
    <w:name w:val="Heading 2 Char"/>
    <w:basedOn w:val="DefaultParagraphFont"/>
    <w:link w:val="Heading2"/>
    <w:uiPriority w:val="9"/>
    <w:rsid w:val="00E40535"/>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E40535"/>
    <w:pPr>
      <w:tabs>
        <w:tab w:val="left" w:pos="384"/>
      </w:tabs>
      <w:spacing w:after="0" w:line="240" w:lineRule="auto"/>
      <w:ind w:left="384" w:hanging="384"/>
    </w:pPr>
  </w:style>
  <w:style w:type="character" w:customStyle="1" w:styleId="Heading3Char">
    <w:name w:val="Heading 3 Char"/>
    <w:basedOn w:val="DefaultParagraphFont"/>
    <w:link w:val="Heading3"/>
    <w:uiPriority w:val="9"/>
    <w:rsid w:val="00E40535"/>
    <w:rPr>
      <w:rFonts w:asciiTheme="majorHAnsi" w:eastAsiaTheme="majorEastAsia" w:hAnsiTheme="majorHAnsi" w:cstheme="majorBidi"/>
      <w:color w:val="1F3763" w:themeColor="accent1" w:themeShade="7F"/>
      <w:sz w:val="24"/>
      <w:szCs w:val="24"/>
    </w:rPr>
  </w:style>
  <w:style w:type="character" w:customStyle="1" w:styleId="s4dc735f00">
    <w:name w:val="s4dc735f00"/>
    <w:basedOn w:val="DefaultParagraphFont"/>
    <w:rsid w:val="00B40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890656">
      <w:bodyDiv w:val="1"/>
      <w:marLeft w:val="0"/>
      <w:marRight w:val="0"/>
      <w:marTop w:val="0"/>
      <w:marBottom w:val="0"/>
      <w:divBdr>
        <w:top w:val="none" w:sz="0" w:space="0" w:color="auto"/>
        <w:left w:val="none" w:sz="0" w:space="0" w:color="auto"/>
        <w:bottom w:val="none" w:sz="0" w:space="0" w:color="auto"/>
        <w:right w:val="none" w:sz="0" w:space="0" w:color="auto"/>
      </w:divBdr>
      <w:divsChild>
        <w:div w:id="1089693271">
          <w:marLeft w:val="0"/>
          <w:marRight w:val="0"/>
          <w:marTop w:val="0"/>
          <w:marBottom w:val="0"/>
          <w:divBdr>
            <w:top w:val="none" w:sz="0" w:space="0" w:color="auto"/>
            <w:left w:val="none" w:sz="0" w:space="0" w:color="auto"/>
            <w:bottom w:val="none" w:sz="0" w:space="0" w:color="auto"/>
            <w:right w:val="none" w:sz="0" w:space="0" w:color="auto"/>
          </w:divBdr>
          <w:divsChild>
            <w:div w:id="1231844602">
              <w:marLeft w:val="0"/>
              <w:marRight w:val="0"/>
              <w:marTop w:val="0"/>
              <w:marBottom w:val="0"/>
              <w:divBdr>
                <w:top w:val="none" w:sz="0" w:space="0" w:color="auto"/>
                <w:left w:val="none" w:sz="0" w:space="0" w:color="auto"/>
                <w:bottom w:val="none" w:sz="0" w:space="0" w:color="auto"/>
                <w:right w:val="none" w:sz="0" w:space="0" w:color="auto"/>
              </w:divBdr>
              <w:divsChild>
                <w:div w:id="852108262">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F76EF-606C-4AA9-BF9E-15B4F1EDB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5990</Words>
  <Characters>34149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Leplat</dc:creator>
  <cp:keywords/>
  <dc:description/>
  <cp:lastModifiedBy>Jacques Leplat</cp:lastModifiedBy>
  <cp:revision>13</cp:revision>
  <dcterms:created xsi:type="dcterms:W3CDTF">2020-11-18T09:24:00Z</dcterms:created>
  <dcterms:modified xsi:type="dcterms:W3CDTF">2020-12-10T16:58:00Z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id="PQvPCRqt"/&gt;&lt;style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