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Dataset selection</w:t>
      </w:r>
      <w:r w:rsidDel="00000000" w:rsidR="00000000" w:rsidRPr="00000000">
        <w:rPr>
          <w:rtl w:val="0"/>
        </w:rPr>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Repositories including UCI and Kaggle</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Formulate hypothesis and questions in line with the literature</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Classification or regression</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Supervised or unsupervised</w:t>
      </w:r>
    </w:p>
    <w:p w:rsidR="00000000" w:rsidDel="00000000" w:rsidP="00000000" w:rsidRDefault="00000000" w:rsidRPr="00000000" w14:paraId="00000006">
      <w:pPr>
        <w:spacing w:after="0" w:line="240" w:lineRule="auto"/>
        <w:ind w:left="357" w:hanging="35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pre-processing </w:t>
      </w:r>
    </w:p>
    <w:p w:rsidR="00000000" w:rsidDel="00000000" w:rsidP="00000000" w:rsidRDefault="00000000" w:rsidRPr="00000000" w14:paraId="00000008">
      <w:pPr>
        <w:spacing w:after="0" w:line="240" w:lineRule="auto"/>
        <w:jc w:val="both"/>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0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Import (reatdable)</w:t>
      </w:r>
    </w:p>
    <w:p w:rsidR="00000000" w:rsidDel="00000000" w:rsidP="00000000" w:rsidRDefault="00000000" w:rsidRPr="00000000" w14:paraId="0000000A">
      <w:pPr>
        <w:spacing w:after="0" w:line="240" w:lineRule="auto"/>
        <w:ind w:left="360" w:firstLine="0"/>
        <w:jc w:val="both"/>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0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Cleaning</w:t>
      </w:r>
    </w:p>
    <w:p w:rsidR="00000000" w:rsidDel="00000000" w:rsidP="00000000" w:rsidRDefault="00000000" w:rsidRPr="00000000" w14:paraId="0000000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Change column names</w:t>
      </w:r>
    </w:p>
    <w:p w:rsidR="00000000" w:rsidDel="00000000" w:rsidP="00000000" w:rsidRDefault="00000000" w:rsidRPr="00000000" w14:paraId="0000000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Removing unwanted predictors</w:t>
      </w:r>
    </w:p>
    <w:p w:rsidR="00000000" w:rsidDel="00000000" w:rsidP="00000000" w:rsidRDefault="00000000" w:rsidRPr="00000000" w14:paraId="0000000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Testing and visualising missing values followed by removing missing values and visualising to confirm</w:t>
      </w:r>
    </w:p>
    <w:p w:rsidR="00000000" w:rsidDel="00000000" w:rsidP="00000000" w:rsidRDefault="00000000" w:rsidRPr="00000000" w14:paraId="0000000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Reordering columns so that they are in a meaningful order</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Descriptive statistics and visualisation</w:t>
      </w:r>
    </w:p>
    <w:p w:rsidR="00000000" w:rsidDel="00000000" w:rsidP="00000000" w:rsidRDefault="00000000" w:rsidRPr="00000000" w14:paraId="0000001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Summary statistics (summary and groupsummary)</w:t>
      </w:r>
    </w:p>
    <w:p w:rsidR="00000000" w:rsidDel="00000000" w:rsidP="00000000" w:rsidRDefault="00000000" w:rsidRPr="00000000" w14:paraId="0000001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Plotting correlation matrix</w:t>
      </w:r>
    </w:p>
    <w:p w:rsidR="00000000" w:rsidDel="00000000" w:rsidP="00000000" w:rsidRDefault="00000000" w:rsidRPr="00000000" w14:paraId="0000001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Plotting distribution by histograms and boxplots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2.4</w:t>
      </w:r>
      <w:r w:rsidDel="00000000" w:rsidR="00000000" w:rsidRPr="00000000">
        <w:rPr>
          <w:rFonts w:ascii="Times New Roman" w:cs="Times New Roman" w:eastAsia="Times New Roman" w:hAnsi="Times New Roman"/>
          <w:sz w:val="24"/>
          <w:szCs w:val="24"/>
          <w:rtl w:val="0"/>
        </w:rPr>
        <w:t xml:space="preserve"> Data normalisation (if of different magnitudes). Binary data don't need normalisation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Dividing dataset into </w:t>
      </w:r>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training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test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datasets </w:t>
      </w:r>
    </w:p>
    <w:p w:rsidR="00000000" w:rsidDel="00000000" w:rsidP="00000000" w:rsidRDefault="00000000" w:rsidRPr="00000000" w14:paraId="00000019">
      <w:pPr>
        <w:spacing w:after="0" w:line="240" w:lineRule="auto"/>
        <w:jc w:val="both"/>
        <w:rPr>
          <w:rFonts w:ascii="Times New Roman" w:cs="Times New Roman" w:eastAsia="Times New Roman" w:hAnsi="Times New Roman"/>
          <w:b w:val="1"/>
          <w:sz w:val="8"/>
          <w:szCs w:val="8"/>
        </w:rPr>
      </w:pPr>
      <w:r w:rsidDel="00000000" w:rsidR="00000000" w:rsidRPr="00000000">
        <w:rPr>
          <w:rtl w:val="0"/>
        </w:rPr>
      </w:r>
    </w:p>
    <w:p w:rsidR="00000000" w:rsidDel="00000000" w:rsidP="00000000" w:rsidRDefault="00000000" w:rsidRPr="00000000" w14:paraId="0000001A">
      <w:pPr>
        <w:numPr>
          <w:ilvl w:val="0"/>
          <w:numId w:val="3"/>
        </w:numPr>
        <w:spacing w:after="0"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proportions according to the desired method based on literature (e.g. 0.8 for </w:t>
      </w:r>
      <w:r w:rsidDel="00000000" w:rsidR="00000000" w:rsidRPr="00000000">
        <w:rPr>
          <w:rFonts w:ascii="Times New Roman" w:cs="Times New Roman" w:eastAsia="Times New Roman" w:hAnsi="Times New Roman"/>
          <w:b w:val="1"/>
          <w:color w:val="0000ff"/>
          <w:sz w:val="24"/>
          <w:szCs w:val="24"/>
          <w:u w:val="single"/>
          <w:rtl w:val="0"/>
        </w:rPr>
        <w:t xml:space="preserve">training</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0.2 for </w:t>
      </w:r>
      <w:r w:rsidDel="00000000" w:rsidR="00000000" w:rsidRPr="00000000">
        <w:rPr>
          <w:rFonts w:ascii="Times New Roman" w:cs="Times New Roman" w:eastAsia="Times New Roman" w:hAnsi="Times New Roman"/>
          <w:b w:val="1"/>
          <w:color w:val="ff0000"/>
          <w:sz w:val="24"/>
          <w:szCs w:val="24"/>
          <w:u w:val="single"/>
          <w:rtl w:val="0"/>
        </w:rPr>
        <w:t xml:space="preserve">test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Shuffle data so that orders are random (to avoid bias) using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randperm </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rng(“default) to ensure reproducibility</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Machine </w:t>
      </w:r>
      <w:r w:rsidDel="00000000" w:rsidR="00000000" w:rsidRPr="00000000">
        <w:rPr>
          <w:rFonts w:ascii="Times New Roman" w:cs="Times New Roman" w:eastAsia="Times New Roman" w:hAnsi="Times New Roman"/>
          <w:b w:val="1"/>
          <w:sz w:val="24"/>
          <w:szCs w:val="24"/>
          <w:rtl w:val="0"/>
        </w:rPr>
        <w:t xml:space="preserve">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earning solutions: the first method (e.g </w:t>
      </w:r>
      <w:r w:rsidDel="00000000" w:rsidR="00000000" w:rsidRPr="00000000">
        <w:rPr>
          <w:rFonts w:ascii="Times New Roman" w:cs="Times New Roman" w:eastAsia="Times New Roman" w:hAnsi="Times New Roman"/>
          <w:b w:val="1"/>
          <w:sz w:val="24"/>
          <w:szCs w:val="24"/>
          <w:rtl w:val="0"/>
        </w:rPr>
        <w:t xml:space="preserve">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ogistic </w:t>
      </w: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egression, random forest)</w:t>
      </w: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2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Structuring the first method </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This starts with cross-validation (e.g. logistic regression) or bootstrapping (random forest) on </w:t>
      </w:r>
      <w:r w:rsidDel="00000000" w:rsidR="00000000" w:rsidRPr="00000000">
        <w:rPr>
          <w:rFonts w:ascii="Times New Roman" w:cs="Times New Roman" w:eastAsia="Times New Roman" w:hAnsi="Times New Roman"/>
          <w:b w:val="1"/>
          <w:color w:val="0000ff"/>
          <w:sz w:val="24"/>
          <w:szCs w:val="24"/>
          <w:u w:val="single"/>
          <w:rtl w:val="0"/>
        </w:rPr>
        <w:t xml:space="preserve">training</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dataset (for the former, K-fold for small and holdout for larger datasets). For consistency of comparison between two methods cross-validation can be used for both methods (?). How to account for using either for two methods for fair comparison; part of discussion? </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For cross validation, define the number of folds appropriate for the selected method (e.g. kfold =  10). Literature can inform this decision</w:t>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Using cvpartition, the entire </w:t>
      </w:r>
      <w:r w:rsidDel="00000000" w:rsidR="00000000" w:rsidRPr="00000000">
        <w:rPr>
          <w:rFonts w:ascii="Times New Roman" w:cs="Times New Roman" w:eastAsia="Times New Roman" w:hAnsi="Times New Roman"/>
          <w:b w:val="1"/>
          <w:color w:val="0000ff"/>
          <w:sz w:val="24"/>
          <w:szCs w:val="24"/>
          <w:u w:val="single"/>
          <w:rtl w:val="0"/>
        </w:rPr>
        <w:t xml:space="preserve">training</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dataset is split into k parts of equal sizes (</w:t>
      </w:r>
      <w:r w:rsidDel="00000000" w:rsidR="00000000" w:rsidRPr="00000000">
        <w:rPr>
          <w:rFonts w:ascii="Times New Roman" w:cs="Times New Roman" w:eastAsia="Times New Roman" w:hAnsi="Times New Roman"/>
          <w:b w:val="1"/>
          <w:color w:val="4a86e8"/>
          <w:sz w:val="24"/>
          <w:szCs w:val="24"/>
          <w:rtl w:val="0"/>
        </w:rPr>
        <w:t xml:space="preserve">training</w:t>
      </w:r>
      <w:r w:rsidDel="00000000" w:rsidR="00000000" w:rsidRPr="00000000">
        <w:rPr>
          <w:rFonts w:ascii="Times New Roman" w:cs="Times New Roman" w:eastAsia="Times New Roman" w:hAnsi="Times New Roman"/>
          <w:sz w:val="24"/>
          <w:szCs w:val="24"/>
          <w:rtl w:val="0"/>
        </w:rPr>
        <w:t xml:space="preserve"> and validation): a random nonstratified partitioning for k-fold cross-validation on n observations</w:t>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Within a for loop, </w:t>
      </w:r>
      <w:r w:rsidDel="00000000" w:rsidR="00000000" w:rsidRPr="00000000">
        <w:rPr>
          <w:rFonts w:ascii="Times New Roman" w:cs="Times New Roman" w:eastAsia="Times New Roman" w:hAnsi="Times New Roman"/>
          <w:b w:val="1"/>
          <w:color w:val="4a86e8"/>
          <w:sz w:val="24"/>
          <w:szCs w:val="24"/>
          <w:rtl w:val="0"/>
        </w:rPr>
        <w:t xml:space="preserve">training</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color w:val="4a86e8"/>
          <w:sz w:val="24"/>
          <w:szCs w:val="24"/>
          <w:rtl w:val="0"/>
        </w:rPr>
        <w:t xml:space="preserve">validation</w:t>
      </w:r>
      <w:r w:rsidDel="00000000" w:rsidR="00000000" w:rsidRPr="00000000">
        <w:rPr>
          <w:rFonts w:ascii="Times New Roman" w:cs="Times New Roman" w:eastAsia="Times New Roman" w:hAnsi="Times New Roman"/>
          <w:sz w:val="24"/>
          <w:szCs w:val="24"/>
          <w:rtl w:val="0"/>
        </w:rPr>
        <w:t xml:space="preserve"> sets (xtrain and ytrain, xval and yval) are defined using “test” and “training” functions of cvpartition. With each iteration (if k=10), 9 folds used for </w:t>
      </w:r>
      <w:r w:rsidDel="00000000" w:rsidR="00000000" w:rsidRPr="00000000">
        <w:rPr>
          <w:rFonts w:ascii="Times New Roman" w:cs="Times New Roman" w:eastAsia="Times New Roman" w:hAnsi="Times New Roman"/>
          <w:b w:val="1"/>
          <w:color w:val="4a86e8"/>
          <w:sz w:val="24"/>
          <w:szCs w:val="24"/>
          <w:rtl w:val="0"/>
        </w:rPr>
        <w:t xml:space="preserve">training</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1 fold for </w:t>
      </w:r>
      <w:r w:rsidDel="00000000" w:rsidR="00000000" w:rsidRPr="00000000">
        <w:rPr>
          <w:rFonts w:ascii="Times New Roman" w:cs="Times New Roman" w:eastAsia="Times New Roman" w:hAnsi="Times New Roman"/>
          <w:b w:val="1"/>
          <w:color w:val="4a86e8"/>
          <w:sz w:val="24"/>
          <w:szCs w:val="24"/>
          <w:rtl w:val="0"/>
        </w:rPr>
        <w:t xml:space="preserve">validation</w:t>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Model is defined: mdl = modelname(....)</w:t>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Prediction for </w:t>
      </w:r>
      <w:r w:rsidDel="00000000" w:rsidR="00000000" w:rsidRPr="00000000">
        <w:rPr>
          <w:rFonts w:ascii="Times New Roman" w:cs="Times New Roman" w:eastAsia="Times New Roman" w:hAnsi="Times New Roman"/>
          <w:b w:val="1"/>
          <w:color w:val="4a86e8"/>
          <w:sz w:val="24"/>
          <w:szCs w:val="24"/>
          <w:rtl w:val="0"/>
        </w:rPr>
        <w:t xml:space="preserve">validation</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set performed</w:t>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Mean squared error (mse) defined. Loop ended</w:t>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Outside of the loop the average mse is computed</w:t>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Instead of mse it might be more appropriate to calculate logistic loss for logistic regression</w:t>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choose to select the best performing fold and to run on the entire training dataset. If so, one way to achieve this is to define an if statement within the for loop</w:t>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Evaluating the performance of best model from </w:t>
      </w:r>
      <w:r w:rsidDel="00000000" w:rsidR="00000000" w:rsidRPr="00000000">
        <w:rPr>
          <w:rFonts w:ascii="Times New Roman" w:cs="Times New Roman" w:eastAsia="Times New Roman" w:hAnsi="Times New Roman"/>
          <w:sz w:val="24"/>
          <w:szCs w:val="24"/>
          <w:rtl w:val="0"/>
        </w:rPr>
        <w:t xml:space="preserve">above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on the entire </w:t>
      </w:r>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training</w:t>
      </w:r>
      <w:r w:rsidDel="00000000" w:rsidR="00000000" w:rsidRPr="00000000">
        <w:rPr>
          <w:rFonts w:ascii="Times New Roman" w:cs="Times New Roman" w:eastAsia="Times New Roman" w:hAnsi="Times New Roman"/>
          <w:i w:val="0"/>
          <w:smallCaps w:val="0"/>
          <w:strike w:val="0"/>
          <w:color w:val="0000ff"/>
          <w:sz w:val="24"/>
          <w:szCs w:val="24"/>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dataset</w:t>
      </w:r>
    </w:p>
    <w:p w:rsidR="00000000" w:rsidDel="00000000" w:rsidP="00000000" w:rsidRDefault="00000000" w:rsidRPr="00000000" w14:paraId="0000002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Calculating precision, recall and F1</w:t>
      </w:r>
    </w:p>
    <w:p w:rsidR="00000000" w:rsidDel="00000000" w:rsidP="00000000" w:rsidRDefault="00000000" w:rsidRPr="00000000" w14:paraId="0000002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Plotting confusion matrix to visualise performance</w:t>
      </w:r>
    </w:p>
    <w:p w:rsidR="00000000" w:rsidDel="00000000" w:rsidP="00000000" w:rsidRDefault="00000000" w:rsidRPr="00000000" w14:paraId="0000002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Plotting ROC and AUC</w:t>
      </w:r>
    </w:p>
    <w:p w:rsidR="00000000" w:rsidDel="00000000" w:rsidP="00000000" w:rsidRDefault="00000000" w:rsidRPr="00000000" w14:paraId="0000003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Discuss the outcomes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Optimisation</w:t>
      </w:r>
    </w:p>
    <w:p w:rsidR="00000000" w:rsidDel="00000000" w:rsidP="00000000" w:rsidRDefault="00000000" w:rsidRPr="00000000" w14:paraId="0000003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Explore "predictor importance" in view of feature selection: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some steps to achieve this include: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plotting correlation coefficient, stepwiseglm, plotSlice(model) and removing less contributory predictors by either "removeTerms" or "step" </w:t>
      </w:r>
    </w:p>
    <w:p w:rsidR="00000000" w:rsidDel="00000000" w:rsidP="00000000" w:rsidRDefault="00000000" w:rsidRPr="00000000" w14:paraId="0000003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features by feature engineering</w:t>
      </w:r>
    </w:p>
    <w:p w:rsidR="00000000" w:rsidDel="00000000" w:rsidP="00000000" w:rsidRDefault="00000000" w:rsidRPr="00000000" w14:paraId="0000003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Identifying outliers</w:t>
      </w:r>
    </w:p>
    <w:p w:rsidR="00000000" w:rsidDel="00000000" w:rsidP="00000000" w:rsidRDefault="00000000" w:rsidRPr="00000000" w14:paraId="0000003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Examining residuals</w:t>
      </w:r>
    </w:p>
    <w:p w:rsidR="00000000" w:rsidDel="00000000" w:rsidP="00000000" w:rsidRDefault="00000000" w:rsidRPr="00000000" w14:paraId="0000003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Discuss the outcomes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Modifying the first method </w:t>
      </w:r>
    </w:p>
    <w:p w:rsidR="00000000" w:rsidDel="00000000" w:rsidP="00000000" w:rsidRDefault="00000000" w:rsidRPr="00000000" w14:paraId="0000003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Choosing final tuning parameters to improve precision, recall and F1</w:t>
      </w:r>
    </w:p>
    <w:p w:rsidR="00000000" w:rsidDel="00000000" w:rsidP="00000000" w:rsidRDefault="00000000" w:rsidRPr="00000000" w14:paraId="0000003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Implement these parameters to build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new models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Discuss the outcomes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Prediction of the </w:t>
      </w: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test</w:t>
      </w:r>
      <w:r w:rsidDel="00000000" w:rsidR="00000000" w:rsidRPr="00000000">
        <w:rPr>
          <w:rFonts w:ascii="Times New Roman" w:cs="Times New Roman" w:eastAsia="Times New Roman" w:hAnsi="Times New Roman"/>
          <w:i w:val="0"/>
          <w:smallCaps w:val="0"/>
          <w:strike w:val="0"/>
          <w:color w:val="ff0000"/>
          <w:sz w:val="24"/>
          <w:szCs w:val="24"/>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dataset using the improved model(s)</w:t>
      </w:r>
    </w:p>
    <w:p w:rsidR="00000000" w:rsidDel="00000000" w:rsidP="00000000" w:rsidRDefault="00000000" w:rsidRPr="00000000" w14:paraId="0000003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xtest and ytest are defined before a prediction</w:t>
      </w:r>
    </w:p>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Check the performance of the test prediction</w:t>
      </w:r>
    </w:p>
    <w:p w:rsidR="00000000" w:rsidDel="00000000" w:rsidP="00000000" w:rsidRDefault="00000000" w:rsidRPr="00000000" w14:paraId="0000004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 the outcomes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Structuring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additional second method </w:t>
      </w:r>
      <w:r w:rsidDel="00000000" w:rsidR="00000000" w:rsidRPr="00000000">
        <w:rPr>
          <w:rFonts w:ascii="Times New Roman" w:cs="Times New Roman" w:eastAsia="Times New Roman" w:hAnsi="Times New Roman"/>
          <w:b w:val="1"/>
          <w:sz w:val="24"/>
          <w:szCs w:val="24"/>
          <w:rtl w:val="0"/>
        </w:rPr>
        <w:t xml:space="preserve">according to the workflow in step 4</w:t>
      </w:r>
      <w:r w:rsidDel="00000000" w:rsidR="00000000" w:rsidRPr="00000000">
        <w:rPr>
          <w:rtl w:val="0"/>
        </w:rPr>
      </w:r>
    </w:p>
    <w:p w:rsidR="00000000" w:rsidDel="00000000" w:rsidP="00000000" w:rsidRDefault="00000000" w:rsidRPr="00000000" w14:paraId="0000004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Comparison of the two methods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spacing w:after="0" w:line="240" w:lineRule="auto"/>
        <w:jc w:val="both"/>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Discuss in line with literature: pros and cons of methods</w:t>
      </w:r>
    </w:p>
    <w:p w:rsidR="00000000" w:rsidDel="00000000" w:rsidP="00000000" w:rsidRDefault="00000000" w:rsidRPr="00000000" w14:paraId="0000004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Analysis and critical evaluation of results, conclusions and future work</w:t>
      </w:r>
    </w:p>
    <w:p w:rsidR="00000000" w:rsidDel="00000000" w:rsidP="00000000" w:rsidRDefault="00000000" w:rsidRPr="00000000" w14:paraId="0000004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Report within a poster</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Ensure reproducibility</w:t>
      </w:r>
      <w:r w:rsidDel="00000000" w:rsidR="00000000" w:rsidRPr="00000000">
        <w:rPr>
          <w:rtl w:val="0"/>
        </w:rPr>
      </w:r>
    </w:p>
    <w:p w:rsidR="00000000" w:rsidDel="00000000" w:rsidP="00000000" w:rsidRDefault="00000000" w:rsidRPr="00000000" w14:paraId="0000004C">
      <w:pPr>
        <w:spacing w:after="0" w:line="240" w:lineRule="auto"/>
        <w:jc w:val="both"/>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4D">
      <w:pPr>
        <w:numPr>
          <w:ilvl w:val="0"/>
          <w:numId w:val="12"/>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 and provide all necessary information for the code to run on City’s lab computers </w:t>
      </w:r>
    </w:p>
    <w:p w:rsidR="00000000" w:rsidDel="00000000" w:rsidP="00000000" w:rsidRDefault="00000000" w:rsidRPr="00000000" w14:paraId="0000004E">
      <w:pPr>
        <w:numPr>
          <w:ilvl w:val="0"/>
          <w:numId w:val="11"/>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achieve this, enable VPN, connect via </w:t>
      </w:r>
      <w:hyperlink r:id="rId6">
        <w:r w:rsidDel="00000000" w:rsidR="00000000" w:rsidRPr="00000000">
          <w:rPr>
            <w:rFonts w:ascii="Times New Roman" w:cs="Times New Roman" w:eastAsia="Times New Roman" w:hAnsi="Times New Roman"/>
            <w:color w:val="1155cc"/>
            <w:sz w:val="24"/>
            <w:szCs w:val="24"/>
            <w:u w:val="single"/>
            <w:rtl w:val="0"/>
          </w:rPr>
          <w:t xml:space="preserve">https://labs.city.ac.uk/</w:t>
        </w:r>
      </w:hyperlink>
      <w:r w:rsidDel="00000000" w:rsidR="00000000" w:rsidRPr="00000000">
        <w:rPr>
          <w:rFonts w:ascii="Times New Roman" w:cs="Times New Roman" w:eastAsia="Times New Roman" w:hAnsi="Times New Roman"/>
          <w:sz w:val="24"/>
          <w:szCs w:val="24"/>
          <w:rtl w:val="0"/>
        </w:rPr>
        <w:t xml:space="preserve"> and run your Matlab code</w:t>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Draft of workflow for ML project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b w:val="1"/>
      </w:rPr>
    </w:lvl>
    <w:lvl w:ilvl="1">
      <w:start w:val="1"/>
      <w:numFmt w:val="decimal"/>
      <w:lvlText w:val="%1.%2"/>
      <w:lvlJc w:val="left"/>
      <w:pPr>
        <w:ind w:left="720" w:hanging="360"/>
      </w:pPr>
      <w:rPr>
        <w:b w:val="1"/>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lowerLetter"/>
      <w:lvlText w:val="%1)"/>
      <w:lvlJc w:val="left"/>
      <w:pPr>
        <w:ind w:left="1080" w:hanging="360"/>
      </w:pPr>
      <w:rPr>
        <w:b w:val="0"/>
      </w:rPr>
    </w:lvl>
    <w:lvl w:ilvl="1">
      <w:start w:val="1"/>
      <w:numFmt w:val="decimal"/>
      <w:lvlText w:val="%1.%2"/>
      <w:lvlJc w:val="left"/>
      <w:pPr>
        <w:ind w:left="1080" w:hanging="360"/>
      </w:pPr>
      <w:rPr/>
    </w:lvl>
    <w:lvl w:ilvl="2">
      <w:start w:val="1"/>
      <w:numFmt w:val="decimal"/>
      <w:lvlText w:val="%1.%2.%3"/>
      <w:lvlJc w:val="left"/>
      <w:pPr>
        <w:ind w:left="1440" w:hanging="720"/>
      </w:pPr>
      <w:rPr/>
    </w:lvl>
    <w:lvl w:ilvl="3">
      <w:start w:val="1"/>
      <w:numFmt w:val="decimal"/>
      <w:lvlText w:val="%1.%2.%3.%4"/>
      <w:lvlJc w:val="left"/>
      <w:pPr>
        <w:ind w:left="1440" w:hanging="720"/>
      </w:pPr>
      <w:rPr/>
    </w:lvl>
    <w:lvl w:ilvl="4">
      <w:start w:val="1"/>
      <w:numFmt w:val="decimal"/>
      <w:lvlText w:val="%1.%2.%3.%4.%5"/>
      <w:lvlJc w:val="left"/>
      <w:pPr>
        <w:ind w:left="1800" w:hanging="1080"/>
      </w:pPr>
      <w:rPr/>
    </w:lvl>
    <w:lvl w:ilvl="5">
      <w:start w:val="1"/>
      <w:numFmt w:val="decimal"/>
      <w:lvlText w:val="%1.%2.%3.%4.%5.%6"/>
      <w:lvlJc w:val="left"/>
      <w:pPr>
        <w:ind w:left="1800" w:hanging="1080"/>
      </w:pPr>
      <w:rPr/>
    </w:lvl>
    <w:lvl w:ilvl="6">
      <w:start w:val="1"/>
      <w:numFmt w:val="decimal"/>
      <w:lvlText w:val="%1.%2.%3.%4.%5.%6.%7"/>
      <w:lvlJc w:val="left"/>
      <w:pPr>
        <w:ind w:left="2160" w:hanging="1440"/>
      </w:pPr>
      <w:rPr/>
    </w:lvl>
    <w:lvl w:ilvl="7">
      <w:start w:val="1"/>
      <w:numFmt w:val="decimal"/>
      <w:lvlText w:val="%1.%2.%3.%4.%5.%6.%7.%8"/>
      <w:lvlJc w:val="left"/>
      <w:pPr>
        <w:ind w:left="2160" w:hanging="1440"/>
      </w:pPr>
      <w:rPr/>
    </w:lvl>
    <w:lvl w:ilvl="8">
      <w:start w:val="1"/>
      <w:numFmt w:val="decimal"/>
      <w:lvlText w:val="%1.%2.%3.%4.%5.%6.%7.%8.%9"/>
      <w:lvlJc w:val="left"/>
      <w:pPr>
        <w:ind w:left="2520" w:hanging="1800"/>
      </w:pPr>
      <w:rPr/>
    </w:lvl>
  </w:abstractNum>
  <w:abstractNum w:abstractNumId="7">
    <w:lvl w:ilvl="0">
      <w:start w:val="1"/>
      <w:numFmt w:val="lowerLetter"/>
      <w:lvlText w:val="%1)"/>
      <w:lvlJc w:val="left"/>
      <w:pPr>
        <w:ind w:left="1080" w:hanging="360"/>
      </w:pPr>
      <w:rPr>
        <w:b w:val="0"/>
      </w:rPr>
    </w:lvl>
    <w:lvl w:ilvl="1">
      <w:start w:val="1"/>
      <w:numFmt w:val="decimal"/>
      <w:lvlText w:val="%1.%2"/>
      <w:lvlJc w:val="left"/>
      <w:pPr>
        <w:ind w:left="1080" w:hanging="360"/>
      </w:pPr>
      <w:rPr/>
    </w:lvl>
    <w:lvl w:ilvl="2">
      <w:start w:val="1"/>
      <w:numFmt w:val="decimal"/>
      <w:lvlText w:val="%1.%2.%3"/>
      <w:lvlJc w:val="left"/>
      <w:pPr>
        <w:ind w:left="1440" w:hanging="720"/>
      </w:pPr>
      <w:rPr/>
    </w:lvl>
    <w:lvl w:ilvl="3">
      <w:start w:val="1"/>
      <w:numFmt w:val="decimal"/>
      <w:lvlText w:val="%1.%2.%3.%4"/>
      <w:lvlJc w:val="left"/>
      <w:pPr>
        <w:ind w:left="1440" w:hanging="720"/>
      </w:pPr>
      <w:rPr/>
    </w:lvl>
    <w:lvl w:ilvl="4">
      <w:start w:val="1"/>
      <w:numFmt w:val="decimal"/>
      <w:lvlText w:val="%1.%2.%3.%4.%5"/>
      <w:lvlJc w:val="left"/>
      <w:pPr>
        <w:ind w:left="1800" w:hanging="1080"/>
      </w:pPr>
      <w:rPr/>
    </w:lvl>
    <w:lvl w:ilvl="5">
      <w:start w:val="1"/>
      <w:numFmt w:val="decimal"/>
      <w:lvlText w:val="%1.%2.%3.%4.%5.%6"/>
      <w:lvlJc w:val="left"/>
      <w:pPr>
        <w:ind w:left="1800" w:hanging="1080"/>
      </w:pPr>
      <w:rPr/>
    </w:lvl>
    <w:lvl w:ilvl="6">
      <w:start w:val="1"/>
      <w:numFmt w:val="decimal"/>
      <w:lvlText w:val="%1.%2.%3.%4.%5.%6.%7"/>
      <w:lvlJc w:val="left"/>
      <w:pPr>
        <w:ind w:left="2160" w:hanging="1440"/>
      </w:pPr>
      <w:rPr/>
    </w:lvl>
    <w:lvl w:ilvl="7">
      <w:start w:val="1"/>
      <w:numFmt w:val="decimal"/>
      <w:lvlText w:val="%1.%2.%3.%4.%5.%6.%7.%8"/>
      <w:lvlJc w:val="left"/>
      <w:pPr>
        <w:ind w:left="2160" w:hanging="1440"/>
      </w:pPr>
      <w:rPr/>
    </w:lvl>
    <w:lvl w:ilvl="8">
      <w:start w:val="1"/>
      <w:numFmt w:val="decimal"/>
      <w:lvlText w:val="%1.%2.%3.%4.%5.%6.%7.%8.%9"/>
      <w:lvlJc w:val="left"/>
      <w:pPr>
        <w:ind w:left="2520" w:hanging="1800"/>
      </w:pPr>
      <w:rPr/>
    </w:lvl>
  </w:abstractNum>
  <w:abstractNum w:abstractNumId="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lowerLetter"/>
      <w:lvlText w:val="%1)"/>
      <w:lvlJc w:val="left"/>
      <w:pPr>
        <w:ind w:left="108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abs.city.ac.uk/"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