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PRUEBA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Webhook Serverless de Pagos con Idempotencia y DLQ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AWS Lambda + SQS + DynamoDB con observabilidad productiva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Cargo: Desarrollador Backend Senior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Código de prueba: ALT-B2-0526-C04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Por favor incluye este código en el asunto del correo cuando envíes tu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spacing w:after="10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Hola Juan Pablo,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Gracias por el tiempo dedicado a la entrevista. En esta prueba vas a construir un sistema serverless en AWS que recibe webhooks de una pasarela externa, garantiza idempotencia, procesa asíncrono y maneja fallos con DLQ + observabilidad. Es un ejercicio fiel al tipo de integraciones que tendrías que diseñar y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 prueba está diseñada para 3 horas. Si algo no te alcanza, documéntalo en el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Los tiempos por tarea son sugeridos. Si el total supera las 5-6 horas, prioriza completar las tareas centrales y deja documentadas las que no alcanzaste: "no implementé X porque..." es respuesta perfectamente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1.1. Reglas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máximo: Lune</w:t>
      </w:r>
      <w:r w:rsidDel="00000000" w:rsidR="00000000" w:rsidRPr="00000000">
        <w:rPr>
          <w:rtl w:val="0"/>
        </w:rPr>
        <w:t xml:space="preserve">s 25 de mayo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y AI assistants (Copilot, ChatGPT, Claude) permitidos. Si los usas, debes documentarlo en el README con detalle: qué prompts usaste, qué generó la IA y qué decidiste tú. En la revisión post-entrega te pediremos explicar líneas específicas del código y modificar partes en vivo — el objetivo es validar que comprendes lo que entregaste, no solo que lo entregaste.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 incrementales obligatorios (mínimo 5 commits con mensajes claros). Un solo commit gigante con todo el código se considera bandera roja.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necesitas tener una cuenta AWS real ni desplegar: con que la plantilla IaC sea desplegable es suficiente.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alcancé X porque..." es respuesta válida.</w:t>
      </w:r>
    </w:p>
    <w:p w:rsidR="00000000" w:rsidDel="00000000" w:rsidP="00000000" w:rsidRDefault="00000000" w:rsidRPr="00000000" w14:paraId="0000001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1.2. Qué evaluamos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arquitectura serverless productiva.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Idempotencia robusta (no race conditions).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seguridad (HMAC + timingSafeEqual, IAM least privilege).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Observabilidad: logs estructurados, métricas custom, traces X-Ray.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completa y parametrizada.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con mocks de AWS SDK.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senior: capacidad de justificar decisiones técnicas, anticipar trade-offs, identificar lo que NO funcionaría a escala, y documentar el camino no tomado.</w:t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1.3. Qué pasa después de tu entrega</w:t>
      </w:r>
    </w:p>
    <w:p w:rsidR="00000000" w:rsidDel="00000000" w:rsidP="00000000" w:rsidRDefault="00000000" w:rsidRPr="00000000" w14:paraId="0000001C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Tras tu entrega, agendaremos una revisión en vivo de 30-45 minutos donde validaremos tres cosas: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código entregado funciona end-to-end. Lo levantamos juntos en la llamada (docker-compose up, npm install + npm run, según aplique).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comprendes a fondo lo que entregaste. Te pediremos explicar líneas específicas, justificar decisiones técnicas y anticipar qué se rompería si cambiamos X. Las decisiones "copy-paste de IA sin entender" se detectan rápido en este formato.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puedes modificar el código en vivo. Te pediremos hacer un cambio pequeño (agregar un campo, modificar una validación, refactorizar una función) para confirmar que el código es realmente tuyo y lo entiendes.</w:t>
      </w:r>
    </w:p>
    <w:p w:rsidR="00000000" w:rsidDel="00000000" w:rsidP="00000000" w:rsidRDefault="00000000" w:rsidRPr="00000000" w14:paraId="00000020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La entrega técnica es la mitad de la evaluación; la revisión en vivo es la otra mitad. Un entregable impecable que no puedes defender pesa menos que un entregable parcial que sí defiendes con criterio.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Contexto del Producto a Construir</w:t>
      </w:r>
    </w:p>
    <w:p w:rsidR="00000000" w:rsidDel="00000000" w:rsidP="00000000" w:rsidRDefault="00000000" w:rsidRPr="00000000" w14:paraId="00000022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Una pasarela externa ("PayHub", ficticia) confirma pagos exitosos mediante un webhook a tu sistema. Debes recibirlo, validar su autenticidad, garantizar que no se procese dos veces, persistir el resultado y reaccionar ante fallos. El procesamiento real del pago se hace asíncrono (no en el handler del webhook) para responder rápido al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2.1. Arquitectura solicitada</w:t>
      </w:r>
    </w:p>
    <w:p w:rsidR="00000000" w:rsidDel="00000000" w:rsidP="00000000" w:rsidRDefault="00000000" w:rsidRPr="00000000" w14:paraId="00000024">
      <w:pPr>
        <w:shd w:fill="f2f2f2" w:val="clear"/>
        <w:spacing w:after="0" w:before="0" w:line="2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699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2.2. Contrato del webhook</w:t>
      </w:r>
    </w:p>
    <w:p w:rsidR="00000000" w:rsidDel="00000000" w:rsidP="00000000" w:rsidRDefault="00000000" w:rsidRPr="00000000" w14:paraId="00000026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X-PayHub-Signature: &lt;HMAC-SHA256 hex del body con secret&gt;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X-PayHub-Idempotency-Key: &lt;UUID único por evento&gt;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X-PayHub-Origin: PAYHUB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"transaccionId": "TX-12345",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"referencia": "AB12CD34",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"clienteRut": "11.111.111-1",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"monto": 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"timestamp": "2026-05-19T14:30:00Z"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before="0" w:line="2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Tareas</w:t>
      </w:r>
    </w:p>
    <w:p w:rsidR="00000000" w:rsidDel="00000000" w:rsidP="00000000" w:rsidRDefault="00000000" w:rsidRPr="00000000" w14:paraId="0000003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1 — Setup inicial (obligatoria, ~30 min)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con Serverless Framework o AWS SAM.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estricto.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Instalar: `@aws-sdk/client-dynamodb`, `@aws-sdk/lib-dynamodb`, `@aws-sdk/client-sqs`, `@aws-lambda-powertools/{logger,metrics,tracer}`, `zod`.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deps: `aws-sdk-client-mock`, `jest` o `vitest`, `@types/aws-lambda`.</w:t>
      </w:r>
    </w:p>
    <w:p w:rsidR="00000000" w:rsidDel="00000000" w:rsidP="00000000" w:rsidRDefault="00000000" w:rsidRPr="00000000" w14:paraId="0000003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2 — Plantilla IaC (obligatoria, ~30 min)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`serverless.yml` o `template.yaml` definiendo TODOS los recursos.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Recursos: API Gateway HTTP API, 2 Lambdas (receiver + processor), SQS + DLQ asociada, DynamoDB (idempotency + pagos).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roles least privilege: cada Lambda tiene solo los permisos que necesita (sin `Resource: '*'`).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de entorno parametrizadas por stage (`dev`, `staging`, `prod`).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activeTracing habilitado en provider.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plantilla debe ser desplegable con `serverless deploy --stage dev` (no necesitas desplegarla efectivamente).</w:t>
      </w:r>
    </w:p>
    <w:p w:rsidR="00000000" w:rsidDel="00000000" w:rsidP="00000000" w:rsidRDefault="00000000" w:rsidRPr="00000000" w14:paraId="0000004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3 — Verificación de firma HMAC (obligatoria, ~30 min)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Función `verifySignature(body, signature, secret)` usando `crypto.createHmac`.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segura con `crypto.timingSafeEqual` (no `===`).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longitudes distintas: retornar false sin throw.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unitarios: firma válida, firma inválida, lengths distintas, body vacío.</w:t>
      </w:r>
    </w:p>
    <w:p w:rsidR="00000000" w:rsidDel="00000000" w:rsidP="00000000" w:rsidRDefault="00000000" w:rsidRPr="00000000" w14:paraId="0000004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4 — Receiver Lambda (obligatoria, ~45 min)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en `src/handlers/receiver.ts`.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Flujo: (1) verificar firma → (2) validar headers obligatorios → (3) parsear body con Zod → (4) PutItem condicional en idempotency (con `attribute_not_exists(idempotencyKey)`) → (5) enviar a SQS → (6) responder 202.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idempotency key ya existe: responder 200 con `{ status: "already_processed" }` (no 4xx).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Powertools Logger con correlation ID desde header.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errores: códigos HTTP correctos, nunca exponer stack traces al externo.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con `aws-sdk-client-mock`: happy path, firma inválida, duplicado, body inválido.</w:t>
      </w:r>
    </w:p>
    <w:p w:rsidR="00000000" w:rsidDel="00000000" w:rsidP="00000000" w:rsidRDefault="00000000" w:rsidRPr="00000000" w14:paraId="0000004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5 — Processor Lambda (obligatoria, ~45 min)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en `src/handlers/processor.ts`.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SQS event source con `batchSize: 5`, `maximumBatchingWindow: 1`, `functionResponseType: ReportBatchItemFailures`.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Procesar cada mensaje: deserializar, persistir en DynamoDB de pagos.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llamada externa con 5% de fallo transient para validar reintento.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falla un mensaje: incluirlo en `batchItemFailures` (partial batch failure).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3 reintentos automáticos por SQS → DLQ.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custom (Powertools Metrics): `PagosProcesados`, `PagosFallidos`, `LatenciaProcesado`.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traces con segmentos custom para DDB.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Tests: happy path, fallo transient, batch parcialmente fallido.</w:t>
      </w:r>
    </w:p>
    <w:p w:rsidR="00000000" w:rsidDel="00000000" w:rsidP="00000000" w:rsidRDefault="00000000" w:rsidRPr="00000000" w14:paraId="0000005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6 — DynamoDB design (obligatoria, ~30 min)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`idempotency_keys`: PK `idempotencyKey`, atributos `transaccionId`, `status`, `createdAt`, `ttl`. TTL habilitado en `ttl` para limpieza 24h.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`pagos`: PK `transaccionId`, SK `timestamp`, atributos `referencia`, `clienteRut`, `monto`, `estado`, `idempotencyKey`.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mode: PAY_PER_REQUEST (justificable para tráfico variable).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Justificar en `DECISIONS.md` o `OBSERVABILITY.md` por qué no usaste FIFO Queue o por qué sí.</w:t>
      </w:r>
    </w:p>
    <w:p w:rsidR="00000000" w:rsidDel="00000000" w:rsidP="00000000" w:rsidRDefault="00000000" w:rsidRPr="00000000" w14:paraId="0000005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7 — Observabilidad (obligatoria, ~45 min)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JSON estructurados con `@aws-lambda-powertools/logger`.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ID propagado en TODOS los logs (header del webhook → contexto del processor).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custom (`@aws-lambda-powertools/metrics`) con dimensiones (`Pasarela=PAYHUB`).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traces con `tracer.getSegment()` para llamadas a DDB.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`OBSERVABILITY.md` documentando: estructura de logs, métricas, traces, alarmas sugeridas (DLQ size &gt; 0, error rate &gt; 1%).</w:t>
      </w:r>
    </w:p>
    <w:p w:rsidR="00000000" w:rsidDel="00000000" w:rsidP="00000000" w:rsidRDefault="00000000" w:rsidRPr="00000000" w14:paraId="0000006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Tarea 8 — Documentación + script de prueba (obligatoria, ~30 min)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README: setup, comandos, cómo invocar el webhook localmente (curl + payload de ejemplo).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bash `e2e-test.sh` que invoca con curl 10 webhooks (incluyendo duplicados) y valida idempotencia.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usaste AI assistants, indicar dónde.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Rúbrica de Evaluación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780"/>
        <w:gridCol w:w="3900"/>
        <w:tblGridChange w:id="0">
          <w:tblGrid>
            <w:gridCol w:w="4680"/>
            <w:gridCol w:w="78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buscamos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serverless productivo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Lambdas estructuradas, eventos correctos, memory/timeout sensatos.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Idempotencia robusta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PutItem condicional, manejo ConditionalCheckFailed, TTL, defense in depth.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SQS + DLQ + partial batch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Cola configurada, DLQ con maxReceiveCount, reportBatchItemFailures 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Seguridad (HMAC + 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Verificación con timingSafeEqual, IAM least privilege sin wildcards.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IaC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serverless.yml/SAM completo, parametrizado por stage, sin pasos manuales.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DynamoDB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TTL configurado, PK/SK correctos, GSI cuando aporta.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Logs JSON correlation ID, métricas custom, X-Ray, OBSERVABILITY.md.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Unit con aws-sdk-client-mock, happy path + edge cases, coverage &gt;= 70%.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TypeScript +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Tipos estrictos, error handling consistente, separación handler/services.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Documentación + script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README, script funcional, alarmas documentadas.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4.1. Umbrales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ponderado ≥ 80%: avanzar a entrevista conductual y oferta condicional.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60-79%: revisión en panel; posible segunda conversación técnica con tech lead.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&lt; 60%: no avanzar.</w:t>
      </w:r>
    </w:p>
    <w:p w:rsidR="00000000" w:rsidDel="00000000" w:rsidP="00000000" w:rsidRDefault="00000000" w:rsidRPr="00000000" w14:paraId="0000008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Entrega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Plazo: 4 días corridos.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correo: link al repo + README + script de prueba.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la entrega, revisión de 30-45 minutos.</w:t>
      </w:r>
    </w:p>
    <w:p w:rsidR="00000000" w:rsidDel="00000000" w:rsidP="00000000" w:rsidRDefault="00000000" w:rsidRPr="00000000" w14:paraId="0000009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Preguntas</w:t>
      </w:r>
    </w:p>
    <w:p w:rsidR="00000000" w:rsidDel="00000000" w:rsidP="00000000" w:rsidRDefault="00000000" w:rsidRPr="00000000" w14:paraId="00000092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Si tienes dudas, escríbenos antes de empezar.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Mucho éxito,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Equipo de Innovación y Desarrollo — Altera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Página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de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>
        <w:i w:val="1"/>
        <w:iCs w:val="1"/>
        <w:color w:val="808080"/>
        <w:sz w:val="18"/>
        <w:szCs w:val="18"/>
        <w:rtl w:val="0"/>
      </w:rPr>
      <w:t xml:space="preserve">Prueba Técnica Backend — Webhook Serverless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+BnRe4A3TO1sdtZnKo2QKEccQ==">CgMxLjA4AHIhMUNzb0F0LWpnQ0VNSTdiSXNoVkNOLWdma2pjUTk4M0F2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