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0FD6" w14:textId="77777777" w:rsidR="00B80052" w:rsidRDefault="00B80052">
      <w:pPr>
        <w:spacing w:after="500"/>
      </w:pPr>
    </w:p>
    <w:p w14:paraId="23AF77C2" w14:textId="77777777" w:rsidR="00B80052" w:rsidRDefault="002632FE">
      <w:pPr>
        <w:spacing w:after="80"/>
        <w:jc w:val="center"/>
      </w:pPr>
      <w:r>
        <w:rPr>
          <w:b/>
          <w:bCs/>
          <w:color w:val="DB1E2F"/>
          <w:sz w:val="26"/>
          <w:szCs w:val="26"/>
        </w:rPr>
        <w:t>ROTEIRO DE AULA PRÁTICA</w:t>
      </w:r>
    </w:p>
    <w:p w14:paraId="1D92205A" w14:textId="77777777" w:rsidR="00B80052" w:rsidRDefault="002632FE">
      <w:pPr>
        <w:pBdr>
          <w:bottom w:val="single" w:sz="20" w:space="10" w:color="DB1E2F"/>
        </w:pBdr>
        <w:spacing w:after="300"/>
        <w:jc w:val="center"/>
      </w:pPr>
      <w:r>
        <w:rPr>
          <w:b/>
          <w:bCs/>
          <w:color w:val="222222"/>
          <w:sz w:val="38"/>
          <w:szCs w:val="38"/>
        </w:rPr>
        <w:t>Engenharia de Requisitos para ML com GR4ML</w:t>
      </w:r>
    </w:p>
    <w:p w14:paraId="09EFCC21" w14:textId="77777777" w:rsidR="00B80052" w:rsidRDefault="002632FE"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>Caderno de Exercícios do Grupo</w:t>
      </w:r>
    </w:p>
    <w:p w14:paraId="4F76C0A4" w14:textId="77777777" w:rsidR="00B80052" w:rsidRDefault="002632FE">
      <w:pPr>
        <w:spacing w:after="500"/>
        <w:jc w:val="center"/>
      </w:pPr>
      <w:r>
        <w:rPr>
          <w:color w:val="595959"/>
          <w:sz w:val="19"/>
          <w:szCs w:val="19"/>
        </w:rPr>
        <w:t>Preencha os templates de cada fase durante a aula</w:t>
      </w:r>
    </w:p>
    <w:p w14:paraId="19C92554" w14:textId="77777777" w:rsidR="00B80052" w:rsidRDefault="002632FE">
      <w:pPr>
        <w:spacing w:after="40"/>
        <w:jc w:val="center"/>
      </w:pPr>
      <w:r>
        <w:rPr>
          <w:b/>
          <w:bCs/>
          <w:color w:val="222222"/>
          <w:sz w:val="22"/>
          <w:szCs w:val="22"/>
        </w:rPr>
        <w:t>Centro de Informática — CIn/UFPE</w:t>
      </w:r>
    </w:p>
    <w:p w14:paraId="54A9C182" w14:textId="77777777" w:rsidR="00B80052" w:rsidRDefault="002632FE">
      <w:pPr>
        <w:spacing w:after="500"/>
        <w:jc w:val="center"/>
      </w:pPr>
      <w:r>
        <w:rPr>
          <w:color w:val="595959"/>
          <w:sz w:val="19"/>
          <w:szCs w:val="19"/>
        </w:rPr>
        <w:t>Especialização em Deep Learning · Disciplina: Engenharia de Software para IA</w:t>
      </w:r>
    </w:p>
    <w:tbl>
      <w:tblPr>
        <w:tblStyle w:val="7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00"/>
        <w:gridCol w:w="4650"/>
      </w:tblGrid>
      <w:tr w:rsidR="00B80052" w14:paraId="3DDD9434" w14:textId="77777777">
        <w:trPr>
          <w:tblHeader/>
        </w:trPr>
        <w:tc>
          <w:tcPr>
            <w:tcW w:w="47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188B2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Grupo (nome dos integrantes)</w:t>
            </w:r>
          </w:p>
        </w:tc>
        <w:tc>
          <w:tcPr>
            <w:tcW w:w="465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5E0CB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Projeto da disciplina</w:t>
            </w:r>
          </w:p>
        </w:tc>
      </w:tr>
      <w:tr w:rsidR="00B80052" w14:paraId="3A57F890" w14:textId="77777777">
        <w:tc>
          <w:tcPr>
            <w:tcW w:w="47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88B5B2A" w14:textId="6DB7D417" w:rsidR="00B80052" w:rsidRPr="00307C4E" w:rsidRDefault="00307C4E">
            <w:pPr>
              <w:rPr>
                <w:b/>
                <w:bCs/>
              </w:rPr>
            </w:pPr>
            <w:r>
              <w:rPr>
                <w:b/>
                <w:bCs/>
              </w:rPr>
              <w:t>João Pedro Machado Fão</w:t>
            </w:r>
          </w:p>
        </w:tc>
        <w:tc>
          <w:tcPr>
            <w:tcW w:w="46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5355704" w14:textId="5E824F96" w:rsidR="00B80052" w:rsidRDefault="00307C4E">
            <w:hyperlink r:id="rId6" w:tgtFrame="_self" w:history="1">
              <w:r w:rsidRPr="00307C4E">
                <w:rPr>
                  <w:b/>
                  <w:bCs/>
                </w:rPr>
                <w:t>Engenharia de Software para IA e Frameworks Profundos</w:t>
              </w:r>
            </w:hyperlink>
          </w:p>
        </w:tc>
      </w:tr>
    </w:tbl>
    <w:p w14:paraId="70509ADB" w14:textId="77777777" w:rsidR="00B80052" w:rsidRDefault="002632FE">
      <w:pPr>
        <w:jc w:val="center"/>
      </w:pPr>
      <w:r>
        <w:br w:type="page"/>
      </w:r>
      <w:r>
        <w:lastRenderedPageBreak/>
        <w:t xml:space="preserve">Links oficiais: </w:t>
      </w:r>
      <w:hyperlink r:id="rId7">
        <w:r>
          <w:rPr>
            <w:color w:val="0097A7"/>
            <w:u w:val="single"/>
          </w:rPr>
          <w:t>https://www.cs.toronto.edu/~soroosh/gr4ml_language.html</w:t>
        </w:r>
      </w:hyperlink>
    </w:p>
    <w:p w14:paraId="5F51B838" w14:textId="77777777" w:rsidR="00B80052" w:rsidRDefault="002632FE">
      <w:pPr>
        <w:widowControl w:val="0"/>
        <w:jc w:val="center"/>
      </w:pPr>
      <w:hyperlink r:id="rId8">
        <w:r>
          <w:rPr>
            <w:color w:val="0097A7"/>
            <w:u w:val="single"/>
          </w:rPr>
          <w:t>https://www.cs.toronto.edu/~soroosh/gr4ml_toy.html</w:t>
        </w:r>
      </w:hyperlink>
    </w:p>
    <w:p w14:paraId="5D153580" w14:textId="77777777" w:rsidR="00B80052" w:rsidRDefault="00B80052">
      <w:pPr>
        <w:widowControl w:val="0"/>
        <w:rPr>
          <w:rFonts w:ascii="Arial" w:eastAsia="Arial" w:hAnsi="Arial" w:cs="Arial"/>
          <w:sz w:val="28"/>
          <w:szCs w:val="28"/>
        </w:rPr>
      </w:pPr>
    </w:p>
    <w:p w14:paraId="11B264B1" w14:textId="77777777" w:rsidR="00B80052" w:rsidRDefault="00B80052"/>
    <w:p w14:paraId="03CD9114" w14:textId="77777777" w:rsidR="00B80052" w:rsidRDefault="002632FE">
      <w:pPr>
        <w:pStyle w:val="Ttulo1"/>
        <w:pBdr>
          <w:bottom w:val="single" w:sz="12" w:space="4" w:color="DB1E2F"/>
        </w:pBdr>
        <w:spacing w:before="300" w:after="180"/>
      </w:pPr>
      <w:r>
        <w:rPr>
          <w:b/>
          <w:bCs/>
          <w:color w:val="DB1E2F"/>
          <w:sz w:val="30"/>
          <w:szCs w:val="30"/>
        </w:rPr>
        <w:t>Como usar este caderno</w:t>
      </w:r>
    </w:p>
    <w:p w14:paraId="00435747" w14:textId="77777777" w:rsidR="00B80052" w:rsidRDefault="002632FE">
      <w:pPr>
        <w:spacing w:after="140" w:line="300" w:lineRule="auto"/>
      </w:pPr>
      <w:r>
        <w:rPr>
          <w:color w:val="222222"/>
        </w:rPr>
        <w:t>Este material acompanha o roteiro de aula prática de Engenharia de Requisitos com o framework GR4ML (Goal-Oriented Requirements Engineering for Machine Learning). Cada fase da aula está organizada da mesma forma, para facilitar o acompanhamento:</w:t>
      </w:r>
    </w:p>
    <w:p w14:paraId="3277FC4F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>💬</w:t>
      </w:r>
      <w:r>
        <w:rPr>
          <w:b/>
          <w:bCs/>
          <w:color w:val="222222"/>
        </w:rPr>
        <w:t xml:space="preserve"> Ideia central — </w:t>
      </w:r>
      <w:r>
        <w:rPr>
          <w:color w:val="222222"/>
        </w:rPr>
        <w:t>uma explicação simples do que a fase/passo quer resolver, sem jargão técnico.</w:t>
      </w:r>
    </w:p>
    <w:p w14:paraId="40174169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>💡</w:t>
      </w:r>
      <w:r>
        <w:rPr>
          <w:b/>
          <w:bCs/>
          <w:color w:val="222222"/>
        </w:rPr>
        <w:t xml:space="preserve"> Exemplo — </w:t>
      </w:r>
      <w:r>
        <w:rPr>
          <w:color w:val="222222"/>
        </w:rPr>
        <w:t>um exemplo já resolvido, usando o caso de uma plataforma de streaming que quer reduzir cancelamento de assinaturas (nosso 'fio condutor' do início ao fim).</w:t>
      </w:r>
    </w:p>
    <w:p w14:paraId="573531C9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>📌</w:t>
      </w:r>
      <w:r>
        <w:rPr>
          <w:b/>
          <w:bCs/>
          <w:color w:val="222222"/>
        </w:rPr>
        <w:t xml:space="preserve"> Entregável — </w:t>
      </w:r>
      <w:r>
        <w:rPr>
          <w:color w:val="222222"/>
        </w:rPr>
        <w:t>a frase que diz exatamente o que vocês precisam ter em mãos ao final daquele passo.</w:t>
      </w:r>
    </w:p>
    <w:p w14:paraId="2EC3C14A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>📝</w:t>
      </w:r>
      <w:r>
        <w:rPr>
          <w:b/>
          <w:bCs/>
          <w:color w:val="222222"/>
        </w:rPr>
        <w:t xml:space="preserve"> Espaço para preencher — </w:t>
      </w:r>
      <w:r>
        <w:rPr>
          <w:color w:val="222222"/>
        </w:rPr>
        <w:t>um template em branco para o grupo completar com o próprio projeto, durante a aula.</w:t>
      </w:r>
    </w:p>
    <w:p w14:paraId="26DB027C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>🛑</w:t>
      </w:r>
      <w:r>
        <w:rPr>
          <w:b/>
          <w:bCs/>
          <w:color w:val="222222"/>
        </w:rPr>
        <w:t xml:space="preserve"> Checkpoint — </w:t>
      </w:r>
      <w:r>
        <w:rPr>
          <w:color w:val="222222"/>
        </w:rPr>
        <w:t>um ponto de parada para o professor validar o progresso do grupo antes de seguir adiante.</w:t>
      </w:r>
    </w:p>
    <w:p w14:paraId="3AFB1747" w14:textId="77777777" w:rsidR="00B80052" w:rsidRDefault="00B80052">
      <w:pPr>
        <w:spacing w:after="100"/>
      </w:pPr>
    </w:p>
    <w:tbl>
      <w:tblPr>
        <w:tblStyle w:val="71"/>
        <w:tblW w:w="9350" w:type="dxa"/>
        <w:tblInd w:w="0" w:type="dxa"/>
        <w:tblBorders>
          <w:top w:val="single" w:sz="6" w:space="0" w:color="DB1E2F"/>
          <w:left w:val="single" w:sz="6" w:space="0" w:color="DB1E2F"/>
          <w:bottom w:val="single" w:sz="6" w:space="0" w:color="DB1E2F"/>
          <w:right w:val="single" w:sz="6" w:space="0" w:color="DB1E2F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511C063" w14:textId="77777777">
        <w:tc>
          <w:tcPr>
            <w:tcW w:w="9350" w:type="dxa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8DC87" w14:textId="77777777" w:rsidR="00B80052" w:rsidRDefault="002632FE">
            <w:pPr>
              <w:spacing w:after="60"/>
            </w:pPr>
            <w:r>
              <w:rPr>
                <w:b/>
                <w:bCs/>
                <w:color w:val="DB1E2F"/>
              </w:rPr>
              <w:t>🎯</w:t>
            </w:r>
            <w:r>
              <w:rPr>
                <w:b/>
                <w:bCs/>
                <w:color w:val="DB1E2F"/>
              </w:rPr>
              <w:t xml:space="preserve">  Objetivo da atividade</w:t>
            </w:r>
          </w:p>
          <w:p w14:paraId="47F109CC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Capacitar os alunos a elicitar, modelar e alinhar requisitos de negócio com decisões de design analítico e pipelines de dados utilizando o GR4ML, garantindo q</w:t>
            </w:r>
            <w:r>
              <w:rPr>
                <w:color w:val="222222"/>
                <w:sz w:val="19"/>
                <w:szCs w:val="19"/>
              </w:rPr>
              <w:t>ue o modelo de Machine Learning atenda a um valor real de negócio — e não apenas a uma métrica técnica isolada.</w:t>
            </w:r>
          </w:p>
        </w:tc>
      </w:tr>
    </w:tbl>
    <w:p w14:paraId="150E5150" w14:textId="77777777" w:rsidR="00B80052" w:rsidRDefault="00B80052">
      <w:pPr>
        <w:spacing w:after="160"/>
      </w:pPr>
    </w:p>
    <w:p w14:paraId="61521824" w14:textId="77777777" w:rsidR="00B80052" w:rsidRDefault="002632FE">
      <w:pPr>
        <w:pStyle w:val="Ttulo2"/>
        <w:spacing w:before="260" w:after="120"/>
      </w:pPr>
      <w:r>
        <w:rPr>
          <w:b/>
          <w:bCs/>
          <w:color w:val="222222"/>
          <w:sz w:val="24"/>
          <w:szCs w:val="24"/>
        </w:rPr>
        <w:t>Cronograma sugerido</w:t>
      </w:r>
    </w:p>
    <w:tbl>
      <w:tblPr>
        <w:tblStyle w:val="7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1500"/>
        <w:gridCol w:w="4950"/>
      </w:tblGrid>
      <w:tr w:rsidR="00B80052" w14:paraId="27445FCC" w14:textId="77777777">
        <w:trPr>
          <w:tblHeader/>
        </w:trPr>
        <w:tc>
          <w:tcPr>
            <w:tcW w:w="29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5121E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5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4D81A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Duração</w:t>
            </w:r>
          </w:p>
        </w:tc>
        <w:tc>
          <w:tcPr>
            <w:tcW w:w="495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310B2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B80052" w14:paraId="0C7526C6" w14:textId="77777777">
        <w:tc>
          <w:tcPr>
            <w:tcW w:w="29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1BD481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Fase 0 — Alinhamento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3FF9B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20 min</w:t>
            </w:r>
          </w:p>
        </w:tc>
        <w:tc>
          <w:tcPr>
            <w:tcW w:w="49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18D43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Escopo do projeto, stakeholder principal e dor de negócio</w:t>
            </w:r>
          </w:p>
        </w:tc>
      </w:tr>
      <w:tr w:rsidR="00B80052" w14:paraId="4B26A2B0" w14:textId="77777777"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D2EE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Fase 1 — Business View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D3DDD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45 min</w:t>
            </w:r>
          </w:p>
        </w:tc>
        <w:tc>
          <w:tcPr>
            <w:tcW w:w="49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9B415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Atores, objetivos, indicadores, decisões e perguntas de negócio</w:t>
            </w:r>
          </w:p>
        </w:tc>
      </w:tr>
      <w:tr w:rsidR="00B80052" w14:paraId="44D18166" w14:textId="77777777">
        <w:tc>
          <w:tcPr>
            <w:tcW w:w="29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3C0BFC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Fase 2 — Analytics Design View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4986B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45 min</w:t>
            </w:r>
          </w:p>
        </w:tc>
        <w:tc>
          <w:tcPr>
            <w:tcW w:w="49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7FA7D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Tipo de análise, tarefas de ML, algoritmos, softgoals e métricas</w:t>
            </w:r>
          </w:p>
        </w:tc>
      </w:tr>
      <w:tr w:rsidR="00B80052" w14:paraId="2119F5BB" w14:textId="77777777"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E06CA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Fase 3 — Data Preparation View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3739F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45 min</w:t>
            </w:r>
          </w:p>
        </w:tc>
        <w:tc>
          <w:tcPr>
            <w:tcW w:w="49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7969D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Fontes de dados, transformações e pipeline até o dataset final</w:t>
            </w:r>
          </w:p>
        </w:tc>
      </w:tr>
      <w:tr w:rsidR="00B80052" w14:paraId="40C5BAEF" w14:textId="77777777">
        <w:tc>
          <w:tcPr>
            <w:tcW w:w="29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4C199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Fase 4 — Dos modelos aos requisitos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41366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30 min</w:t>
            </w:r>
          </w:p>
        </w:tc>
        <w:tc>
          <w:tcPr>
            <w:tcW w:w="49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923F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Tradução dos modelos em Requisitos Funcionais, Não-Funcionais e de Dados</w:t>
            </w:r>
          </w:p>
        </w:tc>
      </w:tr>
    </w:tbl>
    <w:p w14:paraId="7CA1347E" w14:textId="77777777" w:rsidR="00B80052" w:rsidRDefault="00B80052">
      <w:pPr>
        <w:spacing w:after="160"/>
      </w:pPr>
    </w:p>
    <w:p w14:paraId="4F67C587" w14:textId="77777777" w:rsidR="00B80052" w:rsidRDefault="002632FE">
      <w:pPr>
        <w:pStyle w:val="Ttulo2"/>
        <w:spacing w:before="260" w:after="120"/>
      </w:pPr>
      <w:r>
        <w:rPr>
          <w:b/>
          <w:bCs/>
          <w:color w:val="222222"/>
          <w:sz w:val="24"/>
          <w:szCs w:val="24"/>
        </w:rPr>
        <w:t>As três visões do GR4ML, em uma tabela</w:t>
      </w:r>
    </w:p>
    <w:tbl>
      <w:tblPr>
        <w:tblStyle w:val="6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500"/>
        <w:gridCol w:w="2350"/>
        <w:gridCol w:w="2400"/>
      </w:tblGrid>
      <w:tr w:rsidR="00B80052" w14:paraId="73F91B61" w14:textId="77777777">
        <w:trPr>
          <w:tblHeader/>
        </w:trPr>
        <w:tc>
          <w:tcPr>
            <w:tcW w:w="21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19A57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Visão</w:t>
            </w:r>
          </w:p>
        </w:tc>
        <w:tc>
          <w:tcPr>
            <w:tcW w:w="25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AF4B0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Pergunta que responde</w:t>
            </w:r>
          </w:p>
        </w:tc>
        <w:tc>
          <w:tcPr>
            <w:tcW w:w="235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9F228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Quem pensaria assim, na vida real</w:t>
            </w:r>
          </w:p>
        </w:tc>
        <w:tc>
          <w:tcPr>
            <w:tcW w:w="24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7BC9CA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O que sai dela</w:t>
            </w:r>
          </w:p>
        </w:tc>
      </w:tr>
      <w:tr w:rsidR="00B80052" w:rsidRPr="00A922AB" w14:paraId="6A3782D0" w14:textId="77777777">
        <w:tc>
          <w:tcPr>
            <w:tcW w:w="2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C3FA4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1. Business View</w:t>
            </w:r>
          </w:p>
        </w:tc>
        <w:tc>
          <w:tcPr>
            <w:tcW w:w="25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2438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Quem precisa de quê, e por quê?</w:t>
            </w:r>
          </w:p>
        </w:tc>
        <w:tc>
          <w:tcPr>
            <w:tcW w:w="23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2580CA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Gestor / dono do produto</w:t>
            </w:r>
          </w:p>
        </w:tc>
        <w:tc>
          <w:tcPr>
            <w:tcW w:w="24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CA8AB0" w14:textId="77777777" w:rsidR="00B80052" w:rsidRPr="00307C4E" w:rsidRDefault="002632FE">
            <w:pPr>
              <w:spacing w:line="260" w:lineRule="auto"/>
              <w:rPr>
                <w:lang w:val="en-US"/>
              </w:rPr>
            </w:pPr>
            <w:sdt>
              <w:sdtPr>
                <w:tag w:val="goog_rdk_0"/>
                <w:id w:val="-1748238721"/>
              </w:sdtPr>
              <w:sdtEndPr/>
              <w:sdtContent>
                <w:r w:rsidRPr="00307C4E">
                  <w:rPr>
                    <w:rFonts w:ascii="Cardo" w:eastAsia="Cardo" w:hAnsi="Cardo" w:cs="Cardo"/>
                    <w:color w:val="222222"/>
                    <w:sz w:val="18"/>
                    <w:szCs w:val="18"/>
                    <w:lang w:val="en-US"/>
                  </w:rPr>
                  <w:t>Diagrama Ator → Goal → Decision Goal → Question Goals</w:t>
                </w:r>
              </w:sdtContent>
            </w:sdt>
          </w:p>
        </w:tc>
      </w:tr>
      <w:tr w:rsidR="00B80052" w14:paraId="76EF0E45" w14:textId="77777777"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A24F95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2. Analytics Design View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40827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Que modelo resolve isso, com qual qualidade?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49B847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Cientista de dados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F5C27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Tarefas de ML, algoritmos e métricas ligadas aos softgoals</w:t>
            </w:r>
          </w:p>
        </w:tc>
      </w:tr>
      <w:tr w:rsidR="00B80052" w14:paraId="163D5282" w14:textId="77777777">
        <w:tc>
          <w:tcPr>
            <w:tcW w:w="2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35F8E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3. Data Preparation View</w:t>
            </w:r>
          </w:p>
        </w:tc>
        <w:tc>
          <w:tcPr>
            <w:tcW w:w="25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5B96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De onde vêm os dados e como chegam prontos?</w:t>
            </w:r>
          </w:p>
        </w:tc>
        <w:tc>
          <w:tcPr>
            <w:tcW w:w="23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69710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Engenheiro de dados</w:t>
            </w:r>
          </w:p>
        </w:tc>
        <w:tc>
          <w:tcPr>
            <w:tcW w:w="24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EDF0D7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Pipeline de dados brutos até features prontas</w:t>
            </w:r>
          </w:p>
        </w:tc>
      </w:tr>
    </w:tbl>
    <w:p w14:paraId="4992F601" w14:textId="77777777" w:rsidR="00B80052" w:rsidRDefault="002632FE">
      <w:r>
        <w:br w:type="page"/>
      </w:r>
    </w:p>
    <w:tbl>
      <w:tblPr>
        <w:tblStyle w:val="6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DF96FD2" w14:textId="77777777">
        <w:tc>
          <w:tcPr>
            <w:tcW w:w="9350" w:type="dxa"/>
            <w:shd w:val="clear" w:color="auto" w:fill="DB1E2F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25F467B8" w14:textId="77777777" w:rsidR="00B80052" w:rsidRDefault="002632FE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🚦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FASE 0 — Alinhamento de Contexto</w:t>
            </w:r>
          </w:p>
          <w:p w14:paraId="2C3BD224" w14:textId="77777777" w:rsidR="00B80052" w:rsidRDefault="002632FE">
            <w:r>
              <w:rPr>
                <w:color w:val="FBEAEA"/>
                <w:sz w:val="19"/>
                <w:szCs w:val="19"/>
              </w:rPr>
              <w:t>20 minutos · antes de abrir qualquer ferramenta de modelagem</w:t>
            </w:r>
          </w:p>
        </w:tc>
      </w:tr>
    </w:tbl>
    <w:p w14:paraId="35437C5E" w14:textId="77777777" w:rsidR="00B80052" w:rsidRDefault="00B80052">
      <w:pPr>
        <w:spacing w:after="160"/>
      </w:pPr>
    </w:p>
    <w:p w14:paraId="7906FB03" w14:textId="77777777" w:rsidR="00B80052" w:rsidRDefault="002632FE">
      <w:pPr>
        <w:spacing w:after="140" w:line="300" w:lineRule="auto"/>
      </w:pPr>
      <w:r>
        <w:rPr>
          <w:color w:val="222222"/>
        </w:rPr>
        <w:t>Ideia central: antes de pensar em modelo ou algoritmo, o grupo precis</w:t>
      </w:r>
      <w:r>
        <w:rPr>
          <w:color w:val="222222"/>
        </w:rPr>
        <w:t>a conseguir resumir o projeto em um parágrafo simples. Identifiquem claramente quem é o principal patrocinador (stakeholder) do projeto e qual dor de negócio motivou a criação do sistema de ML.</w:t>
      </w:r>
    </w:p>
    <w:tbl>
      <w:tblPr>
        <w:tblStyle w:val="67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AD79CC8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D88C44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(streaming)</w:t>
            </w:r>
          </w:p>
          <w:p w14:paraId="5D89CF03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Gerente de Retenção de Clientes da plataforma quer reduzir o cancelamento de assinaturas, que hoje é decidido caso a caso sem nenhum critério preditivo, causando perda de receita recorrente."</w:t>
            </w:r>
          </w:p>
        </w:tc>
      </w:tr>
      <w:tr w:rsidR="00B80052" w14:paraId="62F1F4A5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CA64D59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 parágrafo curto (3–5 linhas) descrevendo o stakeholder principal e a dor de negócio do projeto de vocês. Essa frase será a 'âncora' de todas as fases seguintes.</w:t>
            </w:r>
          </w:p>
        </w:tc>
      </w:tr>
    </w:tbl>
    <w:p w14:paraId="77434950" w14:textId="77777777" w:rsidR="00B80052" w:rsidRDefault="00B80052">
      <w:pPr>
        <w:spacing w:after="140"/>
      </w:pPr>
    </w:p>
    <w:p w14:paraId="6B606710" w14:textId="77777777" w:rsidR="00B80052" w:rsidRDefault="002632FE">
      <w:pPr>
        <w:pStyle w:val="Ttulo2"/>
        <w:spacing w:before="260" w:after="120"/>
      </w:pPr>
      <w:r>
        <w:rPr>
          <w:b/>
          <w:bCs/>
          <w:color w:val="222222"/>
          <w:sz w:val="24"/>
          <w:szCs w:val="24"/>
        </w:rPr>
        <w:t>📝</w:t>
      </w:r>
      <w:r>
        <w:rPr>
          <w:b/>
          <w:bCs/>
          <w:color w:val="222222"/>
          <w:sz w:val="24"/>
          <w:szCs w:val="24"/>
        </w:rPr>
        <w:t xml:space="preserve"> Espaço para o grupo preencher</w:t>
      </w:r>
    </w:p>
    <w:tbl>
      <w:tblPr>
        <w:tblStyle w:val="6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BAAE208" w14:textId="77777777">
        <w:tc>
          <w:tcPr>
            <w:tcW w:w="93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260" w:type="dxa"/>
              <w:left w:w="60" w:type="dxa"/>
              <w:bottom w:w="60" w:type="dxa"/>
              <w:right w:w="60" w:type="dxa"/>
            </w:tcMar>
          </w:tcPr>
          <w:p w14:paraId="44C667BC" w14:textId="77777777" w:rsidR="00B80052" w:rsidRDefault="00A922AB" w:rsidP="000D5B95">
            <w:pPr>
              <w:spacing w:line="276" w:lineRule="auto"/>
              <w:rPr>
                <w:color w:val="222222"/>
              </w:rPr>
            </w:pPr>
            <w:r w:rsidRPr="000D5B95">
              <w:rPr>
                <w:color w:val="222222"/>
              </w:rPr>
              <w:t xml:space="preserve">O Gestor de Precificação de uma administradora de imóveis de temporada em Copacabana precisa definir o preço da diária de cada imóvel do portfólio. Hoje essa decisão é tomada caso a caso, por comparação manual com anúncios vizinhos, sem critério objetivo e sem registro do raciocínio. O resultado são imóveis precificados acima do mercado — que ficam vagos — e imóveis abaixo do mercado — que </w:t>
            </w:r>
            <w:proofErr w:type="gramStart"/>
            <w:r w:rsidRPr="000D5B95">
              <w:rPr>
                <w:color w:val="222222"/>
              </w:rPr>
              <w:t>ocupam</w:t>
            </w:r>
            <w:proofErr w:type="gramEnd"/>
            <w:r w:rsidRPr="000D5B95">
              <w:rPr>
                <w:color w:val="222222"/>
              </w:rPr>
              <w:t xml:space="preserve"> mas deixam receita na mesa.</w:t>
            </w:r>
          </w:p>
          <w:p w14:paraId="4F124B64" w14:textId="77777777" w:rsidR="000D5B95" w:rsidRPr="000D5B95" w:rsidRDefault="000D5B95" w:rsidP="000D5B95">
            <w:pPr>
              <w:spacing w:line="276" w:lineRule="auto"/>
              <w:rPr>
                <w:color w:val="222222"/>
              </w:rPr>
            </w:pPr>
          </w:p>
          <w:p w14:paraId="0E5F83BC" w14:textId="77777777" w:rsidR="000D5B95" w:rsidRDefault="000D5B95" w:rsidP="000D5B95">
            <w:pPr>
              <w:spacing w:line="276" w:lineRule="auto"/>
              <w:rPr>
                <w:color w:val="222222"/>
              </w:rPr>
            </w:pPr>
            <w:r w:rsidRPr="000D5B95">
              <w:rPr>
                <w:color w:val="222222"/>
              </w:rPr>
              <w:t>Copacabana concentra 15.036 dos 48.713 anúncios ativos do Rio (30,9%), o que torna o bairro o caso de maior impacto e, ao mesmo tempo, o de maior dificuldade comparativa: há oferta demais para se comparar no olho.</w:t>
            </w:r>
          </w:p>
          <w:p w14:paraId="2470249C" w14:textId="77777777" w:rsidR="000D5B95" w:rsidRPr="000D5B95" w:rsidRDefault="000D5B95" w:rsidP="000D5B95">
            <w:pPr>
              <w:spacing w:line="276" w:lineRule="auto"/>
              <w:rPr>
                <w:color w:val="222222"/>
              </w:rPr>
            </w:pPr>
          </w:p>
          <w:p w14:paraId="4D1CC524" w14:textId="77777777" w:rsidR="000D5B95" w:rsidRDefault="000D5B95" w:rsidP="000D5B95">
            <w:pPr>
              <w:spacing w:line="276" w:lineRule="auto"/>
              <w:rPr>
                <w:color w:val="222222"/>
              </w:rPr>
            </w:pPr>
            <w:r w:rsidRPr="000D5B95">
              <w:rPr>
                <w:color w:val="222222"/>
              </w:rPr>
              <w:t xml:space="preserve">Segundo levantamento da ONG internacional </w:t>
            </w:r>
            <w:proofErr w:type="spellStart"/>
            <w:r w:rsidRPr="000D5B95">
              <w:rPr>
                <w:color w:val="222222"/>
              </w:rPr>
              <w:t>Inside</w:t>
            </w:r>
            <w:proofErr w:type="spellEnd"/>
            <w:r w:rsidRPr="000D5B95">
              <w:rPr>
                <w:color w:val="222222"/>
              </w:rPr>
              <w:t xml:space="preserve"> </w:t>
            </w:r>
            <w:proofErr w:type="spellStart"/>
            <w:r w:rsidRPr="000D5B95">
              <w:rPr>
                <w:color w:val="222222"/>
              </w:rPr>
              <w:t>Airbnb</w:t>
            </w:r>
            <w:proofErr w:type="spellEnd"/>
            <w:r w:rsidRPr="000D5B95">
              <w:rPr>
                <w:color w:val="222222"/>
              </w:rPr>
              <w:t xml:space="preserve"> divulgado em julho de 2026, Copacabana registra a maior densidade de anúncios de aluguel por temporada por quilômetro quadrado do mundo — 2.852 anúncios por km² em um único trecho do bairro, contra 1.307 da segunda colocada, a Lapa. No mesmo levantamento, a oferta de aluguel residencial tradicional no Rio aparece com queda de 31,8% entre 2023 e 2026, o que situa este projeto dentro de um debate urbano em curso sobre o efeito da locação de curta duração na moradia.</w:t>
            </w:r>
          </w:p>
          <w:p w14:paraId="189FFF1F" w14:textId="77777777" w:rsidR="000D5B95" w:rsidRPr="000D5B95" w:rsidRDefault="000D5B95" w:rsidP="000D5B95">
            <w:pPr>
              <w:spacing w:line="276" w:lineRule="auto"/>
              <w:rPr>
                <w:color w:val="222222"/>
              </w:rPr>
            </w:pPr>
          </w:p>
          <w:p w14:paraId="6C5ECB51" w14:textId="5E1FE370" w:rsidR="000D5B95" w:rsidRDefault="000D5B95" w:rsidP="000D5B95">
            <w:pPr>
              <w:spacing w:line="276" w:lineRule="auto"/>
            </w:pPr>
            <w:r w:rsidRPr="000D5B95">
              <w:rPr>
                <w:color w:val="222222"/>
              </w:rPr>
              <w:t>O preço em Copacabana também não é estável ao longo do ano: réveillon, carnaval e feriados prolongados alteram substancialmente a disposição a pagar. O sistema trata essas duas dimensões separadamente — um componente de aprendizado de máquina estima o preço-base do imóvel a partir de suas características, e um componente determinístico sinaliza a pressão de demanda da data escolhida. A decisão de quanto ajustar permanece com o Gestor.</w:t>
            </w:r>
          </w:p>
        </w:tc>
      </w:tr>
    </w:tbl>
    <w:p w14:paraId="27AE5A31" w14:textId="77777777" w:rsidR="00B80052" w:rsidRDefault="002632FE">
      <w:r>
        <w:br w:type="page"/>
      </w:r>
    </w:p>
    <w:tbl>
      <w:tblPr>
        <w:tblStyle w:val="6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9008FE3" w14:textId="77777777">
        <w:tc>
          <w:tcPr>
            <w:tcW w:w="9350" w:type="dxa"/>
            <w:shd w:val="clear" w:color="auto" w:fill="DB1E2F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66C6D673" w14:textId="77777777" w:rsidR="00B80052" w:rsidRDefault="002632FE">
            <w:pPr>
              <w:spacing w:after="60"/>
            </w:pPr>
            <w:sdt>
              <w:sdtPr>
                <w:tag w:val="goog_rdk_1"/>
                <w:id w:val="-1909725847"/>
              </w:sdtPr>
              <w:sdtEndPr/>
              <w:sdtContent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1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️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⃣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 xml:space="preserve">  FASE 1 — Business View (Visão de Negócio)</w:t>
                </w:r>
              </w:sdtContent>
            </w:sdt>
          </w:p>
          <w:p w14:paraId="751DF302" w14:textId="77777777" w:rsidR="00B80052" w:rsidRDefault="002632FE">
            <w:r>
              <w:rPr>
                <w:color w:val="FBEAEA"/>
                <w:sz w:val="19"/>
                <w:szCs w:val="19"/>
              </w:rPr>
              <w:t>45 minutos · mapea</w:t>
            </w:r>
            <w:r>
              <w:rPr>
                <w:color w:val="FBEAEA"/>
                <w:sz w:val="19"/>
                <w:szCs w:val="19"/>
              </w:rPr>
              <w:t>ndo intenções estratégicas, sem pensar em algoritmos ainda</w:t>
            </w:r>
          </w:p>
        </w:tc>
      </w:tr>
    </w:tbl>
    <w:p w14:paraId="459CAA31" w14:textId="77777777" w:rsidR="00B80052" w:rsidRDefault="00B80052">
      <w:pPr>
        <w:spacing w:after="160"/>
      </w:pPr>
    </w:p>
    <w:p w14:paraId="2639F285" w14:textId="77777777" w:rsidR="00B80052" w:rsidRDefault="002632FE">
      <w:pPr>
        <w:spacing w:after="140" w:line="300" w:lineRule="auto"/>
      </w:pPr>
      <w:r>
        <w:rPr>
          <w:color w:val="222222"/>
        </w:rPr>
        <w:t>Objetivo desta fase: mapear as intenções estratégicas do negócio e como o ML pode apoiar a tomada de decisão humana.</w:t>
      </w:r>
    </w:p>
    <w:tbl>
      <w:tblPr>
        <w:tblStyle w:val="6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770B848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8198E31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1.1  </w:t>
            </w:r>
            <w:r>
              <w:rPr>
                <w:b/>
                <w:bCs/>
                <w:color w:val="222222"/>
                <w:sz w:val="21"/>
                <w:szCs w:val="21"/>
              </w:rPr>
              <w:t>Identificar o Ator de negócio</w:t>
            </w:r>
          </w:p>
        </w:tc>
      </w:tr>
    </w:tbl>
    <w:p w14:paraId="2A5A6AC3" w14:textId="77777777" w:rsidR="00B80052" w:rsidRDefault="002632FE">
      <w:pPr>
        <w:spacing w:after="140" w:line="300" w:lineRule="auto"/>
      </w:pPr>
      <w:r>
        <w:rPr>
          <w:color w:val="222222"/>
        </w:rPr>
        <w:t>Pergunte: quem vai usar essa solução no dia a dia? Essa pessoa representa qual papel na organização?</w:t>
      </w:r>
    </w:p>
    <w:tbl>
      <w:tblPr>
        <w:tblStyle w:val="63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5E3EB09F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BE950D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Exemplos de Atores</w:t>
            </w:r>
          </w:p>
          <w:p w14:paraId="4F69083C" w14:textId="77777777" w:rsidR="00B80052" w:rsidRDefault="002632FE">
            <w:pPr>
              <w:spacing w:after="50" w:line="270" w:lineRule="auto"/>
            </w:pPr>
            <w:sdt>
              <w:sdtPr>
                <w:tag w:val="goog_rdk_2"/>
                <w:id w:val="-1632794760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Streaming → Gerente de Retenção de Clientes</w:t>
                </w:r>
              </w:sdtContent>
            </w:sdt>
          </w:p>
          <w:p w14:paraId="0B6DD0F3" w14:textId="77777777" w:rsidR="00B80052" w:rsidRDefault="002632FE">
            <w:pPr>
              <w:spacing w:after="50" w:line="270" w:lineRule="auto"/>
            </w:pPr>
            <w:sdt>
              <w:sdtPr>
                <w:tag w:val="goog_rdk_3"/>
                <w:id w:val="1643281603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Fraude → Gerente de Prevenção a Fraudes</w:t>
                </w:r>
              </w:sdtContent>
            </w:sdt>
          </w:p>
          <w:p w14:paraId="0EF5A404" w14:textId="77777777" w:rsidR="00B80052" w:rsidRDefault="002632FE">
            <w:pPr>
              <w:spacing w:after="50" w:line="270" w:lineRule="auto"/>
            </w:pPr>
            <w:sdt>
              <w:sdtPr>
                <w:tag w:val="goog_rdk_4"/>
                <w:id w:val="985732909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Saúde → Médico Oncologista</w:t>
                </w:r>
              </w:sdtContent>
            </w:sdt>
          </w:p>
          <w:p w14:paraId="00A1E79A" w14:textId="77777777" w:rsidR="00B80052" w:rsidRDefault="002632FE">
            <w:pPr>
              <w:spacing w:line="270" w:lineRule="auto"/>
            </w:pPr>
            <w:sdt>
              <w:sdtPr>
                <w:tag w:val="goog_rdk_5"/>
                <w:id w:val="586137244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Hospital (fluxo de atendimento) → Coordenador de Enfermagem</w:t>
                </w:r>
              </w:sdtContent>
            </w:sdt>
          </w:p>
        </w:tc>
      </w:tr>
      <w:tr w:rsidR="00B80052" w14:paraId="02C27DC3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60AAE03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Uma tabela com 1 linha por ator, contendo nome do ator e papel na organização (2 a 4 atores costuma bastar).</w:t>
            </w:r>
          </w:p>
        </w:tc>
      </w:tr>
    </w:tbl>
    <w:p w14:paraId="7A5F5F0E" w14:textId="77777777" w:rsidR="00B80052" w:rsidRDefault="00B80052">
      <w:pPr>
        <w:spacing w:after="100"/>
      </w:pPr>
    </w:p>
    <w:tbl>
      <w:tblPr>
        <w:tblStyle w:val="6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5"/>
        <w:gridCol w:w="4675"/>
      </w:tblGrid>
      <w:tr w:rsidR="00B80052" w14:paraId="02AA40B7" w14:textId="77777777">
        <w:trPr>
          <w:tblHeader/>
        </w:trPr>
        <w:tc>
          <w:tcPr>
            <w:tcW w:w="4675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E854A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Nome do Ator</w:t>
            </w:r>
          </w:p>
        </w:tc>
        <w:tc>
          <w:tcPr>
            <w:tcW w:w="4675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DC3357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Papel na organização</w:t>
            </w:r>
          </w:p>
        </w:tc>
      </w:tr>
      <w:tr w:rsidR="00B80052" w14:paraId="6D95F5E3" w14:textId="77777777"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881511F" w14:textId="122581A1" w:rsidR="00B80052" w:rsidRDefault="00C80AB8">
            <w:r>
              <w:t>Gestor de Precificação</w:t>
            </w:r>
          </w:p>
        </w:tc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411E548" w14:textId="4197F293" w:rsidR="00B80052" w:rsidRDefault="00C80AB8">
            <w:r>
              <w:t>Define e revisa o preço da diária dos imóveis do portfólio (</w:t>
            </w:r>
            <w:r>
              <w:rPr>
                <w:b/>
                <w:bCs/>
              </w:rPr>
              <w:t>ator principal</w:t>
            </w:r>
            <w:r>
              <w:t>)</w:t>
            </w:r>
          </w:p>
        </w:tc>
      </w:tr>
      <w:tr w:rsidR="00B80052" w14:paraId="0F1BD940" w14:textId="77777777" w:rsidTr="00FB0D83">
        <w:trPr>
          <w:trHeight w:val="1076"/>
        </w:trPr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D06F3B0" w14:textId="1CB3C148" w:rsidR="00B80052" w:rsidRDefault="00C80AB8">
            <w:r>
              <w:t>Anfitrião Proprietário</w:t>
            </w:r>
          </w:p>
        </w:tc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EBF61E7" w14:textId="366476F4" w:rsidR="00B80052" w:rsidRDefault="00C80AB8">
            <w:r>
              <w:t>Dono do imóvel; aprova o preço sugerido e cobra justificativa</w:t>
            </w:r>
          </w:p>
        </w:tc>
      </w:tr>
      <w:tr w:rsidR="00B80052" w14:paraId="7D8EB9EA" w14:textId="77777777"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A6A2951" w14:textId="766BAF08" w:rsidR="00B80052" w:rsidRDefault="00C80AB8">
            <w:r>
              <w:t>Analista de Dados</w:t>
            </w:r>
          </w:p>
        </w:tc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5BFE3B1" w14:textId="6EFB9C8E" w:rsidR="00B80052" w:rsidRDefault="00C80AB8">
            <w:r>
              <w:t>Mantém a base de anúncios e opera o modelo</w:t>
            </w:r>
          </w:p>
        </w:tc>
      </w:tr>
    </w:tbl>
    <w:p w14:paraId="677F442F" w14:textId="77777777" w:rsidR="00B80052" w:rsidRDefault="00B80052">
      <w:pPr>
        <w:spacing w:after="220"/>
      </w:pPr>
    </w:p>
    <w:tbl>
      <w:tblPr>
        <w:tblStyle w:val="6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5E756039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867BAC9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1.2  </w:t>
            </w:r>
            <w:r>
              <w:rPr>
                <w:b/>
                <w:bCs/>
                <w:color w:val="222222"/>
                <w:sz w:val="21"/>
                <w:szCs w:val="21"/>
              </w:rPr>
              <w:t>Definir o Goal (objetivo) e anotar expectativas de qualidade</w:t>
            </w:r>
          </w:p>
        </w:tc>
      </w:tr>
    </w:tbl>
    <w:p w14:paraId="57F9552E" w14:textId="77777777" w:rsidR="00B80052" w:rsidRDefault="002632FE">
      <w:pPr>
        <w:spacing w:after="140" w:line="300" w:lineRule="auto"/>
      </w:pPr>
      <w:r>
        <w:rPr>
          <w:color w:val="222222"/>
        </w:rPr>
        <w:t>Goal: o que esse ator quer alcançar, de forma mensurável. Indicador: a métrica numérica que mostra progresso desse Goal. Além disso, anotem (ainda de forma informal) frases do stakeholder sobre o que ele valoriza além do número principal — isso será formalizado como Softgoal só na Fase 2.</w:t>
      </w:r>
    </w:p>
    <w:tbl>
      <w:tblPr>
        <w:tblStyle w:val="60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952FF96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45A3D3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(streaming)</w:t>
            </w:r>
          </w:p>
          <w:p w14:paraId="71AA8E85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Goal: "Reduzir o cancelamento de assinaturas em 15% este ano"</w:t>
            </w:r>
          </w:p>
          <w:p w14:paraId="372A7F59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Indicador: taxa mensal de churn (%) — atual: 5% · meta: 4,25%</w:t>
            </w:r>
          </w:p>
          <w:p w14:paraId="74645D0F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Anotação informal de qualidade: "O time de retenção mencionou que a lista de clientes em risco precisa estar pronta toda segunda-feira de manhã, sem exceção."</w:t>
            </w:r>
          </w:p>
        </w:tc>
      </w:tr>
      <w:tr w:rsidR="00B80052" w14:paraId="4DC055F7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023F024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Para cada ator: o Goal, o Indicador (com valor atual e meta, se souberem) e 2–3 frases de qualidade esperada, em linguagem do negócio (ainda sem termos técnicos).</w:t>
            </w:r>
          </w:p>
        </w:tc>
      </w:tr>
    </w:tbl>
    <w:p w14:paraId="66AECA1B" w14:textId="77777777" w:rsidR="00B80052" w:rsidRDefault="00B80052">
      <w:pPr>
        <w:spacing w:after="100"/>
      </w:pPr>
    </w:p>
    <w:tbl>
      <w:tblPr>
        <w:tblStyle w:val="5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2500"/>
        <w:gridCol w:w="2200"/>
        <w:gridCol w:w="2750"/>
      </w:tblGrid>
      <w:tr w:rsidR="00B80052" w14:paraId="67D5D9C2" w14:textId="77777777">
        <w:trPr>
          <w:tblHeader/>
        </w:trPr>
        <w:tc>
          <w:tcPr>
            <w:tcW w:w="19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8C64CB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Ator</w:t>
            </w:r>
          </w:p>
        </w:tc>
        <w:tc>
          <w:tcPr>
            <w:tcW w:w="25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3AAAB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Goal (objetivo)</w:t>
            </w:r>
          </w:p>
        </w:tc>
        <w:tc>
          <w:tcPr>
            <w:tcW w:w="22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743AE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Indicador (métrica)</w:t>
            </w:r>
          </w:p>
        </w:tc>
        <w:tc>
          <w:tcPr>
            <w:tcW w:w="275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AC30B9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Expectativas de qualidade (informal)</w:t>
            </w:r>
          </w:p>
        </w:tc>
      </w:tr>
      <w:tr w:rsidR="00B80052" w14:paraId="72C795AA" w14:textId="77777777">
        <w:tc>
          <w:tcPr>
            <w:tcW w:w="19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20FDC4B" w14:textId="06CBE7B0" w:rsidR="00B80052" w:rsidRDefault="00C80AB8">
            <w:r>
              <w:t>Gestor de Precificação</w:t>
            </w:r>
          </w:p>
        </w:tc>
        <w:tc>
          <w:tcPr>
            <w:tcW w:w="25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582E38B" w14:textId="5DA24116" w:rsidR="00B80052" w:rsidRDefault="00C80AB8">
            <w:r w:rsidRPr="00C80AB8">
              <w:t>Reduzir o número de imóveis precificados fora da faixa de mercado ao longo do próximo ano</w:t>
            </w:r>
          </w:p>
        </w:tc>
        <w:tc>
          <w:tcPr>
            <w:tcW w:w="22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9600B1D" w14:textId="61DC5FE7" w:rsidR="00B80052" w:rsidRDefault="00C80AB8">
            <w:r w:rsidRPr="00C80AB8">
              <w:t>% de anúncios do portfólio com preço divergindo mais de 25% da referência de mercado — atual: ~56% · meta: ≤ 40%</w:t>
            </w:r>
          </w:p>
        </w:tc>
        <w:tc>
          <w:tcPr>
            <w:tcW w:w="27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3C9B273" w14:textId="77777777" w:rsidR="00A21E10" w:rsidRDefault="00A21E10">
            <w:r w:rsidRPr="00A21E10">
              <w:t>"Não posso sugerir um preço que faça o imóvel encalhar." ·</w:t>
            </w:r>
          </w:p>
          <w:p w14:paraId="2B4D801B" w14:textId="257E9292" w:rsidR="00A21E10" w:rsidRDefault="00A21E10">
            <w:r w:rsidRPr="00A21E10">
              <w:t xml:space="preserve">"Preciso do valor </w:t>
            </w:r>
            <w:r>
              <w:t xml:space="preserve">estimado </w:t>
            </w:r>
            <w:r w:rsidRPr="00A21E10">
              <w:t xml:space="preserve">da diária </w:t>
            </w:r>
            <w:proofErr w:type="gramStart"/>
            <w:r w:rsidRPr="00A21E10">
              <w:t>na hora em que</w:t>
            </w:r>
            <w:proofErr w:type="gramEnd"/>
            <w:r w:rsidRPr="00A21E10">
              <w:t xml:space="preserve"> cadastro o anúncio, não no dia seguinte." ·</w:t>
            </w:r>
          </w:p>
          <w:p w14:paraId="4497132E" w14:textId="77BD114C" w:rsidR="00B80052" w:rsidRDefault="00A21E10">
            <w:r w:rsidRPr="00A21E10">
              <w:t>"No réveillon o preço é outro. Não pode me dar o mesmo valor de uma terça-feira de agosto."</w:t>
            </w:r>
          </w:p>
        </w:tc>
      </w:tr>
      <w:tr w:rsidR="00B80052" w14:paraId="10C966AC" w14:textId="77777777">
        <w:tc>
          <w:tcPr>
            <w:tcW w:w="19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DC57F4F" w14:textId="259D99B6" w:rsidR="00B80052" w:rsidRDefault="00C80AB8">
            <w:r w:rsidRPr="00C80AB8">
              <w:t>Anfitrião Proprietário</w:t>
            </w:r>
          </w:p>
        </w:tc>
        <w:tc>
          <w:tcPr>
            <w:tcW w:w="25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CB1F0E9" w14:textId="2B5DD01B" w:rsidR="00B80052" w:rsidRDefault="00C80AB8">
            <w:r w:rsidRPr="00C80AB8">
              <w:t>Entender por que seu imóvel vale aquele valor</w:t>
            </w:r>
          </w:p>
        </w:tc>
        <w:tc>
          <w:tcPr>
            <w:tcW w:w="22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173F42F" w14:textId="45A4F992" w:rsidR="00B80052" w:rsidRDefault="00C80AB8">
            <w:r w:rsidRPr="00C80AB8">
              <w:t>Nº de contestações de preço por mês</w:t>
            </w:r>
          </w:p>
        </w:tc>
        <w:tc>
          <w:tcPr>
            <w:tcW w:w="275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86B8B3D" w14:textId="6560327C" w:rsidR="00B80052" w:rsidRDefault="00C80AB8">
            <w:r w:rsidRPr="00C80AB8">
              <w:t xml:space="preserve">"O proprietário sempre pergunta </w:t>
            </w:r>
            <w:r w:rsidRPr="00C80AB8">
              <w:rPr>
                <w:i/>
                <w:iCs/>
              </w:rPr>
              <w:t>por que</w:t>
            </w:r>
            <w:r w:rsidRPr="00C80AB8">
              <w:t xml:space="preserve"> esse valor. Preciso conseguir responder."</w:t>
            </w:r>
          </w:p>
        </w:tc>
      </w:tr>
      <w:tr w:rsidR="00B80052" w14:paraId="0EA6CBE3" w14:textId="77777777">
        <w:tc>
          <w:tcPr>
            <w:tcW w:w="19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974A137" w14:textId="35FAF63C" w:rsidR="00B80052" w:rsidRDefault="00C80AB8">
            <w:r w:rsidRPr="00C80AB8">
              <w:t>Analista de Dados</w:t>
            </w:r>
          </w:p>
        </w:tc>
        <w:tc>
          <w:tcPr>
            <w:tcW w:w="25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A596E75" w14:textId="71AC05D8" w:rsidR="00B80052" w:rsidRDefault="00C80AB8">
            <w:r w:rsidRPr="00C80AB8">
              <w:t>Manter o processo auditável e barato</w:t>
            </w:r>
          </w:p>
        </w:tc>
        <w:tc>
          <w:tcPr>
            <w:tcW w:w="22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3EF502D" w14:textId="30665ACC" w:rsidR="00B80052" w:rsidRDefault="00C80AB8">
            <w:r w:rsidRPr="00C80AB8">
              <w:t>Tempo de retreino</w:t>
            </w:r>
          </w:p>
        </w:tc>
        <w:tc>
          <w:tcPr>
            <w:tcW w:w="27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EE3A7BD" w14:textId="7C9D8FF1" w:rsidR="00B80052" w:rsidRDefault="00C80AB8">
            <w:r w:rsidRPr="00C80AB8">
              <w:t>"Se eu rodar duas vezes, tem que dar o mesmo resultado."</w:t>
            </w:r>
          </w:p>
        </w:tc>
      </w:tr>
    </w:tbl>
    <w:p w14:paraId="2FE88F38" w14:textId="77777777" w:rsidR="00B80052" w:rsidRDefault="00B80052">
      <w:pPr>
        <w:spacing w:after="220"/>
      </w:pPr>
    </w:p>
    <w:p w14:paraId="0E3FF05F" w14:textId="5894DAB2" w:rsidR="00C80AB8" w:rsidRDefault="00C80AB8">
      <w:pPr>
        <w:spacing w:after="220"/>
      </w:pPr>
      <w:r w:rsidRPr="00C80AB8">
        <w:rPr>
          <w:b/>
          <w:bCs/>
        </w:rPr>
        <w:t>Nota sobre o valor atual do indicador:</w:t>
      </w:r>
      <w:r w:rsidRPr="00C80AB8">
        <w:t xml:space="preserve"> medido no próprio dataset. A regra de comparação manual mais próxima do que se faz hoje (mediana por capacidade) acerta dentro de ±25% em apenas 44,4% dos casos — logo, ~56% ficam fora da faixa.</w:t>
      </w:r>
    </w:p>
    <w:tbl>
      <w:tblPr>
        <w:tblStyle w:val="5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716E1AD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7CB2353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1.3  </w:t>
            </w:r>
            <w:r>
              <w:rPr>
                <w:b/>
                <w:bCs/>
                <w:color w:val="222222"/>
                <w:sz w:val="21"/>
                <w:szCs w:val="21"/>
              </w:rPr>
              <w:t>Decision Goal — a decisão que o ator precisa tomar</w:t>
            </w:r>
          </w:p>
        </w:tc>
      </w:tr>
    </w:tbl>
    <w:p w14:paraId="63DC5800" w14:textId="77777777" w:rsidR="00B80052" w:rsidRDefault="002632FE">
      <w:pPr>
        <w:spacing w:after="140" w:line="300" w:lineRule="auto"/>
      </w:pPr>
      <w:r>
        <w:rPr>
          <w:color w:val="222222"/>
        </w:rPr>
        <w:t>Uma decisão é sempre uma escolha entre opções — algo que alguém faz repetidamente. Se vocês não conseguem descrever uma escolha concreta, ainda não acharam a decisão certa.</w:t>
      </w:r>
    </w:p>
    <w:tbl>
      <w:tblPr>
        <w:tblStyle w:val="57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1F4C07E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28F402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Exemplos</w:t>
            </w:r>
          </w:p>
          <w:p w14:paraId="1925BBCF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Streaming: "Decidir para quais clientes oferecer um desconto de retenção este mês" (opções: desconto A, desconto B, nenhuma ação)</w:t>
            </w:r>
          </w:p>
          <w:p w14:paraId="57A2A7D3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Fraude: "Decidir se uma transação deve ser bloqueada, sinalizada para revisão manual, ou aprovada"</w:t>
            </w:r>
          </w:p>
          <w:p w14:paraId="160D2944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Hospital: "Decidir qual paciente deve ser atendido primeiro na triagem"</w:t>
            </w:r>
          </w:p>
        </w:tc>
      </w:tr>
      <w:tr w:rsidR="00B80052" w14:paraId="6776C20D" w14:textId="77777777">
        <w:tc>
          <w:tcPr>
            <w:tcW w:w="9350" w:type="dxa"/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894A62" w14:textId="77777777" w:rsidR="00B80052" w:rsidRDefault="002632FE">
            <w:pPr>
              <w:spacing w:after="60"/>
            </w:pPr>
            <w:r>
              <w:rPr>
                <w:b/>
                <w:bCs/>
                <w:color w:val="B8860B"/>
              </w:rPr>
              <w:t>⚠️  Cuidado com este erro comum</w:t>
            </w:r>
          </w:p>
          <w:p w14:paraId="2EF77CAD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"Entender os clientes" não é uma decisão — é um desejo vago. Pergunte sempre: decidir entre o quê?</w:t>
            </w:r>
          </w:p>
        </w:tc>
      </w:tr>
      <w:tr w:rsidR="00B80052" w14:paraId="4BEC1555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1FF5852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Uma frase por ator, no formato:</w:t>
            </w:r>
            <w:r>
              <w:rPr>
                <w:color w:val="222222"/>
                <w:sz w:val="19"/>
                <w:szCs w:val="19"/>
              </w:rPr>
              <w:t xml:space="preserve"> '[Ator] precisa decidir [entre quais opções], com que frequência'.</w:t>
            </w:r>
          </w:p>
        </w:tc>
      </w:tr>
    </w:tbl>
    <w:p w14:paraId="3AFB4C06" w14:textId="77777777" w:rsidR="00B80052" w:rsidRDefault="00B80052">
      <w:pPr>
        <w:spacing w:after="100"/>
      </w:pPr>
    </w:p>
    <w:tbl>
      <w:tblPr>
        <w:tblStyle w:val="5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4083CB7" w14:textId="77777777">
        <w:tc>
          <w:tcPr>
            <w:tcW w:w="93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260" w:type="dxa"/>
              <w:left w:w="60" w:type="dxa"/>
              <w:bottom w:w="60" w:type="dxa"/>
              <w:right w:w="60" w:type="dxa"/>
            </w:tcMar>
          </w:tcPr>
          <w:p w14:paraId="55A05C78" w14:textId="2A43A9D7" w:rsidR="00B80052" w:rsidRDefault="002632FE">
            <w:r>
              <w:t xml:space="preserve"> </w:t>
            </w:r>
            <w:r w:rsidR="00B01024" w:rsidRPr="00B01024">
              <w:t xml:space="preserve">O </w:t>
            </w:r>
            <w:r w:rsidR="00B01024" w:rsidRPr="00B01024">
              <w:rPr>
                <w:b/>
                <w:bCs/>
              </w:rPr>
              <w:t>Gestor de Precificação</w:t>
            </w:r>
            <w:r w:rsidR="00B01024" w:rsidRPr="00B01024">
              <w:t xml:space="preserve"> precisa decidir </w:t>
            </w:r>
            <w:r w:rsidR="00B01024" w:rsidRPr="00B01024">
              <w:rPr>
                <w:b/>
                <w:bCs/>
              </w:rPr>
              <w:t>qual preço de diária publicar</w:t>
            </w:r>
            <w:r w:rsidR="00B01024" w:rsidRPr="00B01024">
              <w:t xml:space="preserve"> para cada imóvel — entre </w:t>
            </w:r>
            <w:r w:rsidR="00B01024" w:rsidRPr="00B01024">
              <w:rPr>
                <w:i/>
                <w:iCs/>
              </w:rPr>
              <w:t>manter o preço atual</w:t>
            </w:r>
            <w:r w:rsidR="00B01024" w:rsidRPr="00B01024">
              <w:t xml:space="preserve">, </w:t>
            </w:r>
            <w:r w:rsidR="00B01024" w:rsidRPr="00B01024">
              <w:rPr>
                <w:i/>
                <w:iCs/>
              </w:rPr>
              <w:t>aumentar</w:t>
            </w:r>
            <w:r w:rsidR="00B01024" w:rsidRPr="00B01024">
              <w:t xml:space="preserve"> ou </w:t>
            </w:r>
            <w:r w:rsidR="00B01024" w:rsidRPr="00B01024">
              <w:rPr>
                <w:i/>
                <w:iCs/>
              </w:rPr>
              <w:t>reduzir</w:t>
            </w:r>
            <w:r w:rsidR="00B01024" w:rsidRPr="00B01024">
              <w:t xml:space="preserve"> — </w:t>
            </w:r>
            <w:r w:rsidR="00B01024" w:rsidRPr="00B01024">
              <w:rPr>
                <w:b/>
                <w:bCs/>
              </w:rPr>
              <w:t>a cada novo cadastro</w:t>
            </w:r>
            <w:r w:rsidR="00B01024" w:rsidRPr="00B01024">
              <w:t xml:space="preserve"> e </w:t>
            </w:r>
            <w:r w:rsidR="00B01024" w:rsidRPr="00B01024">
              <w:rPr>
                <w:b/>
                <w:bCs/>
              </w:rPr>
              <w:t>na revisão mensal do portfólio</w:t>
            </w:r>
            <w:r w:rsidR="00B01024" w:rsidRPr="00B01024">
              <w:t>.</w:t>
            </w:r>
          </w:p>
        </w:tc>
      </w:tr>
    </w:tbl>
    <w:p w14:paraId="00587589" w14:textId="77777777" w:rsidR="00B80052" w:rsidRDefault="00B80052">
      <w:pPr>
        <w:spacing w:after="160"/>
      </w:pPr>
    </w:p>
    <w:tbl>
      <w:tblPr>
        <w:tblStyle w:val="5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3BF8E8F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CA1BC3E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1.4  </w:t>
            </w:r>
            <w:r>
              <w:rPr>
                <w:b/>
                <w:bCs/>
                <w:color w:val="222222"/>
                <w:sz w:val="21"/>
                <w:szCs w:val="21"/>
              </w:rPr>
              <w:t>Question Goals — as perguntas que respondem à decisão</w:t>
            </w:r>
          </w:p>
        </w:tc>
      </w:tr>
    </w:tbl>
    <w:p w14:paraId="26CCEBBA" w14:textId="77777777" w:rsidR="00B80052" w:rsidRDefault="002632FE">
      <w:pPr>
        <w:spacing w:after="140" w:line="300" w:lineRule="auto"/>
      </w:pPr>
      <w:r>
        <w:rPr>
          <w:color w:val="222222"/>
        </w:rPr>
        <w:t>Desdobrem o Decision Goal em uma ou mais perguntas específicas que o modelo de ML precisa responder para apoiar a decisão. Especifiquem também o tipo de pergunta (quem/o quê/quando...), o tempo verbal (passado/presente/futuro) e a frequência necessária da resposta.</w:t>
      </w:r>
    </w:p>
    <w:tbl>
      <w:tblPr>
        <w:tblStyle w:val="54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5F7E3D9C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7C0801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lastRenderedPageBreak/>
              <w:t>💡</w:t>
            </w:r>
            <w:r>
              <w:rPr>
                <w:b/>
                <w:bCs/>
                <w:color w:val="1F4E8C"/>
              </w:rPr>
              <w:t xml:space="preserve">  Exemplos</w:t>
            </w:r>
          </w:p>
          <w:p w14:paraId="174BC224" w14:textId="77777777" w:rsidR="00B80052" w:rsidRDefault="002632FE">
            <w:pPr>
              <w:spacing w:after="50" w:line="270" w:lineRule="auto"/>
            </w:pPr>
            <w:sdt>
              <w:sdtPr>
                <w:tag w:val="goog_rdk_6"/>
                <w:id w:val="1598933377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Streaming: "Quais clientes têm alta chance de cancelar a assinatura nos próximos 30 dias?" → tipo: quem · tempo: futuro · frequência: mensal</w:t>
                </w:r>
              </w:sdtContent>
            </w:sdt>
          </w:p>
          <w:p w14:paraId="5063A642" w14:textId="77777777" w:rsidR="00B80052" w:rsidRDefault="002632FE">
            <w:pPr>
              <w:spacing w:after="50" w:line="270" w:lineRule="auto"/>
            </w:pPr>
            <w:sdt>
              <w:sdtPr>
                <w:tag w:val="goog_rdk_7"/>
                <w:id w:val="1578286920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Fraude:</w:t>
                </w:r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 xml:space="preserve"> "Essa transação específica é fraudulenta?" → tipo: o quê · tempo: presente · frequência: tempo real</w:t>
                </w:r>
              </w:sdtContent>
            </w:sdt>
          </w:p>
          <w:p w14:paraId="19EE213F" w14:textId="77777777" w:rsidR="00B80052" w:rsidRDefault="002632FE">
            <w:pPr>
              <w:spacing w:line="270" w:lineRule="auto"/>
            </w:pPr>
            <w:sdt>
              <w:sdtPr>
                <w:tag w:val="goog_rdk_8"/>
                <w:id w:val="-276271680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Hospital: "Qual paciente tem maior risco de piora nas próximas 2 horas?" → tipo: quem · tempo: futuro · frequência: tempo real</w:t>
                </w:r>
              </w:sdtContent>
            </w:sdt>
          </w:p>
        </w:tc>
      </w:tr>
      <w:tr w:rsidR="00B80052" w14:paraId="099358AD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90E6DB4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Para cada Decision Goal, uma ou mais Question Goals, indicando tipo, tempo verbal e frequência.</w:t>
            </w:r>
          </w:p>
        </w:tc>
      </w:tr>
    </w:tbl>
    <w:p w14:paraId="74BDA6DB" w14:textId="77777777" w:rsidR="00B80052" w:rsidRDefault="00B80052">
      <w:pPr>
        <w:spacing w:after="100"/>
      </w:pPr>
    </w:p>
    <w:tbl>
      <w:tblPr>
        <w:tblStyle w:val="5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0"/>
        <w:gridCol w:w="1750"/>
        <w:gridCol w:w="2400"/>
        <w:gridCol w:w="1500"/>
      </w:tblGrid>
      <w:tr w:rsidR="00B80052" w14:paraId="25A7A1B2" w14:textId="77777777">
        <w:trPr>
          <w:tblHeader/>
        </w:trPr>
        <w:tc>
          <w:tcPr>
            <w:tcW w:w="37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720BD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Question Goal (a pergunta)</w:t>
            </w:r>
          </w:p>
        </w:tc>
        <w:tc>
          <w:tcPr>
            <w:tcW w:w="175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FABD4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FD48F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Tempo (passado/presente/futuro)</w:t>
            </w:r>
          </w:p>
        </w:tc>
        <w:tc>
          <w:tcPr>
            <w:tcW w:w="15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A450C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Frequência</w:t>
            </w:r>
          </w:p>
        </w:tc>
      </w:tr>
      <w:tr w:rsidR="00B80052" w14:paraId="312F0112" w14:textId="77777777">
        <w:tc>
          <w:tcPr>
            <w:tcW w:w="37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AF2F651" w14:textId="2BCBF258" w:rsidR="00B80052" w:rsidRDefault="00A21E10">
            <w:r w:rsidRPr="00A21E10">
              <w:t>QG1 — Qual é o preço de diária esperado para um imóvel com estas características em Copacabana?</w:t>
            </w:r>
          </w:p>
        </w:tc>
        <w:tc>
          <w:tcPr>
            <w:tcW w:w="17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5E0544C" w14:textId="77BE079A" w:rsidR="00B80052" w:rsidRDefault="00A21E10">
            <w:r w:rsidRPr="00A21E10">
              <w:t>Quanto</w:t>
            </w:r>
          </w:p>
        </w:tc>
        <w:tc>
          <w:tcPr>
            <w:tcW w:w="24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A0EBD67" w14:textId="1C7BCA74" w:rsidR="00B80052" w:rsidRDefault="00A21E10">
            <w:r w:rsidRPr="00A21E10">
              <w:t>Presente</w:t>
            </w:r>
          </w:p>
        </w:tc>
        <w:tc>
          <w:tcPr>
            <w:tcW w:w="15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284F16F" w14:textId="3453F712" w:rsidR="00B80052" w:rsidRDefault="00A21E10">
            <w:r w:rsidRPr="00A21E10">
              <w:t>Sob demanda (a cada novo cadastro)</w:t>
            </w:r>
          </w:p>
        </w:tc>
      </w:tr>
      <w:tr w:rsidR="00B80052" w14:paraId="385078E2" w14:textId="77777777">
        <w:tc>
          <w:tcPr>
            <w:tcW w:w="37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348EFE5" w14:textId="0B2B4BF7" w:rsidR="00B80052" w:rsidRDefault="00A21E10">
            <w:r w:rsidRPr="00A21E10">
              <w:t>QG2 — Quais atributos do imóvel mais influenciam o preço praticado no bairro?</w:t>
            </w:r>
          </w:p>
        </w:tc>
        <w:tc>
          <w:tcPr>
            <w:tcW w:w="175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02814A8" w14:textId="7078D8EA" w:rsidR="00B80052" w:rsidRDefault="00A21E10">
            <w:r w:rsidRPr="00A21E10">
              <w:t>O quê</w:t>
            </w:r>
          </w:p>
        </w:tc>
        <w:tc>
          <w:tcPr>
            <w:tcW w:w="24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CAD6399" w14:textId="66BD8961" w:rsidR="00B80052" w:rsidRDefault="00A21E10">
            <w:r w:rsidRPr="00A21E10">
              <w:t>Presente</w:t>
            </w:r>
          </w:p>
        </w:tc>
        <w:tc>
          <w:tcPr>
            <w:tcW w:w="15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2D2B402" w14:textId="5123DB72" w:rsidR="00B80052" w:rsidRDefault="00A21E10">
            <w:r w:rsidRPr="00A21E10">
              <w:t>Trimestral</w:t>
            </w:r>
          </w:p>
        </w:tc>
      </w:tr>
      <w:tr w:rsidR="00B80052" w14:paraId="6A69839E" w14:textId="77777777">
        <w:tc>
          <w:tcPr>
            <w:tcW w:w="37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23A4CDF" w14:textId="5807DCCC" w:rsidR="00B80052" w:rsidRDefault="00A21E10">
            <w:r w:rsidRPr="00A21E10">
              <w:t>QG3 — Este anúncio está precificado acima ou abaixo da referência de mercado?</w:t>
            </w:r>
          </w:p>
        </w:tc>
        <w:tc>
          <w:tcPr>
            <w:tcW w:w="17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1A3C787" w14:textId="44BB4669" w:rsidR="00B80052" w:rsidRDefault="00A21E10">
            <w:r w:rsidRPr="00A21E10">
              <w:t>Se/quanto</w:t>
            </w:r>
          </w:p>
        </w:tc>
        <w:tc>
          <w:tcPr>
            <w:tcW w:w="24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32A4895" w14:textId="30BFCCB6" w:rsidR="00B80052" w:rsidRDefault="00A21E10">
            <w:r w:rsidRPr="00A21E10">
              <w:t>Presente</w:t>
            </w:r>
          </w:p>
        </w:tc>
        <w:tc>
          <w:tcPr>
            <w:tcW w:w="15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82F5200" w14:textId="7256D5AB" w:rsidR="00B80052" w:rsidRDefault="00A21E10">
            <w:r w:rsidRPr="00A21E10">
              <w:t>Mensal, para todo o portfólio</w:t>
            </w:r>
          </w:p>
        </w:tc>
      </w:tr>
      <w:tr w:rsidR="00A21E10" w14:paraId="2EAA0D4C" w14:textId="77777777">
        <w:tc>
          <w:tcPr>
            <w:tcW w:w="37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80262A0" w14:textId="2B2D255F" w:rsidR="00A21E10" w:rsidRPr="00B01024" w:rsidRDefault="00A21E10">
            <w:r w:rsidRPr="00A21E10">
              <w:t>QG4 — Em que datas a pressão de demanda justifica ajuste no preço?</w:t>
            </w:r>
          </w:p>
        </w:tc>
        <w:tc>
          <w:tcPr>
            <w:tcW w:w="17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E8E754F" w14:textId="6CE72531" w:rsidR="00A21E10" w:rsidRPr="00B01024" w:rsidRDefault="00A21E10">
            <w:r w:rsidRPr="00A21E10">
              <w:t>Quando</w:t>
            </w:r>
          </w:p>
        </w:tc>
        <w:tc>
          <w:tcPr>
            <w:tcW w:w="24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A3721BA" w14:textId="659E201E" w:rsidR="00A21E10" w:rsidRPr="00B01024" w:rsidRDefault="00A21E10">
            <w:r w:rsidRPr="00A21E10">
              <w:t>Futuro (próximos 12 meses)</w:t>
            </w:r>
          </w:p>
        </w:tc>
        <w:tc>
          <w:tcPr>
            <w:tcW w:w="15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015C818" w14:textId="08BD6AA4" w:rsidR="00A21E10" w:rsidRPr="00B01024" w:rsidRDefault="00A21E10">
            <w:r w:rsidRPr="00A21E10">
              <w:t>Mensal, ao publicar o calendário</w:t>
            </w:r>
          </w:p>
        </w:tc>
      </w:tr>
    </w:tbl>
    <w:p w14:paraId="6CEB3863" w14:textId="77777777" w:rsidR="00B80052" w:rsidRDefault="00B80052">
      <w:pPr>
        <w:spacing w:after="200"/>
      </w:pPr>
    </w:p>
    <w:p w14:paraId="16DF0EB3" w14:textId="77777777" w:rsidR="00B80052" w:rsidRDefault="002632FE">
      <w:pPr>
        <w:pStyle w:val="Ttulo2"/>
        <w:spacing w:before="260" w:after="120"/>
      </w:pPr>
      <w:r>
        <w:rPr>
          <w:b/>
          <w:bCs/>
          <w:color w:val="222222"/>
          <w:sz w:val="24"/>
          <w:szCs w:val="24"/>
        </w:rPr>
        <w:t>📝</w:t>
      </w:r>
      <w:r>
        <w:rPr>
          <w:b/>
          <w:bCs/>
          <w:color w:val="222222"/>
          <w:sz w:val="24"/>
          <w:szCs w:val="24"/>
        </w:rPr>
        <w:t xml:space="preserve"> Entregável final da Fase 1</w:t>
      </w:r>
    </w:p>
    <w:p w14:paraId="0643AFB0" w14:textId="77777777" w:rsidR="00B80052" w:rsidRDefault="002632FE">
      <w:pPr>
        <w:spacing w:after="140" w:line="300" w:lineRule="auto"/>
      </w:pPr>
      <w:sdt>
        <w:sdtPr>
          <w:tag w:val="goog_rdk_9"/>
          <w:id w:val="-789119311"/>
        </w:sdtPr>
        <w:sdtEndPr/>
        <w:sdtContent>
          <w:r>
            <w:rPr>
              <w:rFonts w:ascii="Cardo" w:eastAsia="Cardo" w:hAnsi="Cardo" w:cs="Cardo"/>
              <w:color w:val="222222"/>
            </w:rPr>
            <w:t>Desenhem (à mão, em slide, ou em ferramenta de diagramação) um diagrama conectando: Ator → Goal → Decision Goal → Question Goal(s), com os indicadores e as anotações informais de qualidade ao lado do Goal.</w:t>
          </w:r>
        </w:sdtContent>
      </w:sdt>
    </w:p>
    <w:tbl>
      <w:tblPr>
        <w:tblStyle w:val="5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3B1E8F2B" w14:textId="77777777"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1600" w:type="dxa"/>
              <w:left w:w="200" w:type="dxa"/>
              <w:bottom w:w="1600" w:type="dxa"/>
              <w:right w:w="200" w:type="dxa"/>
            </w:tcMar>
          </w:tcPr>
          <w:p w14:paraId="6DB7B16D" w14:textId="6C19DA50" w:rsidR="00B80052" w:rsidRDefault="00B01024">
            <w:pPr>
              <w:jc w:val="center"/>
            </w:pPr>
            <w:r w:rsidRPr="00B01024">
              <w:rPr>
                <w:i/>
                <w:iCs/>
                <w:noProof/>
                <w:color w:val="BBBBBB"/>
                <w:sz w:val="19"/>
                <w:szCs w:val="19"/>
              </w:rPr>
              <w:lastRenderedPageBreak/>
              <w:drawing>
                <wp:inline distT="0" distB="0" distL="0" distR="0" wp14:anchorId="36D921DB" wp14:editId="42F48C86">
                  <wp:extent cx="5683250" cy="3354070"/>
                  <wp:effectExtent l="0" t="0" r="0" b="0"/>
                  <wp:docPr id="16672193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2193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0" cy="335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7461B" w14:textId="77777777" w:rsidR="00B80052" w:rsidRDefault="00B80052">
      <w:pPr>
        <w:spacing w:after="160"/>
      </w:pPr>
    </w:p>
    <w:tbl>
      <w:tblPr>
        <w:tblStyle w:val="51"/>
        <w:tblW w:w="9350" w:type="dxa"/>
        <w:tblInd w:w="0" w:type="dxa"/>
        <w:tblBorders>
          <w:top w:val="single" w:sz="6" w:space="0" w:color="A8121F"/>
          <w:left w:val="single" w:sz="6" w:space="0" w:color="A8121F"/>
          <w:bottom w:val="single" w:sz="6" w:space="0" w:color="A8121F"/>
          <w:right w:val="single" w:sz="6" w:space="0" w:color="A8121F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6AA798A9" w14:textId="77777777">
        <w:tc>
          <w:tcPr>
            <w:tcW w:w="9350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F93958" w14:textId="77777777" w:rsidR="00B80052" w:rsidRDefault="002632FE">
            <w:pPr>
              <w:spacing w:after="60"/>
            </w:pPr>
            <w:r>
              <w:rPr>
                <w:b/>
                <w:bCs/>
                <w:color w:val="A8121F"/>
              </w:rPr>
              <w:t>🛑</w:t>
            </w:r>
            <w:r>
              <w:rPr>
                <w:b/>
                <w:bCs/>
                <w:color w:val="A8121F"/>
              </w:rPr>
              <w:t xml:space="preserve">  CHECKPOINT</w:t>
            </w:r>
          </w:p>
          <w:p w14:paraId="4619E65F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Antes de seguir para a Fase 2, mostrem esse diagrama ao professor. Nenhum grupo deve avançar sem ter clareza total sobre o problema de negócio.</w:t>
            </w:r>
          </w:p>
        </w:tc>
      </w:tr>
    </w:tbl>
    <w:p w14:paraId="3A98768B" w14:textId="77777777" w:rsidR="00B80052" w:rsidRDefault="002632FE">
      <w:r>
        <w:br w:type="page"/>
      </w:r>
    </w:p>
    <w:tbl>
      <w:tblPr>
        <w:tblStyle w:val="5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48E749C" w14:textId="77777777">
        <w:tc>
          <w:tcPr>
            <w:tcW w:w="9350" w:type="dxa"/>
            <w:shd w:val="clear" w:color="auto" w:fill="DB1E2F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06088299" w14:textId="77777777" w:rsidR="00B80052" w:rsidRDefault="002632FE">
            <w:pPr>
              <w:spacing w:after="60"/>
            </w:pPr>
            <w:sdt>
              <w:sdtPr>
                <w:tag w:val="goog_rdk_10"/>
                <w:id w:val="-545152071"/>
              </w:sdtPr>
              <w:sdtEndPr/>
              <w:sdtContent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2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️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⃣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 xml:space="preserve">  FASE 2 — Analytics Design View</w:t>
                </w:r>
              </w:sdtContent>
            </w:sdt>
          </w:p>
          <w:p w14:paraId="0F86E1BB" w14:textId="77777777" w:rsidR="00B80052" w:rsidRDefault="002632FE">
            <w:r>
              <w:rPr>
                <w:color w:val="FBEAEA"/>
                <w:sz w:val="19"/>
                <w:szCs w:val="19"/>
              </w:rPr>
              <w:t>45 minutos · traduzindo a pergunta de negócio em especificação técnica</w:t>
            </w:r>
          </w:p>
        </w:tc>
      </w:tr>
    </w:tbl>
    <w:p w14:paraId="281C6EEC" w14:textId="77777777" w:rsidR="00B80052" w:rsidRDefault="00B80052">
      <w:pPr>
        <w:spacing w:after="160"/>
      </w:pPr>
    </w:p>
    <w:p w14:paraId="65D81CF0" w14:textId="77777777" w:rsidR="00B80052" w:rsidRDefault="002632FE">
      <w:pPr>
        <w:spacing w:after="140" w:line="300" w:lineRule="auto"/>
      </w:pPr>
      <w:r>
        <w:rPr>
          <w:color w:val="222222"/>
        </w:rPr>
        <w:t>Objetivo desta fase: traduzir as perguntas de negócio da Fase 1 em especificações técnicas de Machine Learning — e é aqui que formalizamos os Softgoals.</w:t>
      </w:r>
    </w:p>
    <w:tbl>
      <w:tblPr>
        <w:tblStyle w:val="4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4D30891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EDB0EC9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2.1  </w:t>
            </w:r>
            <w:r>
              <w:rPr>
                <w:b/>
                <w:bCs/>
                <w:color w:val="222222"/>
                <w:sz w:val="21"/>
                <w:szCs w:val="21"/>
              </w:rPr>
              <w:t>Tipo de análise</w:t>
            </w:r>
          </w:p>
        </w:tc>
      </w:tr>
    </w:tbl>
    <w:p w14:paraId="4EFC6A75" w14:textId="77777777" w:rsidR="00B80052" w:rsidRDefault="002632FE">
      <w:pPr>
        <w:spacing w:after="140" w:line="300" w:lineRule="auto"/>
      </w:pPr>
      <w:r>
        <w:rPr>
          <w:color w:val="222222"/>
        </w:rPr>
        <w:t>Para cada Question Goal da Fase 1, classifiquem o tipo de análise necessária.</w:t>
      </w:r>
    </w:p>
    <w:tbl>
      <w:tblPr>
        <w:tblStyle w:val="4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200"/>
        <w:gridCol w:w="3150"/>
      </w:tblGrid>
      <w:tr w:rsidR="00B80052" w14:paraId="27A4529D" w14:textId="77777777">
        <w:trPr>
          <w:tblHeader/>
        </w:trPr>
        <w:tc>
          <w:tcPr>
            <w:tcW w:w="20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CE4CB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3214DD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315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7494F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</w:tr>
      <w:tr w:rsidR="00B80052" w14:paraId="00F4F589" w14:textId="77777777">
        <w:tc>
          <w:tcPr>
            <w:tcW w:w="20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20EA0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Preditiva</w:t>
            </w:r>
          </w:p>
        </w:tc>
        <w:tc>
          <w:tcPr>
            <w:tcW w:w="42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7F5CD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Prever um valor futuro ou desconhecido</w:t>
            </w:r>
          </w:p>
        </w:tc>
        <w:tc>
          <w:tcPr>
            <w:tcW w:w="3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DA5F7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Prever se o cliente vai cancelar</w:t>
            </w:r>
          </w:p>
        </w:tc>
      </w:tr>
      <w:tr w:rsidR="00B80052" w14:paraId="2E474630" w14:textId="77777777"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C4589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Descritiva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47E86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Resumir/explicar o conjunto de dados</w:t>
            </w:r>
          </w:p>
        </w:tc>
        <w:tc>
          <w:tcPr>
            <w:tcW w:w="3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6B33E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Agrupar clientes em perfis de comportamento</w:t>
            </w:r>
          </w:p>
        </w:tc>
      </w:tr>
      <w:tr w:rsidR="00B80052" w14:paraId="21F12E99" w14:textId="77777777">
        <w:tc>
          <w:tcPr>
            <w:tcW w:w="20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C7228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Prescritiva</w:t>
            </w:r>
          </w:p>
        </w:tc>
        <w:tc>
          <w:tcPr>
            <w:tcW w:w="42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456C1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Recomendar a melhor ação entre opções</w:t>
            </w:r>
          </w:p>
        </w:tc>
        <w:tc>
          <w:tcPr>
            <w:tcW w:w="3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0E516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Recomendar qual desconto oferecer a cada cliente</w:t>
            </w:r>
          </w:p>
        </w:tc>
      </w:tr>
    </w:tbl>
    <w:p w14:paraId="3C956080" w14:textId="77777777" w:rsidR="00B80052" w:rsidRDefault="00B80052">
      <w:pPr>
        <w:spacing w:after="140"/>
      </w:pPr>
    </w:p>
    <w:tbl>
      <w:tblPr>
        <w:tblStyle w:val="47"/>
        <w:tblW w:w="9350" w:type="dxa"/>
        <w:tblInd w:w="0" w:type="dxa"/>
        <w:tblBorders>
          <w:top w:val="single" w:sz="4" w:space="0" w:color="6FA84B"/>
          <w:left w:val="single" w:sz="4" w:space="0" w:color="6FA84B"/>
          <w:bottom w:val="single" w:sz="4" w:space="0" w:color="6FA84B"/>
          <w:right w:val="single" w:sz="4" w:space="0" w:color="6FA84B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E3518E0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9A3DBD3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Classificação (Preditiva/Descritiva/Prescritiva) para cada Question Goal, com uma frase justificando.</w:t>
            </w:r>
          </w:p>
        </w:tc>
      </w:tr>
    </w:tbl>
    <w:p w14:paraId="46082071" w14:textId="77777777" w:rsidR="00B80052" w:rsidRDefault="00B80052">
      <w:pPr>
        <w:spacing w:after="100"/>
      </w:pPr>
    </w:p>
    <w:tbl>
      <w:tblPr>
        <w:tblStyle w:val="4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1900"/>
        <w:gridCol w:w="4350"/>
      </w:tblGrid>
      <w:tr w:rsidR="00B80052" w14:paraId="48450EF2" w14:textId="77777777">
        <w:trPr>
          <w:tblHeader/>
        </w:trPr>
        <w:tc>
          <w:tcPr>
            <w:tcW w:w="31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D16B70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Question Goal</w:t>
            </w:r>
          </w:p>
        </w:tc>
        <w:tc>
          <w:tcPr>
            <w:tcW w:w="19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3801A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Tipo de análise</w:t>
            </w:r>
          </w:p>
        </w:tc>
        <w:tc>
          <w:tcPr>
            <w:tcW w:w="435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264C2C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B80052" w14:paraId="38911B92" w14:textId="77777777">
        <w:tc>
          <w:tcPr>
            <w:tcW w:w="31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C5B4763" w14:textId="769F18A7" w:rsidR="00B80052" w:rsidRDefault="00B01024">
            <w:r w:rsidRPr="00B01024">
              <w:t>QG1</w:t>
            </w:r>
          </w:p>
        </w:tc>
        <w:tc>
          <w:tcPr>
            <w:tcW w:w="19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4CE62E6" w14:textId="57BAC2B5" w:rsidR="00B80052" w:rsidRDefault="00CF2C42">
            <w:r w:rsidRPr="00CF2C42">
              <w:t>Preditiva</w:t>
            </w:r>
          </w:p>
        </w:tc>
        <w:tc>
          <w:tcPr>
            <w:tcW w:w="43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CB50BC4" w14:textId="1E4D8165" w:rsidR="00B80052" w:rsidRDefault="0064038E">
            <w:r w:rsidRPr="0064038E">
              <w:t>Estima um valor numérico desconhecido (o preço justo) a partir de atributos observáveis</w:t>
            </w:r>
          </w:p>
        </w:tc>
      </w:tr>
      <w:tr w:rsidR="00B80052" w14:paraId="748FCC75" w14:textId="77777777">
        <w:tc>
          <w:tcPr>
            <w:tcW w:w="31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1DB80D0" w14:textId="7845A63E" w:rsidR="00B80052" w:rsidRDefault="00B01024">
            <w:r w:rsidRPr="00B01024">
              <w:t>QG2</w:t>
            </w:r>
          </w:p>
        </w:tc>
        <w:tc>
          <w:tcPr>
            <w:tcW w:w="19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CE97E0F" w14:textId="5A3FA207" w:rsidR="00B80052" w:rsidRDefault="00CF2C42">
            <w:r w:rsidRPr="00CF2C42">
              <w:t>Descritiva</w:t>
            </w:r>
          </w:p>
        </w:tc>
        <w:tc>
          <w:tcPr>
            <w:tcW w:w="435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495DEC4" w14:textId="2ECA1398" w:rsidR="00B80052" w:rsidRDefault="0064038E">
            <w:r w:rsidRPr="0064038E">
              <w:t>Resume e explica a relação entre atributos e preço no conjunto existente</w:t>
            </w:r>
          </w:p>
        </w:tc>
      </w:tr>
      <w:tr w:rsidR="00B80052" w14:paraId="0C2303F4" w14:textId="77777777">
        <w:tc>
          <w:tcPr>
            <w:tcW w:w="31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BA39ABE" w14:textId="313E6A5A" w:rsidR="00B80052" w:rsidRDefault="00B01024">
            <w:r w:rsidRPr="00B01024">
              <w:t>QG3</w:t>
            </w:r>
          </w:p>
        </w:tc>
        <w:tc>
          <w:tcPr>
            <w:tcW w:w="19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E7436C6" w14:textId="11646BAE" w:rsidR="00B80052" w:rsidRDefault="0064038E">
            <w:r w:rsidRPr="0064038E">
              <w:t>Preditiva</w:t>
            </w:r>
          </w:p>
        </w:tc>
        <w:tc>
          <w:tcPr>
            <w:tcW w:w="43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B663C46" w14:textId="254E4684" w:rsidR="00B80052" w:rsidRDefault="0064038E">
            <w:r w:rsidRPr="0064038E">
              <w:t>Compara o preço praticado com a estimativa do modelo; o desvio é o resultado</w:t>
            </w:r>
          </w:p>
        </w:tc>
      </w:tr>
      <w:tr w:rsidR="00A21E10" w14:paraId="29AAD1DC" w14:textId="77777777">
        <w:tc>
          <w:tcPr>
            <w:tcW w:w="31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99D2913" w14:textId="3866C55A" w:rsidR="00A21E10" w:rsidRPr="00B01024" w:rsidRDefault="00A21E10">
            <w:r w:rsidRPr="00A21E10">
              <w:t>QG4</w:t>
            </w:r>
          </w:p>
        </w:tc>
        <w:tc>
          <w:tcPr>
            <w:tcW w:w="19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D3D8ADB" w14:textId="76F8BC6F" w:rsidR="00A21E10" w:rsidRPr="0064038E" w:rsidRDefault="00A21E10">
            <w:r w:rsidRPr="00A21E10">
              <w:t>Descritiva</w:t>
            </w:r>
          </w:p>
        </w:tc>
        <w:tc>
          <w:tcPr>
            <w:tcW w:w="43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D04BBF1" w14:textId="77F4A058" w:rsidR="00A21E10" w:rsidRPr="0064038E" w:rsidRDefault="00A21E10">
            <w:r>
              <w:t>Resume o comportamento já configurado pelos anfitriões no calendário; não estima valor desconhecido</w:t>
            </w:r>
          </w:p>
        </w:tc>
      </w:tr>
    </w:tbl>
    <w:p w14:paraId="365B55CC" w14:textId="77777777" w:rsidR="00B80052" w:rsidRDefault="00B80052">
      <w:pPr>
        <w:spacing w:after="220"/>
      </w:pPr>
    </w:p>
    <w:tbl>
      <w:tblPr>
        <w:tblStyle w:val="4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71AEDF30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8F748C0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2.2  </w:t>
            </w:r>
            <w:r>
              <w:rPr>
                <w:b/>
                <w:bCs/>
                <w:color w:val="222222"/>
                <w:sz w:val="21"/>
                <w:szCs w:val="21"/>
              </w:rPr>
              <w:t>Tarefa de ML e algoritmos candidatos</w:t>
            </w:r>
          </w:p>
        </w:tc>
      </w:tr>
    </w:tbl>
    <w:p w14:paraId="5CB534CA" w14:textId="77777777" w:rsidR="00B80052" w:rsidRDefault="002632FE">
      <w:pPr>
        <w:spacing w:after="140" w:line="300" w:lineRule="auto"/>
      </w:pPr>
      <w:r>
        <w:rPr>
          <w:color w:val="222222"/>
        </w:rPr>
        <w:t>Desçam um nível de abstração: que tarefa técnica de ML corresponde a essa análise, e quais algoritmos poderiam resolvê-la? Listem do mais simples ao mais sofisticado — ainda não é hora de escolher 'o melhor'.</w:t>
      </w:r>
    </w:p>
    <w:tbl>
      <w:tblPr>
        <w:tblStyle w:val="44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F804388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B70911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(streaming — "prever cancelamento")</w:t>
            </w:r>
          </w:p>
          <w:p w14:paraId="3EE3A94B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Tarefa de ML: Classificação Binária (vai cancelar / não vai cancelar)</w:t>
            </w:r>
          </w:p>
          <w:p w14:paraId="3EE26D1A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Algoritmos candidatos: regra manual (ex.: 'sem login há 20+ dias'), Regressão Logística, Random Forest, XGBoost, Rede Neural</w:t>
            </w:r>
          </w:p>
        </w:tc>
      </w:tr>
    </w:tbl>
    <w:p w14:paraId="46AB7E04" w14:textId="77777777" w:rsidR="00B80052" w:rsidRDefault="002632FE">
      <w:pPr>
        <w:spacing w:after="140" w:line="300" w:lineRule="auto"/>
      </w:pPr>
      <w:r>
        <w:rPr>
          <w:color w:val="222222"/>
        </w:rPr>
        <w:t xml:space="preserve">Se a </w:t>
      </w:r>
      <w:r>
        <w:rPr>
          <w:color w:val="222222"/>
        </w:rPr>
        <w:t>tarefa parecer grande demais, quebrem em sub-tarefas (ex.: 'cancelamento voluntário' vs. 'cancelamento por falha de pagamento' — causas e dados diferentes).</w:t>
      </w:r>
    </w:p>
    <w:tbl>
      <w:tblPr>
        <w:tblStyle w:val="43"/>
        <w:tblW w:w="9350" w:type="dxa"/>
        <w:tblInd w:w="0" w:type="dxa"/>
        <w:tblBorders>
          <w:top w:val="single" w:sz="4" w:space="0" w:color="6FA84B"/>
          <w:left w:val="single" w:sz="4" w:space="0" w:color="6FA84B"/>
          <w:bottom w:val="single" w:sz="4" w:space="0" w:color="6FA84B"/>
          <w:right w:val="single" w:sz="4" w:space="0" w:color="6FA84B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74034DD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C0E2F7A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lastRenderedPageBreak/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Para cada Meta Analítica: a tarefa de ML correspondente e uma lista de 2–4 algoritmos candidatos.</w:t>
            </w:r>
          </w:p>
        </w:tc>
      </w:tr>
    </w:tbl>
    <w:p w14:paraId="4538B815" w14:textId="77777777" w:rsidR="00B80052" w:rsidRDefault="002632FE">
      <w:pPr>
        <w:spacing w:after="100"/>
      </w:pPr>
      <w:r>
        <w:t xml:space="preserve">                                                                                                                                                </w:t>
      </w:r>
    </w:p>
    <w:tbl>
      <w:tblPr>
        <w:tblStyle w:val="4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2400"/>
        <w:gridCol w:w="4050"/>
      </w:tblGrid>
      <w:tr w:rsidR="00B80052" w14:paraId="241C3C57" w14:textId="77777777">
        <w:trPr>
          <w:tblHeader/>
        </w:trPr>
        <w:tc>
          <w:tcPr>
            <w:tcW w:w="29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AE781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Meta Analítica</w:t>
            </w:r>
          </w:p>
        </w:tc>
        <w:tc>
          <w:tcPr>
            <w:tcW w:w="240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00C97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Tarefa de ML</w:t>
            </w:r>
          </w:p>
        </w:tc>
        <w:tc>
          <w:tcPr>
            <w:tcW w:w="4050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3FD6B1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Algoritmos candidatos</w:t>
            </w:r>
          </w:p>
        </w:tc>
      </w:tr>
      <w:tr w:rsidR="00B80052" w14:paraId="111C6FCC" w14:textId="77777777">
        <w:tc>
          <w:tcPr>
            <w:tcW w:w="29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A4388A1" w14:textId="10F2E718" w:rsidR="00B80052" w:rsidRDefault="00A21E10">
            <w:r w:rsidRPr="00A21E10">
              <w:t>Estimar o preço da diária (QG1, QG3)</w:t>
            </w:r>
          </w:p>
        </w:tc>
        <w:tc>
          <w:tcPr>
            <w:tcW w:w="240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BDD7D14" w14:textId="3571C9D6" w:rsidR="00B80052" w:rsidRDefault="0064038E">
            <w:r w:rsidRPr="0064038E">
              <w:t>Regressão supervisionada</w:t>
            </w:r>
          </w:p>
        </w:tc>
        <w:tc>
          <w:tcPr>
            <w:tcW w:w="4050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B143405" w14:textId="7D2E8180" w:rsidR="00B80052" w:rsidRDefault="0064038E">
            <w:r w:rsidRPr="0064038E">
              <w:t xml:space="preserve">1. Mediana global (regra) · </w:t>
            </w:r>
            <w:r>
              <w:br/>
            </w:r>
            <w:r w:rsidRPr="0064038E">
              <w:t xml:space="preserve">2. Mediana por capacidade e tipo (regra) · </w:t>
            </w:r>
            <w:r>
              <w:br/>
            </w:r>
            <w:r w:rsidRPr="0064038E">
              <w:t xml:space="preserve">3. Regressão Linear · </w:t>
            </w:r>
            <w:r>
              <w:br/>
            </w:r>
            <w:r w:rsidRPr="0064038E">
              <w:t xml:space="preserve">4. </w:t>
            </w:r>
            <w:r w:rsidRPr="0064038E">
              <w:rPr>
                <w:b/>
                <w:bCs/>
              </w:rPr>
              <w:t>Rede Neural MLP (PyTorch)</w:t>
            </w:r>
          </w:p>
        </w:tc>
      </w:tr>
      <w:tr w:rsidR="00B80052" w14:paraId="0DE9D998" w14:textId="77777777">
        <w:tc>
          <w:tcPr>
            <w:tcW w:w="29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AF99FA2" w14:textId="18AB5004" w:rsidR="00B80052" w:rsidRDefault="0064038E">
            <w:r w:rsidRPr="0064038E">
              <w:t>Identificar atributos determinantes (QG2)</w:t>
            </w:r>
          </w:p>
        </w:tc>
        <w:tc>
          <w:tcPr>
            <w:tcW w:w="24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56DB802" w14:textId="3C7C832A" w:rsidR="00B80052" w:rsidRDefault="0064038E">
            <w:r w:rsidRPr="0064038E">
              <w:t>Análise de importância de atributos</w:t>
            </w:r>
          </w:p>
        </w:tc>
        <w:tc>
          <w:tcPr>
            <w:tcW w:w="405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D38FA5E" w14:textId="48877992" w:rsidR="00B80052" w:rsidRDefault="0064038E">
            <w:r w:rsidRPr="0064038E">
              <w:t>Correlação de Pearson · coeficientes da regressão linear</w:t>
            </w:r>
          </w:p>
        </w:tc>
      </w:tr>
      <w:tr w:rsidR="00A21E10" w14:paraId="1F97D51D" w14:textId="77777777">
        <w:tc>
          <w:tcPr>
            <w:tcW w:w="29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BB2CD53" w14:textId="5315AC56" w:rsidR="00A21E10" w:rsidRPr="0064038E" w:rsidRDefault="00A21E10">
            <w:r w:rsidRPr="00A21E10">
              <w:t>Quantificar a pressão de demanda por data (QG4)</w:t>
            </w:r>
          </w:p>
        </w:tc>
        <w:tc>
          <w:tcPr>
            <w:tcW w:w="240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57BC11D" w14:textId="4E13C00D" w:rsidR="00A21E10" w:rsidRPr="0064038E" w:rsidRDefault="00A21E10">
            <w:r w:rsidRPr="00A21E10">
              <w:t>Nenhuma — regra determinística</w:t>
            </w:r>
          </w:p>
        </w:tc>
        <w:tc>
          <w:tcPr>
            <w:tcW w:w="4050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7AC7F2E" w14:textId="72E798BF" w:rsidR="00A21E10" w:rsidRPr="0064038E" w:rsidRDefault="00A21E10">
            <w:r w:rsidRPr="00A21E10">
              <w:t xml:space="preserve">Índice calculado sobre </w:t>
            </w:r>
            <w:proofErr w:type="spellStart"/>
            <w:r w:rsidRPr="00A21E10">
              <w:t>minimum_nights</w:t>
            </w:r>
            <w:proofErr w:type="spellEnd"/>
            <w:r w:rsidRPr="00A21E10">
              <w:t xml:space="preserve"> mediano por data e ocupação relativa </w:t>
            </w:r>
            <w:proofErr w:type="gramStart"/>
            <w:r w:rsidRPr="00A21E10">
              <w:t>a</w:t>
            </w:r>
            <w:proofErr w:type="gramEnd"/>
            <w:r w:rsidRPr="00A21E10">
              <w:t xml:space="preserve"> janela móvel de ±21 dias</w:t>
            </w:r>
          </w:p>
        </w:tc>
      </w:tr>
    </w:tbl>
    <w:p w14:paraId="23465A7F" w14:textId="77777777" w:rsidR="00B80052" w:rsidRDefault="00B80052">
      <w:pPr>
        <w:spacing w:after="220"/>
      </w:pPr>
    </w:p>
    <w:tbl>
      <w:tblPr>
        <w:tblStyle w:val="4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76ED713E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D0A806B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2.3  </w:t>
            </w:r>
            <w:r>
              <w:rPr>
                <w:b/>
                <w:bCs/>
                <w:color w:val="222222"/>
                <w:sz w:val="21"/>
                <w:szCs w:val="21"/>
              </w:rPr>
              <w:t>Formalizar os Softgoals</w:t>
            </w:r>
          </w:p>
        </w:tc>
      </w:tr>
    </w:tbl>
    <w:p w14:paraId="0E1E58B4" w14:textId="77777777" w:rsidR="00B80052" w:rsidRDefault="002632FE">
      <w:pPr>
        <w:spacing w:after="140" w:line="300" w:lineRule="auto"/>
      </w:pPr>
      <w:r>
        <w:rPr>
          <w:color w:val="222222"/>
        </w:rPr>
        <w:t>Transformem as anotações informais de qualidade da Fase 1 (Passo 1.2) em Softgoals formais — requisitos de qualidade que vão pesar na escolha do algoritmo.</w:t>
      </w:r>
    </w:p>
    <w:tbl>
      <w:tblPr>
        <w:tblStyle w:val="40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332C5DC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3DAA90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Exemplos, com a origem no negócio</w:t>
            </w:r>
          </w:p>
          <w:p w14:paraId="01C5207F" w14:textId="77777777" w:rsidR="00B80052" w:rsidRDefault="002632FE">
            <w:pPr>
              <w:spacing w:after="50" w:line="270" w:lineRule="auto"/>
            </w:pPr>
            <w:sdt>
              <w:sdtPr>
                <w:tag w:val="goog_rdk_11"/>
                <w:id w:val="-195805644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"Não quero muitos alarmes falsos" (fraude) → Softgoal: Baixa taxa de Falso Positivo / Alta Precisão</w:t>
                </w:r>
              </w:sdtContent>
            </w:sdt>
          </w:p>
          <w:p w14:paraId="027C54DF" w14:textId="77777777" w:rsidR="00B80052" w:rsidRDefault="002632FE">
            <w:pPr>
              <w:spacing w:after="50" w:line="270" w:lineRule="auto"/>
            </w:pPr>
            <w:sdt>
              <w:sdtPr>
                <w:tag w:val="goog_rdk_12"/>
                <w:id w:val="1106318164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"Preciso entender o motivo da recomendação" (saúde) → Softgoal: Explicabilidade</w:t>
                </w:r>
              </w:sdtContent>
            </w:sdt>
          </w:p>
          <w:p w14:paraId="76D0B358" w14:textId="77777777" w:rsidR="00B80052" w:rsidRDefault="002632FE">
            <w:pPr>
              <w:spacing w:after="50" w:line="270" w:lineRule="auto"/>
            </w:pPr>
            <w:sdt>
              <w:sdtPr>
                <w:tag w:val="goog_rdk_13"/>
                <w:id w:val="-2015641929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"A lista precisa estar pronta toda segunda de manhã" (streaming) → Softgoal: Baixa latência / lote compatível com o prazo</w:t>
                </w:r>
              </w:sdtContent>
            </w:sdt>
          </w:p>
          <w:p w14:paraId="3F7D40FB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Softgoals técnicos que o time de dados pode trazer, mesmo sem o stakeholder ter pedido: Custo de treino/operação, Privacidade dos dados, Robustez a mudanças de comportamento (drift)</w:t>
            </w:r>
          </w:p>
        </w:tc>
      </w:tr>
      <w:tr w:rsidR="00B80052" w14:paraId="7FB594EF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DDD5940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Lista de 3–5 Softgoals formais, cada um citando de qual anotação da Fase 1 ele se origina (ou indicando que é um softgoal técnico adicional).</w:t>
            </w:r>
          </w:p>
        </w:tc>
      </w:tr>
    </w:tbl>
    <w:p w14:paraId="741F86DD" w14:textId="77777777" w:rsidR="00B80052" w:rsidRDefault="00B80052">
      <w:pPr>
        <w:spacing w:after="100"/>
      </w:pPr>
    </w:p>
    <w:tbl>
      <w:tblPr>
        <w:tblStyle w:val="3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5"/>
        <w:gridCol w:w="4675"/>
      </w:tblGrid>
      <w:tr w:rsidR="00B80052" w14:paraId="5D361A24" w14:textId="77777777">
        <w:trPr>
          <w:tblHeader/>
        </w:trPr>
        <w:tc>
          <w:tcPr>
            <w:tcW w:w="4675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5B7CE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Softgoal</w:t>
            </w:r>
          </w:p>
        </w:tc>
        <w:tc>
          <w:tcPr>
            <w:tcW w:w="4675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94CDA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Origem (frase do stakeholder ou 'técnico')</w:t>
            </w:r>
          </w:p>
        </w:tc>
      </w:tr>
      <w:tr w:rsidR="00B80052" w14:paraId="69091632" w14:textId="77777777"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F95B3D6" w14:textId="267D8ADE" w:rsidR="00B80052" w:rsidRDefault="0064038E">
            <w:r w:rsidRPr="0064038E">
              <w:t>SG1 — Confiabilidade da estimativa</w:t>
            </w:r>
          </w:p>
        </w:tc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D211400" w14:textId="034431AE" w:rsidR="00B80052" w:rsidRDefault="0064038E">
            <w:r w:rsidRPr="0064038E">
              <w:t>Stakeholder: "não posso sugerir um preço que faça o imóvel encalhar"</w:t>
            </w:r>
          </w:p>
        </w:tc>
      </w:tr>
      <w:tr w:rsidR="00B80052" w14:paraId="5E77D41E" w14:textId="77777777"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CA55FF9" w14:textId="7B579D37" w:rsidR="00B80052" w:rsidRDefault="0064038E">
            <w:r w:rsidRPr="0064038E">
              <w:t>SG2 — Explicabilidade da estimativa</w:t>
            </w:r>
          </w:p>
        </w:tc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F5F84D7" w14:textId="346191C8" w:rsidR="00B80052" w:rsidRDefault="0064038E">
            <w:r w:rsidRPr="0064038E">
              <w:t>Stakeholder: "o proprietário sempre pergunta por que esse valor"</w:t>
            </w:r>
          </w:p>
        </w:tc>
      </w:tr>
      <w:tr w:rsidR="00B80052" w14:paraId="2064127D" w14:textId="77777777"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6115C97" w14:textId="56E3848C" w:rsidR="00B80052" w:rsidRDefault="0064038E">
            <w:r w:rsidRPr="0064038E">
              <w:t>SG3 — Resposta imediata</w:t>
            </w:r>
          </w:p>
        </w:tc>
        <w:tc>
          <w:tcPr>
            <w:tcW w:w="4675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319D097" w14:textId="4EC761E1" w:rsidR="00B80052" w:rsidRDefault="0064038E">
            <w:r w:rsidRPr="0064038E">
              <w:t>Stakeholder: "preciso do valor na hora em que cadastro o anúncio"</w:t>
            </w:r>
          </w:p>
        </w:tc>
      </w:tr>
      <w:tr w:rsidR="00B80052" w14:paraId="2033162B" w14:textId="77777777"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A2612E3" w14:textId="737C7264" w:rsidR="00B80052" w:rsidRDefault="0064038E">
            <w:r w:rsidRPr="0064038E">
              <w:t>SG4 — Reprodutibilidade</w:t>
            </w:r>
          </w:p>
        </w:tc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1AF6142" w14:textId="3DC2C6F9" w:rsidR="00B80052" w:rsidRDefault="0064038E">
            <w:r w:rsidRPr="0064038E">
              <w:t>Técnico (Analista de Dados): "se eu rodar duas vezes, tem que dar o mesmo resultado"</w:t>
            </w:r>
          </w:p>
        </w:tc>
      </w:tr>
      <w:tr w:rsidR="0064038E" w14:paraId="38BBEF98" w14:textId="77777777"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4E51BC2" w14:textId="4F912B8E" w:rsidR="0064038E" w:rsidRPr="0064038E" w:rsidRDefault="0064038E">
            <w:r w:rsidRPr="0064038E">
              <w:lastRenderedPageBreak/>
              <w:t>SG5 — Baixo custo de treino e operação</w:t>
            </w:r>
          </w:p>
        </w:tc>
        <w:tc>
          <w:tcPr>
            <w:tcW w:w="4675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4466D9BD" w14:textId="6ECB7D36" w:rsidR="0064038E" w:rsidRDefault="0064038E">
            <w:r w:rsidRPr="0064038E">
              <w:t>Técnico: a administradora não tem infraestrutura de GPU</w:t>
            </w:r>
          </w:p>
        </w:tc>
      </w:tr>
    </w:tbl>
    <w:p w14:paraId="62E62664" w14:textId="77777777" w:rsidR="00B80052" w:rsidRDefault="00B80052">
      <w:pPr>
        <w:spacing w:after="220"/>
      </w:pPr>
    </w:p>
    <w:tbl>
      <w:tblPr>
        <w:tblStyle w:val="3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530C3B2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25BC211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2.4  </w:t>
            </w:r>
            <w:r>
              <w:rPr>
                <w:b/>
                <w:bCs/>
                <w:color w:val="222222"/>
                <w:sz w:val="21"/>
                <w:szCs w:val="21"/>
              </w:rPr>
              <w:t>Vincular Softgoals a métricas de ML tangíveis</w:t>
            </w:r>
          </w:p>
        </w:tc>
      </w:tr>
      <w:tr w:rsidR="00B80052" w14:paraId="13C24F09" w14:textId="77777777">
        <w:tc>
          <w:tcPr>
            <w:tcW w:w="9350" w:type="dxa"/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D03C03" w14:textId="77777777" w:rsidR="00B80052" w:rsidRDefault="002632FE">
            <w:pPr>
              <w:spacing w:after="60"/>
            </w:pPr>
            <w:sdt>
              <w:sdtPr>
                <w:tag w:val="goog_rdk_14"/>
                <w:id w:val="7017362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B8860B"/>
                  </w:rPr>
                  <w:t>✨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B8860B"/>
                  </w:rPr>
                  <w:t xml:space="preserve">  O "pulo do gato" do GR4ML</w:t>
                </w:r>
              </w:sdtContent>
            </w:sdt>
          </w:p>
          <w:p w14:paraId="619B0958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Todo Softgoal precisa virar uma métrica técnica mensurável, ou ele fica bonito no papel e não influencia nada na prática. Alunos de computação tendem a otimizar só a Acurácia — mas se o negócio exige Explicabilidade, um modelo caixa-preta sem SHAP/LIME viola um requisito de negócio, mesmo acertando mais.</w:t>
            </w:r>
          </w:p>
        </w:tc>
      </w:tr>
      <w:tr w:rsidR="00B80052" w14:paraId="5306973B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5ECC7C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Exemplos de vínculo Softgoal → Métrica</w:t>
            </w:r>
          </w:p>
          <w:p w14:paraId="6FD77E12" w14:textId="77777777" w:rsidR="00B80052" w:rsidRDefault="002632FE">
            <w:pPr>
              <w:spacing w:after="50" w:line="270" w:lineRule="auto"/>
            </w:pPr>
            <w:sdt>
              <w:sdtPr>
                <w:tag w:val="goog_rdk_15"/>
                <w:id w:val="-169085338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Fraude: "Evitar perturbar clientes inocentes" → alta Precisão / baixa taxa de Falso Positivo</w:t>
                </w:r>
              </w:sdtContent>
            </w:sdt>
          </w:p>
          <w:p w14:paraId="390C6E41" w14:textId="77777777" w:rsidR="00B80052" w:rsidRDefault="002632FE">
            <w:pPr>
              <w:spacing w:after="50" w:line="270" w:lineRule="auto"/>
            </w:pPr>
            <w:sdt>
              <w:sdtPr>
                <w:tag w:val="goog_rdk_16"/>
                <w:id w:val="-339871187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Saúde: "Explicabilidade" → uso obrigatório de SHAP/LIME, ou restrição a modelos interpretáveis</w:t>
                </w:r>
              </w:sdtContent>
            </w:sdt>
          </w:p>
          <w:p w14:paraId="2CEE74E1" w14:textId="77777777" w:rsidR="00B80052" w:rsidRDefault="002632FE">
            <w:pPr>
              <w:spacing w:line="270" w:lineRule="auto"/>
            </w:pPr>
            <w:sdt>
              <w:sdtPr>
                <w:tag w:val="goog_rdk_17"/>
                <w:id w:val="981537940"/>
              </w:sdtPr>
              <w:sdtEndPr/>
              <w:sdtContent>
                <w:r>
                  <w:rPr>
                    <w:rFonts w:ascii="Cardo" w:eastAsia="Cardo" w:hAnsi="Cardo" w:cs="Cardo"/>
                    <w:i/>
                    <w:iCs/>
                    <w:color w:val="222222"/>
                    <w:sz w:val="19"/>
                    <w:szCs w:val="19"/>
                  </w:rPr>
                  <w:t>• Streaming: "Compatível com o prazo semanal" → tempo de inferência em lote &lt; 2h para toda a base</w:t>
                </w:r>
              </w:sdtContent>
            </w:sdt>
          </w:p>
        </w:tc>
      </w:tr>
      <w:tr w:rsidR="00B80052" w14:paraId="622DDC5B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EE494D1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Uma tabela cruzando Algoritmos (Passo 2.2) × Softgoals (Passo 2.3), com a métrica usada em cada cruzamento, e uma conclusão de qual algoritmo o grupo escolheria.</w:t>
            </w:r>
          </w:p>
        </w:tc>
      </w:tr>
    </w:tbl>
    <w:p w14:paraId="146B8560" w14:textId="77777777" w:rsidR="00B80052" w:rsidRDefault="00B80052">
      <w:pPr>
        <w:spacing w:after="100"/>
      </w:pPr>
    </w:p>
    <w:tbl>
      <w:tblPr>
        <w:tblStyle w:val="37"/>
        <w:tblW w:w="105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581"/>
        <w:gridCol w:w="1777"/>
        <w:gridCol w:w="1784"/>
        <w:gridCol w:w="1784"/>
        <w:gridCol w:w="1784"/>
      </w:tblGrid>
      <w:tr w:rsidR="00406171" w14:paraId="3E3AB446" w14:textId="1F51DDB6" w:rsidTr="00DF03B5">
        <w:trPr>
          <w:trHeight w:val="209"/>
          <w:tblHeader/>
        </w:trPr>
        <w:tc>
          <w:tcPr>
            <w:tcW w:w="1838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86014" w14:textId="77777777" w:rsidR="00406171" w:rsidRDefault="00406171">
            <w:r>
              <w:rPr>
                <w:b/>
                <w:bCs/>
                <w:color w:val="FFFFFF"/>
                <w:sz w:val="18"/>
                <w:szCs w:val="18"/>
              </w:rPr>
              <w:t>Algoritmo</w:t>
            </w:r>
          </w:p>
        </w:tc>
        <w:tc>
          <w:tcPr>
            <w:tcW w:w="1581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AE5EA" w14:textId="29181D89" w:rsidR="00406171" w:rsidRDefault="00406171">
            <w:r w:rsidRPr="00406171">
              <w:rPr>
                <w:b/>
                <w:bCs/>
                <w:color w:val="FFFFFF"/>
                <w:sz w:val="18"/>
                <w:szCs w:val="18"/>
              </w:rPr>
              <w:t>SG1 MAE (R$)</w:t>
            </w:r>
          </w:p>
        </w:tc>
        <w:tc>
          <w:tcPr>
            <w:tcW w:w="1777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130538" w14:textId="118BE898" w:rsidR="00406171" w:rsidRDefault="00406171">
            <w:r w:rsidRPr="00406171">
              <w:rPr>
                <w:b/>
                <w:bCs/>
                <w:color w:val="FFFFFF"/>
                <w:sz w:val="18"/>
                <w:szCs w:val="18"/>
              </w:rPr>
              <w:t xml:space="preserve">SG2 </w:t>
            </w:r>
            <w:proofErr w:type="spellStart"/>
            <w:r w:rsidRPr="00406171">
              <w:rPr>
                <w:b/>
                <w:bCs/>
                <w:color w:val="FFFFFF"/>
                <w:sz w:val="18"/>
                <w:szCs w:val="18"/>
              </w:rPr>
              <w:t>Explicab</w:t>
            </w:r>
            <w:proofErr w:type="spellEnd"/>
            <w:r w:rsidRPr="00406171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784" w:type="dxa"/>
            <w:shd w:val="clear" w:color="auto" w:fill="DB1E2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C0C8F" w14:textId="165E69E7" w:rsidR="00406171" w:rsidRDefault="00406171">
            <w:r w:rsidRPr="00406171">
              <w:rPr>
                <w:b/>
                <w:bCs/>
                <w:color w:val="FFFFFF"/>
                <w:sz w:val="18"/>
                <w:szCs w:val="18"/>
              </w:rPr>
              <w:t>SG3 Inferência</w:t>
            </w:r>
          </w:p>
        </w:tc>
        <w:tc>
          <w:tcPr>
            <w:tcW w:w="1784" w:type="dxa"/>
            <w:shd w:val="clear" w:color="auto" w:fill="DB1E2F"/>
          </w:tcPr>
          <w:p w14:paraId="65AECF95" w14:textId="61B3124F" w:rsidR="00406171" w:rsidRDefault="00406171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406171">
              <w:rPr>
                <w:b/>
                <w:bCs/>
                <w:color w:val="FFFFFF"/>
                <w:sz w:val="18"/>
                <w:szCs w:val="18"/>
              </w:rPr>
              <w:t xml:space="preserve">SG4 </w:t>
            </w:r>
            <w:proofErr w:type="spellStart"/>
            <w:r w:rsidRPr="00406171">
              <w:rPr>
                <w:b/>
                <w:bCs/>
                <w:color w:val="FFFFFF"/>
                <w:sz w:val="18"/>
                <w:szCs w:val="18"/>
              </w:rPr>
              <w:t>Reprod</w:t>
            </w:r>
            <w:proofErr w:type="spellEnd"/>
            <w:r w:rsidRPr="00406171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784" w:type="dxa"/>
            <w:shd w:val="clear" w:color="auto" w:fill="DB1E2F"/>
          </w:tcPr>
          <w:p w14:paraId="22B35ACC" w14:textId="04320331" w:rsidR="00406171" w:rsidRDefault="00406171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406171">
              <w:rPr>
                <w:b/>
                <w:bCs/>
                <w:color w:val="FFFFFF"/>
                <w:sz w:val="18"/>
                <w:szCs w:val="18"/>
              </w:rPr>
              <w:t>SG5 Custo CPU</w:t>
            </w:r>
          </w:p>
        </w:tc>
      </w:tr>
      <w:tr w:rsidR="00DF03B5" w14:paraId="42491994" w14:textId="55AF091E" w:rsidTr="00DF03B5">
        <w:trPr>
          <w:trHeight w:val="487"/>
        </w:trPr>
        <w:tc>
          <w:tcPr>
            <w:tcW w:w="1838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D22B1AD" w14:textId="74E353F3" w:rsidR="00DF03B5" w:rsidRDefault="00DF03B5" w:rsidP="00DF03B5">
            <w:r>
              <w:rPr>
                <w:rFonts w:ascii="Arial" w:hAnsi="Arial" w:cs="Arial"/>
              </w:rPr>
              <w:t>Mediana global</w:t>
            </w:r>
          </w:p>
        </w:tc>
        <w:tc>
          <w:tcPr>
            <w:tcW w:w="1581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707284A" w14:textId="569B0F92" w:rsidR="00DF03B5" w:rsidRDefault="00DF03B5" w:rsidP="00DF03B5">
            <w:r>
              <w:rPr>
                <w:rFonts w:ascii="Arial" w:hAnsi="Arial" w:cs="Arial"/>
              </w:rPr>
              <w:t>304,21 (medido)</w:t>
            </w:r>
          </w:p>
        </w:tc>
        <w:tc>
          <w:tcPr>
            <w:tcW w:w="1777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8A19533" w14:textId="4C44DF5D" w:rsidR="00DF03B5" w:rsidRDefault="00DF03B5" w:rsidP="00DF03B5"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784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9E571BD" w14:textId="08B6CFF3" w:rsidR="00DF03B5" w:rsidRDefault="00DF03B5" w:rsidP="00DF03B5">
            <w:r>
              <w:rPr>
                <w:rFonts w:ascii="Arial" w:hAnsi="Arial" w:cs="Arial"/>
              </w:rPr>
              <w:t>Imediato</w:t>
            </w:r>
          </w:p>
        </w:tc>
        <w:tc>
          <w:tcPr>
            <w:tcW w:w="1784" w:type="dxa"/>
            <w:shd w:val="clear" w:color="auto" w:fill="FFFFFF"/>
          </w:tcPr>
          <w:p w14:paraId="0AE80026" w14:textId="04437DF4" w:rsidR="00DF03B5" w:rsidRDefault="00DF03B5" w:rsidP="00DF03B5">
            <w:r>
              <w:rPr>
                <w:rFonts w:ascii="Arial" w:hAnsi="Arial" w:cs="Arial"/>
              </w:rPr>
              <w:t>Garantida</w:t>
            </w:r>
          </w:p>
        </w:tc>
        <w:tc>
          <w:tcPr>
            <w:tcW w:w="1784" w:type="dxa"/>
            <w:shd w:val="clear" w:color="auto" w:fill="FFFFFF"/>
          </w:tcPr>
          <w:p w14:paraId="36FDA8E7" w14:textId="3DB96E06" w:rsidR="00DF03B5" w:rsidRDefault="00DF03B5" w:rsidP="00DF03B5">
            <w:r>
              <w:rPr>
                <w:rFonts w:ascii="Arial" w:hAnsi="Arial" w:cs="Arial"/>
              </w:rPr>
              <w:t>Nenhum</w:t>
            </w:r>
          </w:p>
        </w:tc>
      </w:tr>
      <w:tr w:rsidR="00DF03B5" w14:paraId="1C34DA5D" w14:textId="3C457A10" w:rsidTr="00DF03B5">
        <w:trPr>
          <w:trHeight w:val="229"/>
        </w:trPr>
        <w:tc>
          <w:tcPr>
            <w:tcW w:w="1838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9672C45" w14:textId="21D06C14" w:rsidR="00DF03B5" w:rsidRDefault="00DF03B5" w:rsidP="00DF03B5">
            <w:r>
              <w:rPr>
                <w:rFonts w:ascii="Arial" w:hAnsi="Arial" w:cs="Arial"/>
              </w:rPr>
              <w:t xml:space="preserve">Mediana </w:t>
            </w:r>
            <w:proofErr w:type="spellStart"/>
            <w:r>
              <w:rPr>
                <w:rFonts w:ascii="Arial" w:hAnsi="Arial" w:cs="Arial"/>
              </w:rPr>
              <w:t>capacidade+tipo</w:t>
            </w:r>
            <w:proofErr w:type="spellEnd"/>
          </w:p>
        </w:tc>
        <w:tc>
          <w:tcPr>
            <w:tcW w:w="1581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619FCF3" w14:textId="109EECDA" w:rsidR="00DF03B5" w:rsidRDefault="00DF03B5" w:rsidP="00DF03B5">
            <w:r>
              <w:rPr>
                <w:rFonts w:ascii="Arial" w:hAnsi="Arial" w:cs="Arial"/>
              </w:rPr>
              <w:t>266,42 (medido)</w:t>
            </w:r>
          </w:p>
        </w:tc>
        <w:tc>
          <w:tcPr>
            <w:tcW w:w="1777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E09E4B9" w14:textId="2EF4837D" w:rsidR="00DF03B5" w:rsidRDefault="00DF03B5" w:rsidP="00DF03B5"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784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1C985D02" w14:textId="449ECD96" w:rsidR="00DF03B5" w:rsidRDefault="00DF03B5" w:rsidP="00DF03B5">
            <w:r>
              <w:rPr>
                <w:rFonts w:ascii="Arial" w:hAnsi="Arial" w:cs="Arial"/>
              </w:rPr>
              <w:t>Imediato</w:t>
            </w:r>
          </w:p>
        </w:tc>
        <w:tc>
          <w:tcPr>
            <w:tcW w:w="1784" w:type="dxa"/>
            <w:shd w:val="clear" w:color="auto" w:fill="FAFAFA"/>
          </w:tcPr>
          <w:p w14:paraId="069E2DCB" w14:textId="4782FB23" w:rsidR="00DF03B5" w:rsidRDefault="00DF03B5" w:rsidP="00DF03B5">
            <w:r>
              <w:rPr>
                <w:rFonts w:ascii="Arial" w:hAnsi="Arial" w:cs="Arial"/>
              </w:rPr>
              <w:t>Garantida</w:t>
            </w:r>
          </w:p>
        </w:tc>
        <w:tc>
          <w:tcPr>
            <w:tcW w:w="1784" w:type="dxa"/>
            <w:shd w:val="clear" w:color="auto" w:fill="FAFAFA"/>
          </w:tcPr>
          <w:p w14:paraId="506890FA" w14:textId="3C8DB9BA" w:rsidR="00DF03B5" w:rsidRDefault="00DF03B5" w:rsidP="00DF03B5">
            <w:r>
              <w:rPr>
                <w:rFonts w:ascii="Arial" w:hAnsi="Arial" w:cs="Arial"/>
              </w:rPr>
              <w:t>Nenhum</w:t>
            </w:r>
          </w:p>
        </w:tc>
      </w:tr>
      <w:tr w:rsidR="00DF03B5" w14:paraId="76CE43B8" w14:textId="568EA681" w:rsidTr="00DF03B5">
        <w:trPr>
          <w:trHeight w:val="229"/>
        </w:trPr>
        <w:tc>
          <w:tcPr>
            <w:tcW w:w="1838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2A9E3F3" w14:textId="37308FB7" w:rsidR="00DF03B5" w:rsidRDefault="00DF03B5" w:rsidP="00DF03B5">
            <w:r>
              <w:rPr>
                <w:rFonts w:ascii="Arial" w:hAnsi="Arial" w:cs="Arial"/>
              </w:rPr>
              <w:t>Regressão linear</w:t>
            </w:r>
          </w:p>
        </w:tc>
        <w:tc>
          <w:tcPr>
            <w:tcW w:w="1581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3A9AA3AA" w14:textId="521418FF" w:rsidR="00DF03B5" w:rsidRDefault="00DF03B5" w:rsidP="00DF03B5">
            <w:r>
              <w:rPr>
                <w:rFonts w:ascii="Arial" w:hAnsi="Arial" w:cs="Arial"/>
              </w:rPr>
              <w:t>não avaliado</w:t>
            </w:r>
          </w:p>
        </w:tc>
        <w:tc>
          <w:tcPr>
            <w:tcW w:w="1777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5985880C" w14:textId="40FDBCD2" w:rsidR="00DF03B5" w:rsidRDefault="00DF03B5" w:rsidP="00DF03B5">
            <w:r>
              <w:rPr>
                <w:rFonts w:ascii="Arial" w:hAnsi="Arial" w:cs="Arial"/>
              </w:rPr>
              <w:t>Alta</w:t>
            </w:r>
          </w:p>
        </w:tc>
        <w:tc>
          <w:tcPr>
            <w:tcW w:w="1784" w:type="dxa"/>
            <w:shd w:val="clear" w:color="auto" w:fill="FFFFFF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2C125A6" w14:textId="2B95FE18" w:rsidR="00DF03B5" w:rsidRDefault="00DF03B5" w:rsidP="00DF03B5">
            <w:r>
              <w:rPr>
                <w:rFonts w:ascii="Arial" w:hAnsi="Arial" w:cs="Arial"/>
              </w:rPr>
              <w:t>&lt; 1 s</w:t>
            </w:r>
          </w:p>
        </w:tc>
        <w:tc>
          <w:tcPr>
            <w:tcW w:w="1784" w:type="dxa"/>
            <w:shd w:val="clear" w:color="auto" w:fill="FFFFFF"/>
          </w:tcPr>
          <w:p w14:paraId="6DF4B22A" w14:textId="58189A35" w:rsidR="00DF03B5" w:rsidRDefault="00DF03B5" w:rsidP="00DF03B5">
            <w:r>
              <w:rPr>
                <w:rFonts w:ascii="Arial" w:hAnsi="Arial" w:cs="Arial"/>
              </w:rPr>
              <w:t>Garantida</w:t>
            </w:r>
          </w:p>
        </w:tc>
        <w:tc>
          <w:tcPr>
            <w:tcW w:w="1784" w:type="dxa"/>
            <w:shd w:val="clear" w:color="auto" w:fill="FFFFFF"/>
          </w:tcPr>
          <w:p w14:paraId="39967AFB" w14:textId="438C4A56" w:rsidR="00DF03B5" w:rsidRDefault="00DF03B5" w:rsidP="00DF03B5">
            <w:r>
              <w:rPr>
                <w:rFonts w:ascii="Arial" w:hAnsi="Arial" w:cs="Arial"/>
              </w:rPr>
              <w:t>Segundos</w:t>
            </w:r>
          </w:p>
        </w:tc>
      </w:tr>
      <w:tr w:rsidR="00DF03B5" w14:paraId="4701F325" w14:textId="5CF8BA09" w:rsidTr="00DF03B5">
        <w:trPr>
          <w:trHeight w:val="229"/>
        </w:trPr>
        <w:tc>
          <w:tcPr>
            <w:tcW w:w="1838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6208D1C4" w14:textId="19F19B44" w:rsidR="00DF03B5" w:rsidRDefault="00DF03B5" w:rsidP="00DF03B5">
            <w:r>
              <w:rPr>
                <w:rFonts w:ascii="Arial" w:hAnsi="Arial" w:cs="Arial"/>
              </w:rPr>
              <w:t>Rede neural MLP</w:t>
            </w:r>
          </w:p>
        </w:tc>
        <w:tc>
          <w:tcPr>
            <w:tcW w:w="1581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07644A03" w14:textId="3C94AF6B" w:rsidR="00DF03B5" w:rsidRDefault="00DF03B5" w:rsidP="00DF03B5">
            <w:r>
              <w:rPr>
                <w:rFonts w:ascii="Arial" w:hAnsi="Arial" w:cs="Arial"/>
              </w:rPr>
              <w:t>250,03 (medido)</w:t>
            </w:r>
          </w:p>
        </w:tc>
        <w:tc>
          <w:tcPr>
            <w:tcW w:w="1777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2D780798" w14:textId="219C0166" w:rsidR="00DF03B5" w:rsidRDefault="00DF03B5" w:rsidP="00DF03B5">
            <w:r>
              <w:rPr>
                <w:rFonts w:ascii="Arial" w:hAnsi="Arial" w:cs="Arial"/>
              </w:rPr>
              <w:t>Média</w:t>
            </w:r>
          </w:p>
        </w:tc>
        <w:tc>
          <w:tcPr>
            <w:tcW w:w="1784" w:type="dxa"/>
            <w:shd w:val="clear" w:color="auto" w:fill="FAFAFA"/>
            <w:tcMar>
              <w:top w:w="260" w:type="dxa"/>
              <w:left w:w="110" w:type="dxa"/>
              <w:bottom w:w="260" w:type="dxa"/>
              <w:right w:w="110" w:type="dxa"/>
            </w:tcMar>
          </w:tcPr>
          <w:p w14:paraId="70C81607" w14:textId="6F0F587C" w:rsidR="00DF03B5" w:rsidRDefault="00DF03B5" w:rsidP="00DF03B5">
            <w:r>
              <w:rPr>
                <w:rFonts w:ascii="Arial" w:hAnsi="Arial" w:cs="Arial"/>
              </w:rPr>
              <w:t>&lt; 1 s</w:t>
            </w:r>
          </w:p>
        </w:tc>
        <w:tc>
          <w:tcPr>
            <w:tcW w:w="1784" w:type="dxa"/>
            <w:shd w:val="clear" w:color="auto" w:fill="FAFAFA"/>
          </w:tcPr>
          <w:p w14:paraId="17904FD8" w14:textId="519845B1" w:rsidR="00DF03B5" w:rsidRDefault="00DF03B5" w:rsidP="00DF03B5">
            <w:r>
              <w:rPr>
                <w:rFonts w:ascii="Arial" w:hAnsi="Arial" w:cs="Arial"/>
              </w:rPr>
              <w:t>Com semente fixa</w:t>
            </w:r>
          </w:p>
        </w:tc>
        <w:tc>
          <w:tcPr>
            <w:tcW w:w="1784" w:type="dxa"/>
            <w:shd w:val="clear" w:color="auto" w:fill="FAFAFA"/>
          </w:tcPr>
          <w:p w14:paraId="4D05D6B7" w14:textId="4613EFC7" w:rsidR="00DF03B5" w:rsidRDefault="00DF03B5" w:rsidP="00DF03B5">
            <w:r>
              <w:rPr>
                <w:rFonts w:ascii="Arial" w:hAnsi="Arial" w:cs="Arial"/>
              </w:rPr>
              <w:t>7,5 s</w:t>
            </w:r>
          </w:p>
        </w:tc>
      </w:tr>
    </w:tbl>
    <w:p w14:paraId="30D99BCC" w14:textId="77777777" w:rsidR="00B80052" w:rsidRDefault="00B80052">
      <w:pPr>
        <w:spacing w:after="140"/>
      </w:pPr>
    </w:p>
    <w:p w14:paraId="273AB448" w14:textId="77777777" w:rsidR="00B80052" w:rsidRDefault="002632FE">
      <w:pPr>
        <w:spacing w:after="140" w:line="300" w:lineRule="auto"/>
      </w:pPr>
      <w:r>
        <w:rPr>
          <w:i/>
          <w:iCs/>
          <w:color w:val="595959"/>
        </w:rPr>
        <w:t>Conclusão do grupo — qual algoritmo escolheriam e por quê:</w:t>
      </w:r>
    </w:p>
    <w:tbl>
      <w:tblPr>
        <w:tblStyle w:val="3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62C8EC65" w14:textId="77777777">
        <w:tc>
          <w:tcPr>
            <w:tcW w:w="93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260" w:type="dxa"/>
              <w:left w:w="60" w:type="dxa"/>
              <w:bottom w:w="60" w:type="dxa"/>
              <w:right w:w="60" w:type="dxa"/>
            </w:tcMar>
          </w:tcPr>
          <w:p w14:paraId="353FF449" w14:textId="4F568424" w:rsidR="0087231D" w:rsidRDefault="00053208" w:rsidP="0087231D">
            <w:r w:rsidRPr="00053208">
              <w:t xml:space="preserve">Escolhi a rede neural MLP em </w:t>
            </w:r>
            <w:proofErr w:type="spellStart"/>
            <w:r w:rsidRPr="00053208">
              <w:t>PyTorch</w:t>
            </w:r>
            <w:proofErr w:type="spellEnd"/>
            <w:r w:rsidRPr="00053208">
              <w:t>, mantendo os baselines como comparação obrigatória. A justificativa não é que rede neural seja melhor por natureza: é que a relação entre capacidade e preço em Copacabana não é linear — o preço mediano sai de R$ 229 (1 hóspede) para R$ 438 (4) e R$ 1.065 (8), com inclinação crescente. Uma regressão linear subestimaria os imóveis grandes.</w:t>
            </w:r>
          </w:p>
          <w:p w14:paraId="4AB43D93" w14:textId="77777777" w:rsidR="00053208" w:rsidRDefault="00053208" w:rsidP="0087231D"/>
          <w:p w14:paraId="5F8C8001" w14:textId="335015DF" w:rsidR="00053208" w:rsidRDefault="00053208" w:rsidP="0087231D">
            <w:r w:rsidRPr="00053208">
              <w:t xml:space="preserve">Assumo explicitamente o custo dessa escolha: perde-se explicabilidade direta em relação à regressão linear (SG2), e a reprodutibilidade passa a depender de semente fixa (SG4). Mitigo o primeiro ponto reportando a importância dos atributos à parte (QG2), e o segundo com </w:t>
            </w:r>
            <w:proofErr w:type="spellStart"/>
            <w:proofErr w:type="gramStart"/>
            <w:r w:rsidRPr="00053208">
              <w:t>torch.manual</w:t>
            </w:r>
            <w:proofErr w:type="gramEnd"/>
            <w:r w:rsidRPr="00053208">
              <w:t>_</w:t>
            </w:r>
            <w:proofErr w:type="gramStart"/>
            <w:r w:rsidRPr="00053208">
              <w:t>seed</w:t>
            </w:r>
            <w:proofErr w:type="spellEnd"/>
            <w:r w:rsidRPr="00053208">
              <w:t>(</w:t>
            </w:r>
            <w:proofErr w:type="gramEnd"/>
            <w:r w:rsidRPr="00053208">
              <w:t>42) no código.</w:t>
            </w:r>
          </w:p>
          <w:p w14:paraId="79F89295" w14:textId="77777777" w:rsidR="0087231D" w:rsidRDefault="0087231D" w:rsidP="0087231D"/>
          <w:p w14:paraId="0E0CF4C1" w14:textId="77777777" w:rsidR="00053208" w:rsidRDefault="00053208" w:rsidP="0087231D"/>
          <w:p w14:paraId="4BD841C4" w14:textId="77777777" w:rsidR="00053208" w:rsidRDefault="00053208" w:rsidP="0087231D"/>
          <w:p w14:paraId="74C251B6" w14:textId="77777777" w:rsidR="00053208" w:rsidRPr="0087231D" w:rsidRDefault="00053208" w:rsidP="0087231D"/>
          <w:p w14:paraId="1222F976" w14:textId="21EC3D37" w:rsidR="00B80052" w:rsidRDefault="00B80052"/>
        </w:tc>
      </w:tr>
    </w:tbl>
    <w:tbl>
      <w:tblPr>
        <w:tblStyle w:val="3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712CF2B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AE67B3F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lastRenderedPageBreak/>
              <w:t xml:space="preserve">PASSO </w:t>
            </w:r>
            <w:proofErr w:type="gramStart"/>
            <w:r>
              <w:rPr>
                <w:b/>
                <w:bCs/>
                <w:color w:val="DB1E2F"/>
                <w:sz w:val="21"/>
                <w:szCs w:val="21"/>
              </w:rPr>
              <w:t xml:space="preserve">2.5  </w:t>
            </w:r>
            <w:r>
              <w:rPr>
                <w:b/>
                <w:bCs/>
                <w:color w:val="222222"/>
                <w:sz w:val="21"/>
                <w:szCs w:val="21"/>
              </w:rPr>
              <w:t>Conectar</w:t>
            </w:r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de volta ao indicador de negócio</w:t>
            </w:r>
          </w:p>
        </w:tc>
      </w:tr>
    </w:tbl>
    <w:p w14:paraId="47A26FB3" w14:textId="77777777" w:rsidR="00B80052" w:rsidRDefault="002632FE">
      <w:pPr>
        <w:spacing w:after="140" w:line="300" w:lineRule="auto"/>
      </w:pPr>
      <w:r>
        <w:rPr>
          <w:color w:val="222222"/>
        </w:rPr>
        <w:t>Fechem o ciclo com a Fase 1: expliquem como a melhoria esperada no modelo se traduz em melhoria no indicador de negócio.</w:t>
      </w:r>
    </w:p>
    <w:tbl>
      <w:tblPr>
        <w:tblStyle w:val="34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68AE2BF5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A40004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(streaming)</w:t>
            </w:r>
          </w:p>
          <w:p w14:paraId="57A1790F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"Se o modelo identificar corretamente 80% dos clientes que vão cancelar, e a campanha de retenção converter 30% deles, esperamos reduzir o churn mensal de 5% para ~4,2%."</w:t>
            </w:r>
          </w:p>
        </w:tc>
      </w:tr>
      <w:tr w:rsidR="00B80052" w14:paraId="372C33AE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CD94B57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 parágrafo curto conectando o desempenho esperado do modelo ao Indicador definido no Passo 1.2.</w:t>
            </w:r>
          </w:p>
        </w:tc>
      </w:tr>
    </w:tbl>
    <w:p w14:paraId="35C7636B" w14:textId="77777777" w:rsidR="00B80052" w:rsidRDefault="00B80052">
      <w:pPr>
        <w:spacing w:after="100"/>
      </w:pPr>
    </w:p>
    <w:tbl>
      <w:tblPr>
        <w:tblStyle w:val="3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5BF705C" w14:textId="77777777">
        <w:tc>
          <w:tcPr>
            <w:tcW w:w="93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260" w:type="dxa"/>
              <w:left w:w="60" w:type="dxa"/>
              <w:bottom w:w="60" w:type="dxa"/>
              <w:right w:w="60" w:type="dxa"/>
            </w:tcMar>
          </w:tcPr>
          <w:p w14:paraId="3D3DC51B" w14:textId="25CE6CF0" w:rsidR="00B80052" w:rsidRDefault="008010E4">
            <w:r w:rsidRPr="008010E4">
              <w:t>Resultado medido: o modelo reduziu o MAE de R$ 266,42 (melhor regra sem ML) para R$ 250,03, e elevou a proporção de estimativas dentro de ±25% de 44,8% para 48,7%. O percentual de anúncios precificados fora da faixa cai de ~55% para ~51%. A meta de 40% não foi alcançada — ver a aba de Resultados.</w:t>
            </w:r>
          </w:p>
        </w:tc>
      </w:tr>
      <w:tr w:rsidR="00B80052" w14:paraId="655A4B39" w14:textId="77777777">
        <w:tc>
          <w:tcPr>
            <w:tcW w:w="93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260" w:type="dxa"/>
              <w:left w:w="60" w:type="dxa"/>
              <w:bottom w:w="60" w:type="dxa"/>
              <w:right w:w="60" w:type="dxa"/>
            </w:tcMar>
          </w:tcPr>
          <w:p w14:paraId="0563EBD0" w14:textId="77777777" w:rsidR="00B80052" w:rsidRDefault="002632FE">
            <w:r>
              <w:t xml:space="preserve"> </w:t>
            </w:r>
          </w:p>
        </w:tc>
      </w:tr>
      <w:tr w:rsidR="00B80052" w14:paraId="301D657C" w14:textId="77777777">
        <w:tc>
          <w:tcPr>
            <w:tcW w:w="9350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04C08B" w14:textId="77777777" w:rsidR="00B80052" w:rsidRDefault="002632FE">
            <w:pPr>
              <w:spacing w:after="60"/>
            </w:pPr>
            <w:r>
              <w:rPr>
                <w:b/>
                <w:bCs/>
                <w:color w:val="A8121F"/>
              </w:rPr>
              <w:t>🛑</w:t>
            </w:r>
            <w:r>
              <w:rPr>
                <w:b/>
                <w:bCs/>
                <w:color w:val="A8121F"/>
              </w:rPr>
              <w:t xml:space="preserve">  CHECKPOINT</w:t>
            </w:r>
          </w:p>
          <w:p w14:paraId="555B717B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Antes de seguir para a Fase 3, garantam que cada Softgoal tem uma métrica associada — não deixem nenhum 'bonito no papel'.</w:t>
            </w:r>
          </w:p>
        </w:tc>
      </w:tr>
    </w:tbl>
    <w:p w14:paraId="72CB0BCD" w14:textId="77777777" w:rsidR="00B80052" w:rsidRDefault="002632FE">
      <w:r>
        <w:br w:type="page"/>
      </w:r>
    </w:p>
    <w:tbl>
      <w:tblPr>
        <w:tblStyle w:val="3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3D48FC82" w14:textId="77777777">
        <w:tc>
          <w:tcPr>
            <w:tcW w:w="9350" w:type="dxa"/>
            <w:shd w:val="clear" w:color="auto" w:fill="DB1E2F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290BBCB" w14:textId="77777777" w:rsidR="00B80052" w:rsidRDefault="002632FE">
            <w:pPr>
              <w:spacing w:after="60"/>
            </w:pPr>
            <w:sdt>
              <w:sdtPr>
                <w:tag w:val="goog_rdk_18"/>
                <w:id w:val="-1960603919"/>
              </w:sdtPr>
              <w:sdtEndPr/>
              <w:sdtContent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3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️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>⃣</w:t>
                </w:r>
                <w:r>
                  <w:rPr>
                    <w:rFonts w:ascii="Andika" w:eastAsia="Andika" w:hAnsi="Andika" w:cs="Andika"/>
                    <w:b/>
                    <w:bCs/>
                    <w:color w:val="FFFFFF"/>
                    <w:sz w:val="30"/>
                    <w:szCs w:val="30"/>
                  </w:rPr>
                  <w:t xml:space="preserve">  FASE 3 — Data Preparation View</w:t>
                </w:r>
              </w:sdtContent>
            </w:sdt>
          </w:p>
          <w:p w14:paraId="3581528F" w14:textId="77777777" w:rsidR="00B80052" w:rsidRDefault="002632FE">
            <w:r>
              <w:rPr>
                <w:color w:val="FBEAEA"/>
                <w:sz w:val="19"/>
                <w:szCs w:val="19"/>
              </w:rPr>
              <w:t>45 minutos · conectando os algoritmos às fontes de dados reais</w:t>
            </w:r>
          </w:p>
        </w:tc>
      </w:tr>
    </w:tbl>
    <w:p w14:paraId="340BE8C9" w14:textId="77777777" w:rsidR="00B80052" w:rsidRDefault="00B80052">
      <w:pPr>
        <w:spacing w:after="160"/>
      </w:pPr>
    </w:p>
    <w:p w14:paraId="47EE2D87" w14:textId="77777777" w:rsidR="00B80052" w:rsidRDefault="002632FE">
      <w:pPr>
        <w:spacing w:after="140" w:line="300" w:lineRule="auto"/>
      </w:pPr>
      <w:r>
        <w:rPr>
          <w:color w:val="222222"/>
        </w:rPr>
        <w:t>Objetivo desta fase: conectar os algoritmos escolhidos às fontes de dados reais necessárias para treiná-los e alimentá-los.</w:t>
      </w:r>
    </w:p>
    <w:tbl>
      <w:tblPr>
        <w:tblStyle w:val="3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2F52DD1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7556AF6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3.1  </w:t>
            </w:r>
            <w:r>
              <w:rPr>
                <w:b/>
                <w:bCs/>
                <w:color w:val="222222"/>
                <w:sz w:val="21"/>
                <w:szCs w:val="21"/>
              </w:rPr>
              <w:t>Fontes de dados (entidades e atributos)</w:t>
            </w:r>
          </w:p>
        </w:tc>
      </w:tr>
    </w:tbl>
    <w:p w14:paraId="52EB8B95" w14:textId="77777777" w:rsidR="00B80052" w:rsidRDefault="002632FE">
      <w:pPr>
        <w:spacing w:after="140" w:line="300" w:lineRule="auto"/>
      </w:pPr>
      <w:r>
        <w:rPr>
          <w:color w:val="222222"/>
        </w:rPr>
        <w:t>Identifiquem as entidades e atributos do mundo real necessários para o modelo — mesmo que hipotéticos.</w:t>
      </w:r>
    </w:p>
    <w:tbl>
      <w:tblPr>
        <w:tblStyle w:val="30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AE68D72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56B91C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(streaming)</w:t>
            </w:r>
          </w:p>
          <w:p w14:paraId="670822D0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Cadastro do Cliente: nome, idade, cidade, data de assinatura</w:t>
            </w:r>
          </w:p>
          <w:p w14:paraId="3E2C75E1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Histórico de Visualização: o quê assistiu, quando, por quanto tempo</w:t>
            </w:r>
          </w:p>
          <w:p w14:paraId="4AB31D4B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Atendimentos ao Suporte: data, motivo, se foi resolvido</w:t>
            </w:r>
          </w:p>
          <w:p w14:paraId="547796F1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Logs de Pagamento: forma de pagamento, se houve falha de cobrança</w:t>
            </w:r>
          </w:p>
        </w:tc>
      </w:tr>
      <w:tr w:rsidR="00B80052" w14:paraId="5958534B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9CD057C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Lista das tabelas/fontes de dados brutos, com 3–5 campos principais de cada uma.</w:t>
            </w:r>
          </w:p>
        </w:tc>
      </w:tr>
    </w:tbl>
    <w:p w14:paraId="2C8037A5" w14:textId="77777777" w:rsidR="00B80052" w:rsidRDefault="00B80052">
      <w:pPr>
        <w:spacing w:after="100"/>
      </w:pP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0"/>
        <w:gridCol w:w="6271"/>
      </w:tblGrid>
      <w:tr w:rsidR="00BA2E82" w:rsidRPr="00BA2E82" w14:paraId="21F7686E" w14:textId="77777777" w:rsidTr="00BA2E82">
        <w:trPr>
          <w:trHeight w:val="64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D127A" w14:textId="77777777" w:rsidR="00BA2E82" w:rsidRPr="00BA2E82" w:rsidRDefault="00BA2E82" w:rsidP="00BA2E82">
            <w:pPr>
              <w:jc w:val="center"/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Fonte de dados</w:t>
            </w:r>
          </w:p>
        </w:tc>
        <w:tc>
          <w:tcPr>
            <w:tcW w:w="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C4A9" w14:textId="77777777" w:rsidR="00BA2E82" w:rsidRPr="00BA2E82" w:rsidRDefault="00BA2E82" w:rsidP="00BA2E82">
            <w:pPr>
              <w:jc w:val="center"/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Principais campos/atributos</w:t>
            </w:r>
          </w:p>
        </w:tc>
      </w:tr>
      <w:tr w:rsidR="00BA2E82" w:rsidRPr="00A922AB" w14:paraId="750B153C" w14:textId="77777777" w:rsidTr="00BA2E82">
        <w:trPr>
          <w:trHeight w:val="52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B6E000E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listings.csv — Imóvel (</w:t>
            </w:r>
            <w:proofErr w:type="spellStart"/>
            <w:r w:rsidRPr="00BA2E82">
              <w:rPr>
                <w:color w:val="000000"/>
              </w:rPr>
              <w:t>Inside</w:t>
            </w:r>
            <w:proofErr w:type="spellEnd"/>
            <w:r w:rsidRPr="00BA2E82">
              <w:rPr>
                <w:color w:val="000000"/>
              </w:rPr>
              <w:t xml:space="preserve"> </w:t>
            </w:r>
            <w:proofErr w:type="spellStart"/>
            <w:r w:rsidRPr="00BA2E82">
              <w:rPr>
                <w:color w:val="000000"/>
              </w:rPr>
              <w:t>Airbnb</w:t>
            </w:r>
            <w:proofErr w:type="spellEnd"/>
            <w:r w:rsidRPr="00BA2E82">
              <w:rPr>
                <w:color w:val="000000"/>
              </w:rPr>
              <w:t>)</w:t>
            </w:r>
          </w:p>
        </w:tc>
        <w:tc>
          <w:tcPr>
            <w:tcW w:w="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604E67D" w14:textId="77777777" w:rsidR="00BA2E82" w:rsidRPr="00BA2E82" w:rsidRDefault="00BA2E82" w:rsidP="00BA2E82">
            <w:pPr>
              <w:rPr>
                <w:color w:val="000000"/>
                <w:lang w:val="en-US"/>
              </w:rPr>
            </w:pPr>
            <w:r w:rsidRPr="00BA2E82">
              <w:rPr>
                <w:color w:val="000000"/>
                <w:lang w:val="en-US"/>
              </w:rPr>
              <w:t xml:space="preserve">id, </w:t>
            </w:r>
            <w:proofErr w:type="spellStart"/>
            <w:r w:rsidRPr="00BA2E82">
              <w:rPr>
                <w:color w:val="000000"/>
                <w:lang w:val="en-US"/>
              </w:rPr>
              <w:t>neighbourhood_cleansed</w:t>
            </w:r>
            <w:proofErr w:type="spellEnd"/>
            <w:r w:rsidRPr="00BA2E82">
              <w:rPr>
                <w:color w:val="000000"/>
                <w:lang w:val="en-US"/>
              </w:rPr>
              <w:t xml:space="preserve">, price, </w:t>
            </w:r>
            <w:proofErr w:type="gramStart"/>
            <w:r w:rsidRPr="00BA2E82">
              <w:rPr>
                <w:color w:val="000000"/>
                <w:lang w:val="en-US"/>
              </w:rPr>
              <w:t>accommodates</w:t>
            </w:r>
            <w:proofErr w:type="gramEnd"/>
            <w:r w:rsidRPr="00BA2E82">
              <w:rPr>
                <w:color w:val="000000"/>
                <w:lang w:val="en-US"/>
              </w:rPr>
              <w:t xml:space="preserve">, bedrooms, beds, </w:t>
            </w:r>
            <w:proofErr w:type="spellStart"/>
            <w:r w:rsidRPr="00BA2E82">
              <w:rPr>
                <w:color w:val="000000"/>
                <w:lang w:val="en-US"/>
              </w:rPr>
              <w:t>bathrooms_text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room_type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property_type</w:t>
            </w:r>
            <w:proofErr w:type="spellEnd"/>
            <w:r w:rsidRPr="00BA2E82">
              <w:rPr>
                <w:color w:val="000000"/>
                <w:lang w:val="en-US"/>
              </w:rPr>
              <w:t>, latitude, longitude, amenities</w:t>
            </w:r>
          </w:p>
        </w:tc>
      </w:tr>
      <w:tr w:rsidR="00BA2E82" w:rsidRPr="00A922AB" w14:paraId="77F335CD" w14:textId="77777777" w:rsidTr="00BA2E82">
        <w:trPr>
          <w:trHeight w:val="28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981B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listings.csv — Anfitrião</w:t>
            </w:r>
          </w:p>
        </w:tc>
        <w:tc>
          <w:tcPr>
            <w:tcW w:w="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20A4" w14:textId="77777777" w:rsidR="00BA2E82" w:rsidRPr="00BA2E82" w:rsidRDefault="00BA2E82" w:rsidP="00BA2E82">
            <w:pPr>
              <w:rPr>
                <w:color w:val="000000"/>
                <w:lang w:val="en-US"/>
              </w:rPr>
            </w:pPr>
            <w:proofErr w:type="spellStart"/>
            <w:r w:rsidRPr="00BA2E82">
              <w:rPr>
                <w:color w:val="000000"/>
                <w:lang w:val="en-US"/>
              </w:rPr>
              <w:t>host_id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host_is_superhost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calculated_host_listings_count</w:t>
            </w:r>
            <w:proofErr w:type="spellEnd"/>
          </w:p>
        </w:tc>
      </w:tr>
      <w:tr w:rsidR="00BA2E82" w:rsidRPr="00A922AB" w14:paraId="71D5A7A1" w14:textId="77777777" w:rsidTr="00BA2E82">
        <w:trPr>
          <w:trHeight w:val="52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863EDFC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listings.csv — Avaliações (agregadas)</w:t>
            </w:r>
          </w:p>
        </w:tc>
        <w:tc>
          <w:tcPr>
            <w:tcW w:w="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CADC7C5" w14:textId="77777777" w:rsidR="00BA2E82" w:rsidRPr="00BA2E82" w:rsidRDefault="00BA2E82" w:rsidP="00BA2E82">
            <w:pPr>
              <w:rPr>
                <w:color w:val="000000"/>
                <w:lang w:val="en-US"/>
              </w:rPr>
            </w:pPr>
            <w:proofErr w:type="spellStart"/>
            <w:r w:rsidRPr="00BA2E82">
              <w:rPr>
                <w:color w:val="000000"/>
                <w:lang w:val="en-US"/>
              </w:rPr>
              <w:t>number_of_reviews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review_scores_rating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review_scores_location</w:t>
            </w:r>
            <w:proofErr w:type="spellEnd"/>
            <w:r w:rsidRPr="00BA2E82">
              <w:rPr>
                <w:color w:val="000000"/>
                <w:lang w:val="en-US"/>
              </w:rPr>
              <w:t xml:space="preserve">, </w:t>
            </w:r>
            <w:proofErr w:type="spellStart"/>
            <w:r w:rsidRPr="00BA2E82">
              <w:rPr>
                <w:color w:val="000000"/>
                <w:lang w:val="en-US"/>
              </w:rPr>
              <w:t>reviews_per_month</w:t>
            </w:r>
            <w:proofErr w:type="spellEnd"/>
          </w:p>
        </w:tc>
      </w:tr>
      <w:tr w:rsidR="00BA2E82" w:rsidRPr="00A922AB" w14:paraId="562E1800" w14:textId="77777777" w:rsidTr="00BA2E82">
        <w:trPr>
          <w:trHeight w:val="28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CCE3D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listings.csv — Disponibilidade</w:t>
            </w:r>
          </w:p>
        </w:tc>
        <w:tc>
          <w:tcPr>
            <w:tcW w:w="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D2A7" w14:textId="77777777" w:rsidR="00BA2E82" w:rsidRPr="00BA2E82" w:rsidRDefault="00BA2E82" w:rsidP="00BA2E82">
            <w:pPr>
              <w:rPr>
                <w:color w:val="000000"/>
                <w:lang w:val="en-US"/>
              </w:rPr>
            </w:pPr>
            <w:proofErr w:type="spellStart"/>
            <w:r w:rsidRPr="00BA2E82">
              <w:rPr>
                <w:color w:val="000000"/>
                <w:lang w:val="en-US"/>
              </w:rPr>
              <w:t>minimum_nights</w:t>
            </w:r>
            <w:proofErr w:type="spellEnd"/>
            <w:r w:rsidRPr="00BA2E82">
              <w:rPr>
                <w:color w:val="000000"/>
                <w:lang w:val="en-US"/>
              </w:rPr>
              <w:t>, availability_365, estimated_occupancy_l365d</w:t>
            </w:r>
          </w:p>
        </w:tc>
      </w:tr>
      <w:tr w:rsidR="00BA2E82" w:rsidRPr="00BA2E82" w14:paraId="08CE3E0F" w14:textId="77777777" w:rsidTr="00BA2E82">
        <w:trPr>
          <w:trHeight w:val="52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15B8ED8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calendar.csv — Calendário diário</w:t>
            </w:r>
          </w:p>
        </w:tc>
        <w:tc>
          <w:tcPr>
            <w:tcW w:w="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083BBF3" w14:textId="77777777" w:rsidR="00BA2E82" w:rsidRPr="00BA2E82" w:rsidRDefault="00BA2E82" w:rsidP="00BA2E82">
            <w:pPr>
              <w:rPr>
                <w:color w:val="000000"/>
              </w:rPr>
            </w:pPr>
            <w:proofErr w:type="spellStart"/>
            <w:r w:rsidRPr="00BA2E82">
              <w:rPr>
                <w:color w:val="000000"/>
              </w:rPr>
              <w:t>listing_id</w:t>
            </w:r>
            <w:proofErr w:type="spellEnd"/>
            <w:r w:rsidRPr="00BA2E82">
              <w:rPr>
                <w:color w:val="000000"/>
              </w:rPr>
              <w:t xml:space="preserve">, date, </w:t>
            </w:r>
            <w:proofErr w:type="spellStart"/>
            <w:r w:rsidRPr="00BA2E82">
              <w:rPr>
                <w:color w:val="000000"/>
              </w:rPr>
              <w:t>available</w:t>
            </w:r>
            <w:proofErr w:type="spellEnd"/>
            <w:r w:rsidRPr="00BA2E82">
              <w:rPr>
                <w:color w:val="000000"/>
              </w:rPr>
              <w:t xml:space="preserve">, </w:t>
            </w:r>
            <w:proofErr w:type="spellStart"/>
            <w:r w:rsidRPr="00BA2E82">
              <w:rPr>
                <w:color w:val="000000"/>
              </w:rPr>
              <w:t>minimum_nights</w:t>
            </w:r>
            <w:proofErr w:type="spellEnd"/>
            <w:r w:rsidRPr="00BA2E82">
              <w:rPr>
                <w:color w:val="000000"/>
              </w:rPr>
              <w:t xml:space="preserve">, </w:t>
            </w:r>
            <w:proofErr w:type="spellStart"/>
            <w:r w:rsidRPr="00BA2E82">
              <w:rPr>
                <w:color w:val="000000"/>
              </w:rPr>
              <w:t>maximum_nights</w:t>
            </w:r>
            <w:proofErr w:type="spellEnd"/>
            <w:r w:rsidRPr="00BA2E82">
              <w:rPr>
                <w:color w:val="000000"/>
              </w:rPr>
              <w:t xml:space="preserve"> — 17,8 milhões de linhas, cobrindo 25/06/2026 a 30/06/2027</w:t>
            </w:r>
          </w:p>
        </w:tc>
      </w:tr>
    </w:tbl>
    <w:p w14:paraId="4DA003C1" w14:textId="77777777" w:rsidR="00B80052" w:rsidRDefault="00B80052">
      <w:pPr>
        <w:spacing w:after="220"/>
      </w:pPr>
    </w:p>
    <w:p w14:paraId="49289041" w14:textId="77777777" w:rsidR="00BA2E82" w:rsidRDefault="00BA2E82">
      <w:pPr>
        <w:spacing w:after="220"/>
      </w:pPr>
    </w:p>
    <w:tbl>
      <w:tblPr>
        <w:tblStyle w:val="2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7D449C05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BCD503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</w:t>
            </w:r>
            <w:proofErr w:type="gramStart"/>
            <w:r>
              <w:rPr>
                <w:b/>
                <w:bCs/>
                <w:color w:val="DB1E2F"/>
                <w:sz w:val="21"/>
                <w:szCs w:val="21"/>
              </w:rPr>
              <w:t xml:space="preserve">3.2  </w:t>
            </w:r>
            <w:r>
              <w:rPr>
                <w:b/>
                <w:bCs/>
                <w:color w:val="222222"/>
                <w:sz w:val="21"/>
                <w:szCs w:val="21"/>
              </w:rPr>
              <w:t>Data</w:t>
            </w:r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Operations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— transformações</w:t>
            </w:r>
          </w:p>
        </w:tc>
      </w:tr>
    </w:tbl>
    <w:p w14:paraId="4C22540B" w14:textId="77777777" w:rsidR="00B80052" w:rsidRDefault="002632FE">
      <w:pPr>
        <w:spacing w:after="140" w:line="300" w:lineRule="auto"/>
      </w:pPr>
      <w:r>
        <w:rPr>
          <w:color w:val="222222"/>
        </w:rPr>
        <w:t>Descrevam as transformações necessárias para os dados brutos virarem features (colunas prontas para o modelo).</w:t>
      </w:r>
    </w:p>
    <w:tbl>
      <w:tblPr>
        <w:tblStyle w:val="27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F152D94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FEF6F2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Tipos de tratamento, com exemplos</w:t>
            </w:r>
          </w:p>
          <w:p w14:paraId="5F5490A8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Tratamento de nulos: preencher ou descartar registros incompletos</w:t>
            </w:r>
          </w:p>
          <w:p w14:paraId="4A3E68B4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Normalização: colocar variáveis em escalas comparáveis</w:t>
            </w:r>
          </w:p>
          <w:p w14:paraId="57439BE7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One-Hot Encoding: transformar categorias (ex.: forma de pagamento) em colunas binárias</w:t>
            </w:r>
          </w:p>
          <w:p w14:paraId="57C0D6F1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Agregações temporais: calcular 'horas assistidas por semana' a partir de logs brutos</w:t>
            </w:r>
          </w:p>
          <w:p w14:paraId="1C02B637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Integração: juntar tabelas usando o ID do cliente como chave</w:t>
            </w:r>
          </w:p>
        </w:tc>
      </w:tr>
      <w:tr w:rsidR="00B80052" w14:paraId="55A458C8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A82592F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Lista numerada das transformações aplicadas, na ordem em que ocorrem, do dado bruto até a tabela final.</w:t>
            </w:r>
          </w:p>
        </w:tc>
      </w:tr>
    </w:tbl>
    <w:p w14:paraId="1CEEE266" w14:textId="77777777" w:rsidR="00B80052" w:rsidRDefault="00B80052">
      <w:pPr>
        <w:spacing w:after="100"/>
      </w:pP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4040"/>
        <w:gridCol w:w="3831"/>
      </w:tblGrid>
      <w:tr w:rsidR="00BA2E82" w:rsidRPr="00BA2E82" w14:paraId="3F72B421" w14:textId="77777777" w:rsidTr="00BA2E82">
        <w:trPr>
          <w:trHeight w:val="28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AD48" w14:textId="77777777" w:rsidR="00BA2E82" w:rsidRPr="00BA2E82" w:rsidRDefault="00BA2E82" w:rsidP="00BA2E82">
            <w:pPr>
              <w:jc w:val="center"/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Nº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70A2" w14:textId="77777777" w:rsidR="00BA2E82" w:rsidRPr="00BA2E82" w:rsidRDefault="00BA2E82" w:rsidP="00BA2E82">
            <w:pPr>
              <w:jc w:val="center"/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Transformação aplicada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6C9A6" w14:textId="77777777" w:rsidR="00BA2E82" w:rsidRPr="00BA2E82" w:rsidRDefault="00BA2E82" w:rsidP="00BA2E82">
            <w:pPr>
              <w:jc w:val="center"/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Origem / efeito</w:t>
            </w:r>
          </w:p>
        </w:tc>
      </w:tr>
      <w:tr w:rsidR="00BA2E82" w:rsidRPr="00BA2E82" w14:paraId="38AE93AA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E753320" w14:textId="6E276193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1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13723FF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 xml:space="preserve">Filtrar </w:t>
            </w:r>
            <w:proofErr w:type="spellStart"/>
            <w:r w:rsidRPr="00BA2E82">
              <w:rPr>
                <w:color w:val="000000"/>
              </w:rPr>
              <w:t>neighbourhood_cleansed</w:t>
            </w:r>
            <w:proofErr w:type="spellEnd"/>
            <w:r w:rsidRPr="00BA2E82">
              <w:rPr>
                <w:color w:val="000000"/>
              </w:rPr>
              <w:t xml:space="preserve"> == 'Copacabana'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B6CD185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48.713 → 15.036 registros</w:t>
            </w:r>
          </w:p>
        </w:tc>
      </w:tr>
      <w:tr w:rsidR="00BA2E82" w:rsidRPr="00BA2E82" w14:paraId="18013E6A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3AB04" w14:textId="77D73936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2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6C28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 xml:space="preserve">Converter </w:t>
            </w:r>
            <w:proofErr w:type="spellStart"/>
            <w:r w:rsidRPr="00BA2E82">
              <w:rPr>
                <w:color w:val="000000"/>
              </w:rPr>
              <w:t>price</w:t>
            </w:r>
            <w:proofErr w:type="spellEnd"/>
            <w:r w:rsidRPr="00BA2E82">
              <w:rPr>
                <w:color w:val="000000"/>
              </w:rPr>
              <w:t xml:space="preserve"> de texto ("$354.00") para </w:t>
            </w:r>
            <w:proofErr w:type="spellStart"/>
            <w:r w:rsidRPr="00BA2E82">
              <w:rPr>
                <w:color w:val="000000"/>
              </w:rPr>
              <w:t>float</w:t>
            </w:r>
            <w:proofErr w:type="spellEnd"/>
            <w:r w:rsidRPr="00BA2E82">
              <w:rPr>
                <w:color w:val="000000"/>
              </w:rPr>
              <w:t>, removendo $ e separador de milhar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5FABE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Coluna alvo utilizável</w:t>
            </w:r>
          </w:p>
        </w:tc>
      </w:tr>
      <w:tr w:rsidR="00BA2E82" w:rsidRPr="00BA2E82" w14:paraId="457749F4" w14:textId="77777777" w:rsidTr="00BA2E82">
        <w:trPr>
          <w:trHeight w:val="28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2C437DC" w14:textId="16BAD3B7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>T</w:t>
            </w:r>
            <w:r w:rsidR="00BA2E82" w:rsidRPr="00BA2E82">
              <w:rPr>
                <w:color w:val="000000"/>
              </w:rPr>
              <w:t>3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C9FB41C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Descartar registros sem preço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5CD7110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15.036 → 13.768 (−8,4%)</w:t>
            </w:r>
          </w:p>
        </w:tc>
      </w:tr>
      <w:tr w:rsidR="00BA2E82" w:rsidRPr="00BA2E82" w14:paraId="7852CAC0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F900" w14:textId="1858DA24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4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922EE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Remover outliers fora da faixa R$ 100–5.000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EB8F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13.768 → 13.558 (preserva 98,5%); elimina o máximo espúrio de R$ 574.013</w:t>
            </w:r>
          </w:p>
        </w:tc>
      </w:tr>
      <w:tr w:rsidR="00BA2E82" w:rsidRPr="00BA2E82" w14:paraId="2A504AFA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B39270E" w14:textId="23B55592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5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A9C0EF0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 xml:space="preserve">Extrair o número de banheiros de </w:t>
            </w:r>
            <w:proofErr w:type="spellStart"/>
            <w:r w:rsidRPr="00BA2E82">
              <w:rPr>
                <w:color w:val="000000"/>
              </w:rPr>
              <w:t>bathrooms_text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FF5F8A2" w14:textId="77777777" w:rsidR="00BA2E82" w:rsidRPr="00BA2E82" w:rsidRDefault="00BA2E82" w:rsidP="00BA2E82">
            <w:pPr>
              <w:rPr>
                <w:color w:val="000000"/>
              </w:rPr>
            </w:pPr>
            <w:proofErr w:type="spellStart"/>
            <w:r w:rsidRPr="00BA2E82">
              <w:rPr>
                <w:color w:val="000000"/>
              </w:rPr>
              <w:t>bathrooms</w:t>
            </w:r>
            <w:proofErr w:type="spellEnd"/>
            <w:r w:rsidRPr="00BA2E82">
              <w:rPr>
                <w:color w:val="000000"/>
              </w:rPr>
              <w:t xml:space="preserve"> tem 14,3% de nulos; </w:t>
            </w:r>
            <w:proofErr w:type="spellStart"/>
            <w:r w:rsidRPr="00BA2E82">
              <w:rPr>
                <w:color w:val="000000"/>
              </w:rPr>
              <w:t>bathrooms_text</w:t>
            </w:r>
            <w:proofErr w:type="spellEnd"/>
            <w:r w:rsidRPr="00BA2E82">
              <w:rPr>
                <w:color w:val="000000"/>
              </w:rPr>
              <w:t xml:space="preserve"> tem 0,1%</w:t>
            </w:r>
          </w:p>
        </w:tc>
      </w:tr>
      <w:tr w:rsidR="00BA2E82" w:rsidRPr="00BA2E82" w14:paraId="4A8F143D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9106A" w14:textId="7EA0883E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6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AA2C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 xml:space="preserve">Imputar nulos de </w:t>
            </w:r>
            <w:proofErr w:type="spellStart"/>
            <w:r w:rsidRPr="00BA2E82">
              <w:rPr>
                <w:color w:val="000000"/>
              </w:rPr>
              <w:t>bedrooms</w:t>
            </w:r>
            <w:proofErr w:type="spellEnd"/>
            <w:r w:rsidRPr="00BA2E82">
              <w:rPr>
                <w:color w:val="000000"/>
              </w:rPr>
              <w:t xml:space="preserve"> e </w:t>
            </w:r>
            <w:proofErr w:type="spellStart"/>
            <w:r w:rsidRPr="00BA2E82">
              <w:rPr>
                <w:color w:val="000000"/>
              </w:rPr>
              <w:t>beds</w:t>
            </w:r>
            <w:proofErr w:type="spellEnd"/>
            <w:r w:rsidRPr="00BA2E82">
              <w:rPr>
                <w:color w:val="000000"/>
              </w:rPr>
              <w:t xml:space="preserve"> pela mediana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1089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Cobre 13,2% e 10,2% de ausências</w:t>
            </w:r>
          </w:p>
        </w:tc>
      </w:tr>
      <w:tr w:rsidR="00BA2E82" w:rsidRPr="00BA2E82" w14:paraId="7F82D36C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E08320A" w14:textId="6F97BA4A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7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B7492AF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Descartar colunas 100% vazias (</w:t>
            </w:r>
            <w:proofErr w:type="spellStart"/>
            <w:r w:rsidRPr="00BA2E82">
              <w:rPr>
                <w:color w:val="000000"/>
              </w:rPr>
              <w:t>instant_bookable</w:t>
            </w:r>
            <w:proofErr w:type="spellEnd"/>
            <w:r w:rsidRPr="00BA2E82">
              <w:rPr>
                <w:color w:val="000000"/>
              </w:rPr>
              <w:t>), identificadores e URLs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22C1086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Remove ruído e vazamento de identificador</w:t>
            </w:r>
          </w:p>
        </w:tc>
      </w:tr>
      <w:tr w:rsidR="00BA2E82" w:rsidRPr="00BA2E82" w14:paraId="076A7E20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C1E8" w14:textId="2AD2AE2F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8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CBBDE" w14:textId="77777777" w:rsidR="00BA2E82" w:rsidRPr="00BA2E82" w:rsidRDefault="00BA2E82" w:rsidP="00BA2E82">
            <w:pPr>
              <w:rPr>
                <w:color w:val="000000"/>
                <w:lang w:val="en-US"/>
              </w:rPr>
            </w:pPr>
            <w:r w:rsidRPr="00BA2E82">
              <w:rPr>
                <w:color w:val="000000"/>
                <w:lang w:val="en-US"/>
              </w:rPr>
              <w:t xml:space="preserve">One-Hot Encoding de </w:t>
            </w:r>
            <w:proofErr w:type="spellStart"/>
            <w:r w:rsidRPr="00BA2E82">
              <w:rPr>
                <w:color w:val="000000"/>
                <w:lang w:val="en-US"/>
              </w:rPr>
              <w:t>room_type</w:t>
            </w:r>
            <w:proofErr w:type="spellEnd"/>
            <w:r w:rsidRPr="00BA2E82">
              <w:rPr>
                <w:color w:val="000000"/>
                <w:lang w:val="en-US"/>
              </w:rPr>
              <w:t xml:space="preserve"> e de </w:t>
            </w:r>
            <w:proofErr w:type="spellStart"/>
            <w:r w:rsidRPr="00BA2E82">
              <w:rPr>
                <w:color w:val="000000"/>
                <w:lang w:val="en-US"/>
              </w:rPr>
              <w:t>property_type</w:t>
            </w:r>
            <w:proofErr w:type="spellEnd"/>
            <w:r w:rsidRPr="00BA2E82">
              <w:rPr>
                <w:color w:val="000000"/>
                <w:lang w:val="en-US"/>
              </w:rPr>
              <w:t xml:space="preserve"> </w:t>
            </w:r>
            <w:proofErr w:type="spellStart"/>
            <w:r w:rsidRPr="00BA2E82">
              <w:rPr>
                <w:color w:val="000000"/>
                <w:lang w:val="en-US"/>
              </w:rPr>
              <w:t>agrupado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024A4" w14:textId="67494E7C" w:rsidR="00BA2E82" w:rsidRPr="00BA2E82" w:rsidRDefault="00A37408" w:rsidP="00BA2E82">
            <w:pPr>
              <w:rPr>
                <w:color w:val="000000"/>
              </w:rPr>
            </w:pPr>
            <w:r w:rsidRPr="00A37408">
              <w:rPr>
                <w:color w:val="000000"/>
              </w:rPr>
              <w:t>4 categorias</w:t>
            </w:r>
          </w:p>
        </w:tc>
      </w:tr>
      <w:tr w:rsidR="00BA2E82" w:rsidRPr="00BA2E82" w14:paraId="4F94FFD1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B753D3C" w14:textId="6F70F9F1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9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BBAF5B1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Padronização (z-score) das variáveis numéricas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E7091C5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Escalas incompatíveis: latitude ~−22 vs. availability_365 ~365</w:t>
            </w:r>
          </w:p>
        </w:tc>
      </w:tr>
      <w:tr w:rsidR="00BA2E82" w:rsidRPr="00BA2E82" w14:paraId="3873F19D" w14:textId="77777777" w:rsidTr="00BA2E82">
        <w:trPr>
          <w:trHeight w:val="28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D92F" w14:textId="5C318D95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BA2E82" w:rsidRPr="00BA2E82">
              <w:rPr>
                <w:color w:val="000000"/>
              </w:rPr>
              <w:t>10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94E6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Divisão treino/teste 80/20 com semente fixa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1791" w14:textId="6EEF4A77" w:rsidR="00BA2E82" w:rsidRPr="00BA2E82" w:rsidRDefault="00DF09B6" w:rsidP="00BA2E82">
            <w:pPr>
              <w:rPr>
                <w:color w:val="000000"/>
              </w:rPr>
            </w:pPr>
            <w:r w:rsidRPr="00DF09B6">
              <w:rPr>
                <w:color w:val="000000"/>
              </w:rPr>
              <w:t>10.846 treino, 2.712 teste</w:t>
            </w:r>
          </w:p>
        </w:tc>
      </w:tr>
      <w:tr w:rsidR="00BA2E82" w:rsidRPr="00BA2E82" w14:paraId="287083CC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308E901" w14:textId="57DA174F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C1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7DFA475" w14:textId="77777777" w:rsidR="00BA2E82" w:rsidRPr="00BA2E82" w:rsidRDefault="00BA2E82" w:rsidP="00BA2E82">
            <w:pPr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(calendário)</w:t>
            </w:r>
            <w:r w:rsidRPr="00BA2E82">
              <w:rPr>
                <w:color w:val="000000"/>
              </w:rPr>
              <w:t xml:space="preserve"> Filtrar o calendar.csv pelos </w:t>
            </w:r>
            <w:proofErr w:type="spellStart"/>
            <w:r w:rsidRPr="00BA2E82">
              <w:rPr>
                <w:color w:val="000000"/>
              </w:rPr>
              <w:t>listing_id</w:t>
            </w:r>
            <w:proofErr w:type="spellEnd"/>
            <w:r w:rsidRPr="00BA2E82">
              <w:rPr>
                <w:color w:val="000000"/>
              </w:rPr>
              <w:t xml:space="preserve"> de Copacabana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9B4CEDA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17,8 mi → subconjunto do bairro</w:t>
            </w:r>
          </w:p>
        </w:tc>
      </w:tr>
      <w:tr w:rsidR="00BA2E82" w:rsidRPr="00BA2E82" w14:paraId="2F6AF8CD" w14:textId="77777777" w:rsidTr="00BA2E82">
        <w:trPr>
          <w:trHeight w:val="792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F3A9" w14:textId="457307A8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BA2E82" w:rsidRPr="00BA2E82">
              <w:rPr>
                <w:color w:val="000000"/>
              </w:rPr>
              <w:t>2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9054" w14:textId="77777777" w:rsidR="00BA2E82" w:rsidRPr="00BA2E82" w:rsidRDefault="00BA2E82" w:rsidP="00BA2E82">
            <w:pPr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(calendário)</w:t>
            </w:r>
            <w:r w:rsidRPr="00BA2E82">
              <w:rPr>
                <w:color w:val="000000"/>
              </w:rPr>
              <w:t xml:space="preserve"> Agregar por data: mediana de </w:t>
            </w:r>
            <w:proofErr w:type="spellStart"/>
            <w:r w:rsidRPr="00BA2E82">
              <w:rPr>
                <w:color w:val="000000"/>
              </w:rPr>
              <w:t>minimum_nights</w:t>
            </w:r>
            <w:proofErr w:type="spellEnd"/>
            <w:r w:rsidRPr="00BA2E82">
              <w:rPr>
                <w:color w:val="000000"/>
              </w:rPr>
              <w:t xml:space="preserve"> e proporção de imóveis com </w:t>
            </w:r>
            <w:proofErr w:type="spellStart"/>
            <w:r w:rsidRPr="00BA2E82">
              <w:rPr>
                <w:color w:val="000000"/>
              </w:rPr>
              <w:t>available</w:t>
            </w:r>
            <w:proofErr w:type="spellEnd"/>
            <w:r w:rsidRPr="00BA2E82">
              <w:rPr>
                <w:color w:val="000000"/>
              </w:rPr>
              <w:t xml:space="preserve"> = 'f'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E31F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371 datas</w:t>
            </w:r>
          </w:p>
        </w:tc>
      </w:tr>
      <w:tr w:rsidR="00BA2E82" w:rsidRPr="00BA2E82" w14:paraId="0E89F936" w14:textId="77777777" w:rsidTr="00BA2E82">
        <w:trPr>
          <w:trHeight w:val="52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5D79076" w14:textId="47FC5997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BA2E82" w:rsidRPr="00BA2E82">
              <w:rPr>
                <w:color w:val="000000"/>
              </w:rPr>
              <w:t>3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9CDDD5A" w14:textId="77777777" w:rsidR="00BA2E82" w:rsidRPr="00BA2E82" w:rsidRDefault="00BA2E82" w:rsidP="00BA2E82">
            <w:pPr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(calendário)</w:t>
            </w:r>
            <w:r w:rsidRPr="00BA2E82">
              <w:rPr>
                <w:color w:val="000000"/>
              </w:rPr>
              <w:t xml:space="preserve"> Normalizar a ocupação por janela móvel de ±21 dias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9B1A168" w14:textId="77777777" w:rsidR="00BA2E82" w:rsidRPr="00BA2E82" w:rsidRDefault="00BA2E82" w:rsidP="00BA2E82">
            <w:pPr>
              <w:rPr>
                <w:color w:val="000000"/>
              </w:rPr>
            </w:pPr>
            <w:r w:rsidRPr="00BA2E82">
              <w:rPr>
                <w:color w:val="000000"/>
              </w:rPr>
              <w:t>Neutraliza o viés de horizonte de calendário (ver Reflexão crítica)</w:t>
            </w:r>
          </w:p>
        </w:tc>
      </w:tr>
      <w:tr w:rsidR="00BA2E82" w:rsidRPr="00BA2E82" w14:paraId="220FCB80" w14:textId="77777777" w:rsidTr="006C36D3">
        <w:trPr>
          <w:trHeight w:val="792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A4BB5" w14:textId="5D301118" w:rsidR="00BA2E82" w:rsidRPr="00BA2E82" w:rsidRDefault="006C36D3" w:rsidP="00BA2E8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C4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73659" w14:textId="7B6C3C36" w:rsidR="00BA2E82" w:rsidRPr="00BA2E82" w:rsidRDefault="00F20939" w:rsidP="00BA2E82">
            <w:pPr>
              <w:rPr>
                <w:b/>
                <w:bCs/>
                <w:color w:val="000000"/>
              </w:rPr>
            </w:pPr>
            <w:r w:rsidRPr="00F20939">
              <w:rPr>
                <w:b/>
                <w:bCs/>
                <w:color w:val="000000"/>
              </w:rPr>
              <w:t xml:space="preserve">(calendário) </w:t>
            </w:r>
            <w:r w:rsidRPr="00F20939">
              <w:rPr>
                <w:color w:val="000000"/>
              </w:rPr>
              <w:t>Descartar datas com cobertura amostral abaixo de 50%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B4C6" w14:textId="7365855A" w:rsidR="00BA2E82" w:rsidRPr="00BA2E82" w:rsidRDefault="00F20939" w:rsidP="00BA2E82">
            <w:pPr>
              <w:rPr>
                <w:color w:val="000000"/>
              </w:rPr>
            </w:pPr>
            <w:r w:rsidRPr="00F20939">
              <w:rPr>
                <w:color w:val="000000"/>
              </w:rPr>
              <w:t>371 → 365 datas</w:t>
            </w:r>
          </w:p>
        </w:tc>
      </w:tr>
      <w:tr w:rsidR="006C36D3" w:rsidRPr="00BA2E82" w14:paraId="02A112D3" w14:textId="77777777" w:rsidTr="00BA2E82">
        <w:trPr>
          <w:trHeight w:val="792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A7072" w14:textId="3BDDA78B" w:rsidR="006C36D3" w:rsidRDefault="006C36D3" w:rsidP="006C36D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C5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88B3" w14:textId="41714E52" w:rsidR="006C36D3" w:rsidRPr="00BA2E82" w:rsidRDefault="006C36D3" w:rsidP="006C36D3">
            <w:pPr>
              <w:rPr>
                <w:b/>
                <w:bCs/>
                <w:color w:val="000000"/>
              </w:rPr>
            </w:pPr>
            <w:r w:rsidRPr="00BA2E82">
              <w:rPr>
                <w:b/>
                <w:bCs/>
                <w:color w:val="000000"/>
              </w:rPr>
              <w:t>(calendário)</w:t>
            </w:r>
            <w:r w:rsidRPr="00BA2E82">
              <w:rPr>
                <w:color w:val="000000"/>
              </w:rPr>
              <w:t xml:space="preserve"> Calcular o Índice de Pressão de Demanda e classificar cada data em normal · elevada · alta · crítica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1935" w14:textId="32D67CED" w:rsidR="006C36D3" w:rsidRPr="00BA2E82" w:rsidRDefault="006C36D3" w:rsidP="006C36D3">
            <w:pPr>
              <w:rPr>
                <w:color w:val="000000"/>
              </w:rPr>
            </w:pPr>
            <w:r w:rsidRPr="00BA2E82">
              <w:rPr>
                <w:color w:val="000000"/>
              </w:rPr>
              <w:t>Tabela de 371 datas, artefato do componente não-ML</w:t>
            </w:r>
          </w:p>
        </w:tc>
      </w:tr>
    </w:tbl>
    <w:p w14:paraId="38A99944" w14:textId="77777777" w:rsidR="00B80052" w:rsidRDefault="00B80052">
      <w:pPr>
        <w:spacing w:after="220"/>
      </w:pPr>
    </w:p>
    <w:tbl>
      <w:tblPr>
        <w:tblStyle w:val="2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36D597C8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D699713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</w:t>
            </w:r>
            <w:proofErr w:type="gramStart"/>
            <w:r>
              <w:rPr>
                <w:b/>
                <w:bCs/>
                <w:color w:val="DB1E2F"/>
                <w:sz w:val="21"/>
                <w:szCs w:val="21"/>
              </w:rPr>
              <w:t xml:space="preserve">3.3 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Dataset</w:t>
            </w:r>
            <w:proofErr w:type="spellEnd"/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final e Pipeline</w:t>
            </w:r>
          </w:p>
        </w:tc>
      </w:tr>
    </w:tbl>
    <w:p w14:paraId="3B2CB25E" w14:textId="77777777" w:rsidR="00B80052" w:rsidRDefault="002632FE">
      <w:pPr>
        <w:spacing w:after="140" w:line="300" w:lineRule="auto"/>
      </w:pPr>
      <w:r>
        <w:rPr>
          <w:color w:val="222222"/>
        </w:rPr>
        <w:t>Mostrem a 'tabela final' que o modelo realmente usa — uma linha por unidade de análise, uma coluna por feature — e conectem-na diretamente às tarefas de ML da Fase 2.</w:t>
      </w:r>
    </w:p>
    <w:tbl>
      <w:tblPr>
        <w:tblStyle w:val="24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FA53443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C38A67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de dataset preparado (streaming)</w:t>
            </w:r>
          </w:p>
          <w:p w14:paraId="34A16B7C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Colunas: Cliente_ID | Dias sem logar | Horas assistidas/semana | Nº reclamações (3 meses) | Já teve falha de pagamento? | Cancelou (rótulo)</w:t>
            </w:r>
          </w:p>
        </w:tc>
      </w:tr>
      <w:tr w:rsidR="00B80052" w14:paraId="026AD480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FD2BB5D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sdt>
              <w:sdtPr>
                <w:tag w:val="goog_rdk_19"/>
                <w:id w:val="408544551"/>
              </w:sdtPr>
              <w:sdtEndPr/>
              <w:sdtContent>
                <w:r>
                  <w:rPr>
                    <w:rFonts w:ascii="Cardo" w:eastAsia="Cardo" w:hAnsi="Cardo" w:cs="Cardo"/>
                    <w:color w:val="222222"/>
                    <w:sz w:val="19"/>
                    <w:szCs w:val="19"/>
                  </w:rPr>
                  <w:t>Exemplo de tabela final (pode ser fictício, poucas linhas) + um diagrama simples de pipeline: Fontes brutas → Transformações → Dataset Final → Algoritmo.</w:t>
                </w:r>
              </w:sdtContent>
            </w:sdt>
          </w:p>
        </w:tc>
      </w:tr>
    </w:tbl>
    <w:p w14:paraId="5766F3C3" w14:textId="77777777" w:rsidR="00B80052" w:rsidRDefault="00B80052">
      <w:pPr>
        <w:spacing w:after="100"/>
      </w:pP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4960"/>
        <w:gridCol w:w="3814"/>
      </w:tblGrid>
      <w:tr w:rsidR="00381841" w:rsidRPr="00381841" w14:paraId="405BF1FF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FCE" w:fill="D9D9D9"/>
            <w:hideMark/>
          </w:tcPr>
          <w:p w14:paraId="64F48CEE" w14:textId="77777777" w:rsidR="00381841" w:rsidRPr="00381841" w:rsidRDefault="00381841" w:rsidP="00381841">
            <w:pPr>
              <w:rPr>
                <w:rFonts w:ascii="Arial" w:hAnsi="Arial" w:cs="Arial"/>
                <w:b/>
                <w:bCs/>
              </w:rPr>
            </w:pPr>
            <w:r w:rsidRPr="00381841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FCE" w:fill="D9D9D9"/>
            <w:hideMark/>
          </w:tcPr>
          <w:p w14:paraId="14CF6E3D" w14:textId="77777777" w:rsidR="00381841" w:rsidRPr="00381841" w:rsidRDefault="00381841" w:rsidP="00381841">
            <w:pPr>
              <w:rPr>
                <w:rFonts w:ascii="Arial" w:hAnsi="Arial" w:cs="Arial"/>
                <w:b/>
                <w:bCs/>
              </w:rPr>
            </w:pPr>
            <w:r w:rsidRPr="00381841">
              <w:rPr>
                <w:rFonts w:ascii="Arial" w:hAnsi="Arial" w:cs="Arial"/>
                <w:b/>
                <w:bCs/>
              </w:rPr>
              <w:t>Coluna (feature)</w:t>
            </w:r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FCE" w:fill="D9D9D9"/>
            <w:hideMark/>
          </w:tcPr>
          <w:p w14:paraId="74C4E396" w14:textId="77777777" w:rsidR="00381841" w:rsidRPr="00381841" w:rsidRDefault="00381841" w:rsidP="00381841">
            <w:pPr>
              <w:rPr>
                <w:rFonts w:ascii="Arial" w:hAnsi="Arial" w:cs="Arial"/>
                <w:b/>
                <w:bCs/>
              </w:rPr>
            </w:pPr>
            <w:r w:rsidRPr="00381841">
              <w:rPr>
                <w:rFonts w:ascii="Arial" w:hAnsi="Arial" w:cs="Arial"/>
                <w:b/>
                <w:bCs/>
              </w:rPr>
              <w:t>Descrição e origem</w:t>
            </w:r>
          </w:p>
        </w:tc>
      </w:tr>
      <w:tr w:rsidR="00381841" w:rsidRPr="00381841" w14:paraId="06B2ECB3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225F8AE5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1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46604311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accommodates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75F9AEC7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Capacidade de hóspedes · padronizada (T9)</w:t>
            </w:r>
          </w:p>
        </w:tc>
      </w:tr>
      <w:tr w:rsidR="00381841" w:rsidRPr="00381841" w14:paraId="3D31397C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F51CB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2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18627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bedrooms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62DC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Nº de quartos · imputada (T6) e padronizada</w:t>
            </w:r>
          </w:p>
        </w:tc>
      </w:tr>
      <w:tr w:rsidR="00381841" w:rsidRPr="00381841" w14:paraId="3A543D4D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2477204B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3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091E9359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beds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75077659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Nº de camas · imputada (T6) e padronizada</w:t>
            </w:r>
          </w:p>
        </w:tc>
      </w:tr>
      <w:tr w:rsidR="00381841" w:rsidRPr="00381841" w14:paraId="5558BFB8" w14:textId="77777777" w:rsidTr="00381841">
        <w:trPr>
          <w:trHeight w:val="52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8E4F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4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56A7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bathrooms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F1FF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 xml:space="preserve">Nº de banheiros · derivada de </w:t>
            </w:r>
            <w:proofErr w:type="spellStart"/>
            <w:r w:rsidRPr="00381841">
              <w:rPr>
                <w:rFonts w:ascii="Arial" w:hAnsi="Arial" w:cs="Arial"/>
              </w:rPr>
              <w:t>bathrooms_text</w:t>
            </w:r>
            <w:proofErr w:type="spellEnd"/>
            <w:r w:rsidRPr="00381841">
              <w:rPr>
                <w:rFonts w:ascii="Arial" w:hAnsi="Arial" w:cs="Arial"/>
              </w:rPr>
              <w:t xml:space="preserve"> (T5) e padronizada</w:t>
            </w:r>
          </w:p>
        </w:tc>
      </w:tr>
      <w:tr w:rsidR="00381841" w:rsidRPr="00381841" w14:paraId="26696CEF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48BFC7E4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5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00644BB3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minimum_nights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22B8CBA6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Mínimo de noites · padronizada</w:t>
            </w:r>
          </w:p>
        </w:tc>
      </w:tr>
      <w:tr w:rsidR="00381841" w:rsidRPr="00381841" w14:paraId="5C211EB0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D595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6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76EB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availability_365</w:t>
            </w:r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DB48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Dias disponíveis no ano · padronizada</w:t>
            </w:r>
          </w:p>
        </w:tc>
      </w:tr>
      <w:tr w:rsidR="00381841" w:rsidRPr="00381841" w14:paraId="76154CB2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7DA3355A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7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7942C1B7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number_of_reviews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110E8BC9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Nº de avaliações · padronizada</w:t>
            </w:r>
          </w:p>
        </w:tc>
      </w:tr>
      <w:tr w:rsidR="00381841" w:rsidRPr="00381841" w14:paraId="273CEC8D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4F16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8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2D3BE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review_scores_rating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BDD9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Nota geral · imputada e padronizada</w:t>
            </w:r>
          </w:p>
        </w:tc>
      </w:tr>
      <w:tr w:rsidR="00381841" w:rsidRPr="00381841" w14:paraId="7D90C19A" w14:textId="77777777" w:rsidTr="00381841">
        <w:trPr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674B9D79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9-12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5AE50EA6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room_type</w:t>
            </w:r>
            <w:proofErr w:type="spellEnd"/>
            <w:r w:rsidRPr="00381841">
              <w:rPr>
                <w:rFonts w:ascii="Arial" w:hAnsi="Arial" w:cs="Arial"/>
              </w:rPr>
              <w:t>_* (4 colunas)</w:t>
            </w:r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hideMark/>
          </w:tcPr>
          <w:p w14:paraId="206FD6D1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 xml:space="preserve">Tipo de acomodação · </w:t>
            </w:r>
            <w:proofErr w:type="spellStart"/>
            <w:r w:rsidRPr="00381841">
              <w:rPr>
                <w:rFonts w:ascii="Arial" w:hAnsi="Arial" w:cs="Arial"/>
              </w:rPr>
              <w:t>One</w:t>
            </w:r>
            <w:proofErr w:type="spellEnd"/>
            <w:r w:rsidRPr="00381841">
              <w:rPr>
                <w:rFonts w:ascii="Arial" w:hAnsi="Arial" w:cs="Arial"/>
              </w:rPr>
              <w:t>-Hot (T8)</w:t>
            </w:r>
          </w:p>
        </w:tc>
      </w:tr>
      <w:tr w:rsidR="00381841" w:rsidRPr="00381841" w14:paraId="67FAE9B6" w14:textId="77777777" w:rsidTr="00381841">
        <w:trPr>
          <w:trHeight w:val="52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1B32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lastRenderedPageBreak/>
              <w:t>alvo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1685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proofErr w:type="spellStart"/>
            <w:r w:rsidRPr="00381841">
              <w:rPr>
                <w:rFonts w:ascii="Arial" w:hAnsi="Arial" w:cs="Arial"/>
              </w:rPr>
              <w:t>price</w:t>
            </w:r>
            <w:proofErr w:type="spellEnd"/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BF7C" w14:textId="77777777" w:rsidR="00381841" w:rsidRPr="00381841" w:rsidRDefault="00381841" w:rsidP="00381841">
            <w:pPr>
              <w:rPr>
                <w:rFonts w:ascii="Arial" w:hAnsi="Arial" w:cs="Arial"/>
              </w:rPr>
            </w:pPr>
            <w:r w:rsidRPr="00381841">
              <w:rPr>
                <w:rFonts w:ascii="Arial" w:hAnsi="Arial" w:cs="Arial"/>
              </w:rPr>
              <w:t>Preço da diária em R$ · convertido (T2) e filtrado (T3, T4)</w:t>
            </w:r>
          </w:p>
        </w:tc>
      </w:tr>
    </w:tbl>
    <w:p w14:paraId="30373B79" w14:textId="77777777" w:rsidR="00B80052" w:rsidRDefault="00B80052">
      <w:pPr>
        <w:spacing w:after="160"/>
      </w:pPr>
    </w:p>
    <w:p w14:paraId="5DFFD69F" w14:textId="77777777" w:rsidR="00381841" w:rsidRDefault="00381841">
      <w:pPr>
        <w:spacing w:after="160"/>
      </w:pPr>
    </w:p>
    <w:p w14:paraId="2E97AC76" w14:textId="77777777" w:rsidR="00320816" w:rsidRDefault="00320816" w:rsidP="00144987">
      <w:pPr>
        <w:spacing w:after="160"/>
        <w:rPr>
          <w:b/>
          <w:bCs/>
        </w:rPr>
      </w:pPr>
      <w:r w:rsidRPr="00320816">
        <w:rPr>
          <w:b/>
          <w:bCs/>
        </w:rPr>
        <w:t xml:space="preserve">Unidade de análise: </w:t>
      </w:r>
      <w:r w:rsidRPr="00320816">
        <w:t>um imóvel anunciado em Copacabana. Total de 13.558 linhas e 12 atributos.</w:t>
      </w:r>
    </w:p>
    <w:p w14:paraId="020BD61E" w14:textId="0BBFFDD1" w:rsidR="00144987" w:rsidRDefault="00144987" w:rsidP="00144987">
      <w:pPr>
        <w:spacing w:after="160"/>
      </w:pPr>
      <w:r w:rsidRPr="00144987">
        <w:rPr>
          <w:b/>
          <w:bCs/>
        </w:rPr>
        <w:t>Segundo artefato — tabela de pressão de demanda.</w:t>
      </w:r>
      <w:r w:rsidRPr="00144987">
        <w:t xml:space="preserve"> </w:t>
      </w:r>
    </w:p>
    <w:p w14:paraId="3DCED20C" w14:textId="6CA41EED" w:rsidR="00320816" w:rsidRPr="00144987" w:rsidRDefault="00320816" w:rsidP="00144987">
      <w:pPr>
        <w:spacing w:after="160"/>
      </w:pPr>
      <w:r w:rsidRPr="00320816">
        <w:t xml:space="preserve">Unidade de análise: uma data. 365 linhas, de 26/06/2026 a 25/06/2027, com as colunas date, </w:t>
      </w:r>
      <w:proofErr w:type="spellStart"/>
      <w:r w:rsidRPr="00320816">
        <w:t>min_noites_medio</w:t>
      </w:r>
      <w:proofErr w:type="spellEnd"/>
      <w:r w:rsidRPr="00320816">
        <w:t xml:space="preserve">, </w:t>
      </w:r>
      <w:proofErr w:type="spellStart"/>
      <w:r w:rsidRPr="00320816">
        <w:t>taxa_ocupacao</w:t>
      </w:r>
      <w:proofErr w:type="spellEnd"/>
      <w:r w:rsidRPr="00320816">
        <w:t xml:space="preserve">, </w:t>
      </w:r>
      <w:proofErr w:type="spellStart"/>
      <w:r w:rsidRPr="00320816">
        <w:t>anuncios</w:t>
      </w:r>
      <w:proofErr w:type="spellEnd"/>
      <w:r w:rsidRPr="00320816">
        <w:t xml:space="preserve">, </w:t>
      </w:r>
      <w:proofErr w:type="spellStart"/>
      <w:r w:rsidRPr="00320816">
        <w:t>ipd</w:t>
      </w:r>
      <w:proofErr w:type="spellEnd"/>
      <w:r w:rsidRPr="00320816">
        <w:t xml:space="preserve"> e faixa. Alimenta o componente não-ML e não passa por treino.</w:t>
      </w:r>
    </w:p>
    <w:p w14:paraId="41A793ED" w14:textId="77777777" w:rsidR="00BA2E82" w:rsidRDefault="00BA2E82">
      <w:pPr>
        <w:spacing w:after="160"/>
      </w:pPr>
    </w:p>
    <w:tbl>
      <w:tblPr>
        <w:tblStyle w:val="2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33C65ADD" w14:textId="77777777"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1400" w:type="dxa"/>
              <w:left w:w="200" w:type="dxa"/>
              <w:bottom w:w="1400" w:type="dxa"/>
              <w:right w:w="200" w:type="dxa"/>
            </w:tcMar>
          </w:tcPr>
          <w:p w14:paraId="51F15E95" w14:textId="04ACC1DA" w:rsidR="00B80052" w:rsidRDefault="002632FE">
            <w:pPr>
              <w:jc w:val="center"/>
            </w:pPr>
            <w:sdt>
              <w:sdtPr>
                <w:tag w:val="goog_rdk_20"/>
                <w:id w:val="-1092204918"/>
              </w:sdtPr>
              <w:sdtEndPr/>
              <w:sdtContent>
                <w:r w:rsidR="00BA2E82" w:rsidRPr="00BA2E82">
                  <w:rPr>
                    <w:noProof/>
                  </w:rPr>
                  <w:drawing>
                    <wp:inline distT="0" distB="0" distL="0" distR="0" wp14:anchorId="72958226" wp14:editId="6CAEEBF8">
                      <wp:extent cx="5683250" cy="3976370"/>
                      <wp:effectExtent l="0" t="0" r="0" b="5080"/>
                      <wp:docPr id="934613323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4613323" name="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83250" cy="39763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5B9896DE" w14:textId="77777777" w:rsidR="00B80052" w:rsidRDefault="00B80052">
      <w:pPr>
        <w:spacing w:after="160"/>
      </w:pPr>
    </w:p>
    <w:tbl>
      <w:tblPr>
        <w:tblStyle w:val="21"/>
        <w:tblW w:w="9350" w:type="dxa"/>
        <w:tblInd w:w="0" w:type="dxa"/>
        <w:tblBorders>
          <w:top w:val="single" w:sz="6" w:space="0" w:color="A8121F"/>
          <w:left w:val="single" w:sz="6" w:space="0" w:color="A8121F"/>
          <w:bottom w:val="single" w:sz="6" w:space="0" w:color="A8121F"/>
          <w:right w:val="single" w:sz="6" w:space="0" w:color="A8121F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DD50A1D" w14:textId="77777777">
        <w:tc>
          <w:tcPr>
            <w:tcW w:w="9350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E0A08A" w14:textId="77777777" w:rsidR="00B80052" w:rsidRDefault="002632FE">
            <w:pPr>
              <w:spacing w:after="60"/>
            </w:pPr>
            <w:r>
              <w:rPr>
                <w:b/>
                <w:bCs/>
                <w:color w:val="A8121F"/>
              </w:rPr>
              <w:t>🛑</w:t>
            </w:r>
            <w:r>
              <w:rPr>
                <w:b/>
                <w:bCs/>
                <w:color w:val="A8121F"/>
              </w:rPr>
              <w:t xml:space="preserve">  CHECKPOINT</w:t>
            </w:r>
          </w:p>
          <w:p w14:paraId="4F7B7219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Um colega de fora do grupo, lendo o pipeline, deveria entender de onde vem cada coluna da tabela final.</w:t>
            </w:r>
          </w:p>
        </w:tc>
      </w:tr>
    </w:tbl>
    <w:p w14:paraId="00F1DCFF" w14:textId="77777777" w:rsidR="00B80052" w:rsidRDefault="002632FE">
      <w:r>
        <w:br w:type="page"/>
      </w:r>
    </w:p>
    <w:p w14:paraId="59B7C9AC" w14:textId="77777777" w:rsidR="00B80052" w:rsidRDefault="002632FE">
      <w:pPr>
        <w:pStyle w:val="Ttulo1"/>
        <w:pBdr>
          <w:bottom w:val="single" w:sz="12" w:space="4" w:color="DB1E2F"/>
        </w:pBdr>
        <w:spacing w:before="300" w:after="180"/>
      </w:pPr>
      <w:r>
        <w:rPr>
          <w:b/>
          <w:bCs/>
          <w:color w:val="DB1E2F"/>
          <w:sz w:val="30"/>
          <w:szCs w:val="30"/>
        </w:rPr>
        <w:lastRenderedPageBreak/>
        <w:t>🛠</w:t>
      </w:r>
      <w:r>
        <w:rPr>
          <w:b/>
          <w:bCs/>
          <w:color w:val="DB1E2F"/>
          <w:sz w:val="30"/>
          <w:szCs w:val="30"/>
        </w:rPr>
        <w:t>️ Ferramentas recomendadas</w:t>
      </w:r>
    </w:p>
    <w:p w14:paraId="7AC0BDAC" w14:textId="77777777" w:rsidR="00B80052" w:rsidRDefault="002632FE">
      <w:pPr>
        <w:spacing w:after="140" w:line="300" w:lineRule="auto"/>
      </w:pPr>
      <w:r>
        <w:rPr>
          <w:color w:val="222222"/>
        </w:rPr>
        <w:t>Como o GR4ML estende conceitos do i* (iStar), os alunos podem utilizar:</w:t>
      </w:r>
    </w:p>
    <w:p w14:paraId="4F397442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Ferramentas de diagramação geral: </w:t>
      </w:r>
      <w:r>
        <w:rPr>
          <w:color w:val="222222"/>
        </w:rPr>
        <w:t>Miro, Lucidchart ou Draw.io, criando uma legenda própria para os elementos do GR4ML:</w:t>
      </w:r>
    </w:p>
    <w:p w14:paraId="6A2DDCB8" w14:textId="77777777" w:rsidR="00B80052" w:rsidRPr="00307C4E" w:rsidRDefault="002632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  <w:rPr>
          <w:lang w:val="en-US"/>
        </w:rPr>
      </w:pPr>
      <w:sdt>
        <w:sdtPr>
          <w:tag w:val="goog_rdk_21"/>
          <w:id w:val="1722673969"/>
        </w:sdtPr>
        <w:sdtEndPr/>
        <w:sdtContent>
          <w:r w:rsidRPr="00307C4E">
            <w:rPr>
              <w:rFonts w:ascii="Cardo" w:eastAsia="Cardo" w:hAnsi="Cardo" w:cs="Cardo"/>
              <w:color w:val="222222"/>
              <w:lang w:val="en-US"/>
            </w:rPr>
            <w:t>Retângulos arredondados → Goals (Strategic Goal, Decision Goal, Question Goal)</w:t>
          </w:r>
        </w:sdtContent>
      </w:sdt>
    </w:p>
    <w:p w14:paraId="7C796963" w14:textId="77777777" w:rsidR="00B80052" w:rsidRDefault="002632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sdt>
        <w:sdtPr>
          <w:tag w:val="goog_rdk_22"/>
          <w:id w:val="-1383511590"/>
        </w:sdtPr>
        <w:sdtEndPr/>
        <w:sdtContent>
          <w:r>
            <w:rPr>
              <w:rFonts w:ascii="Cardo" w:eastAsia="Cardo" w:hAnsi="Cardo" w:cs="Cardo"/>
              <w:color w:val="222222"/>
            </w:rPr>
            <w:t>Nuvens → Softgoals</w:t>
          </w:r>
        </w:sdtContent>
      </w:sdt>
    </w:p>
    <w:p w14:paraId="58CD0668" w14:textId="77777777" w:rsidR="00B80052" w:rsidRDefault="002632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sdt>
        <w:sdtPr>
          <w:tag w:val="goog_rdk_23"/>
          <w:id w:val="-901069842"/>
        </w:sdtPr>
        <w:sdtEndPr/>
        <w:sdtContent>
          <w:r>
            <w:rPr>
              <w:rFonts w:ascii="Cardo" w:eastAsia="Cardo" w:hAnsi="Cardo" w:cs="Cardo"/>
              <w:color w:val="222222"/>
            </w:rPr>
            <w:t>Hexágonos → Tasks/Algoritmos</w:t>
          </w:r>
        </w:sdtContent>
      </w:sdt>
    </w:p>
    <w:p w14:paraId="4C7B9EF8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Ferramentas acadêmicas baseadas em i*: </w:t>
      </w:r>
      <w:r>
        <w:rPr>
          <w:color w:val="222222"/>
        </w:rPr>
        <w:t>para quem preferir mais formalismo, a piStar tool, adaptada com estereótipos do GR4ML, ajuda na modelagem orientada a objetivos.</w:t>
      </w:r>
    </w:p>
    <w:p w14:paraId="3D8E6C1B" w14:textId="77777777" w:rsidR="00B80052" w:rsidRDefault="00B80052">
      <w:pPr>
        <w:spacing w:after="200"/>
      </w:pPr>
    </w:p>
    <w:p w14:paraId="1BD623C0" w14:textId="77777777" w:rsidR="00B80052" w:rsidRDefault="002632FE">
      <w:pPr>
        <w:pStyle w:val="Ttulo1"/>
        <w:pBdr>
          <w:bottom w:val="single" w:sz="12" w:space="4" w:color="DB1E2F"/>
        </w:pBdr>
        <w:spacing w:before="300" w:after="180"/>
      </w:pPr>
      <w:sdt>
        <w:sdtPr>
          <w:tag w:val="goog_rdk_24"/>
          <w:id w:val="93306534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DB1E2F"/>
              <w:sz w:val="30"/>
              <w:szCs w:val="30"/>
            </w:rPr>
            <w:t>✅</w:t>
          </w:r>
          <w:r>
            <w:rPr>
              <w:rFonts w:ascii="Arial Unicode MS" w:eastAsia="Arial Unicode MS" w:hAnsi="Arial Unicode MS" w:cs="Arial Unicode MS"/>
              <w:b/>
              <w:bCs/>
              <w:color w:val="DB1E2F"/>
              <w:sz w:val="30"/>
              <w:szCs w:val="30"/>
            </w:rPr>
            <w:t xml:space="preserve"> Verificação final</w:t>
          </w:r>
        </w:sdtContent>
      </w:sdt>
    </w:p>
    <w:p w14:paraId="01262B5C" w14:textId="77777777" w:rsidR="00B80052" w:rsidRDefault="002632FE">
      <w:pPr>
        <w:spacing w:after="140" w:line="300" w:lineRule="auto"/>
      </w:pPr>
      <w:r>
        <w:rPr>
          <w:color w:val="222222"/>
        </w:rPr>
        <w:t>Antes de entregar, completem esta frase única, sem inventar nada que não esteja documentado nas fases anteriores. Se alguma parte não existir no material do grupo, é sinal de que uma fase ficou incompleta — voltem e revisem.</w:t>
      </w:r>
    </w:p>
    <w:tbl>
      <w:tblPr>
        <w:tblStyle w:val="20"/>
        <w:tblW w:w="9350" w:type="dxa"/>
        <w:tblInd w:w="0" w:type="dxa"/>
        <w:tblBorders>
          <w:top w:val="single" w:sz="6" w:space="0" w:color="1F4E8C"/>
          <w:left w:val="single" w:sz="6" w:space="0" w:color="1F4E8C"/>
          <w:bottom w:val="single" w:sz="6" w:space="0" w:color="1F4E8C"/>
          <w:right w:val="single" w:sz="6" w:space="0" w:color="1F4E8C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53072B0E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5A1B26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🔗</w:t>
            </w:r>
            <w:r>
              <w:rPr>
                <w:b/>
                <w:bCs/>
                <w:color w:val="1F4E8C"/>
              </w:rPr>
              <w:t xml:space="preserve">  Frase de verificação</w:t>
            </w:r>
          </w:p>
          <w:p w14:paraId="0BD05986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"Para ajudar [Ator] a decidir [Decision Goal], respondendo à pergunta [Question Goal], vamos us</w:t>
            </w:r>
            <w:r>
              <w:rPr>
                <w:color w:val="222222"/>
                <w:sz w:val="19"/>
                <w:szCs w:val="19"/>
              </w:rPr>
              <w:t>ar [Algoritmo], que satisfaz os softgoals [Softgoals] medidos por [Métricas], usando os dados [Dataset Preparado] vindos de [Fontes de Dados]. Isso deve impactar o indicador [Indicador] em [magnitude esperada]."</w:t>
            </w:r>
          </w:p>
        </w:tc>
      </w:tr>
    </w:tbl>
    <w:p w14:paraId="550B9136" w14:textId="77777777" w:rsidR="00B80052" w:rsidRDefault="00B80052">
      <w:pPr>
        <w:spacing w:after="160"/>
      </w:pPr>
    </w:p>
    <w:p w14:paraId="37CEB3F6" w14:textId="77777777" w:rsidR="00B80052" w:rsidRDefault="002632FE">
      <w:pPr>
        <w:pStyle w:val="Ttulo2"/>
        <w:spacing w:before="260" w:after="120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📝</w:t>
      </w:r>
      <w:r>
        <w:rPr>
          <w:b/>
          <w:bCs/>
          <w:color w:val="222222"/>
          <w:sz w:val="24"/>
          <w:szCs w:val="24"/>
        </w:rPr>
        <w:t xml:space="preserve"> Preencham a frase com o projeto de vocês</w:t>
      </w:r>
    </w:p>
    <w:p w14:paraId="36FD4A6B" w14:textId="77777777" w:rsidR="00144987" w:rsidRPr="00144987" w:rsidRDefault="00144987" w:rsidP="00144987"/>
    <w:p w14:paraId="50254B3B" w14:textId="2EF9C8B2" w:rsidR="00B80052" w:rsidRDefault="00543257">
      <w:r w:rsidRPr="00543257">
        <w:t xml:space="preserve">Para ajudar o GESTOR DE PRECIFICAÇÃO a decidir QUAL PREÇO DE DIÁRIA PUBLICAR PARA CADA IMÓVEL EM COPACABANA, respondendo às perguntas "qual é o preço esperado para um imóvel com estas características?" e "em que datas a pressão de demanda justifica ajuste?", uso uma REDE NEURAL MLP IMPLEMENTADA EM PYTORCH para o preço-base, combinada com um COMPONENTE DETERMINÍSTICO DE CALENDÁRIO para a pressão de demanda, satisfazendo os </w:t>
      </w:r>
      <w:proofErr w:type="spellStart"/>
      <w:r w:rsidRPr="00543257">
        <w:t>softgoals</w:t>
      </w:r>
      <w:proofErr w:type="spellEnd"/>
      <w:r w:rsidRPr="00543257">
        <w:t xml:space="preserve"> CONFIABILIDADE, RESPOSTA IMEDIATA, REPRODUTIBILIDADE E BAIXO CUSTO, medidos por MAE EM REAIS, PERCENTUAL DE ACERTOS DENTRO DE ±25%, TEMPO DE INFERÊNCIA E TEMPO DE TREINO EM CPU, usando o DATASET PREPARADO DE 13.558 IMÓVEIS COM 12 ATRIBUTOS e a TABELA DE 365 DATAS, ambos vindos do SNAPSHOT DO INSIDE AIRBNB DE JUNHO DE 2026. Isso impacta o indicador PERCENTUAL DE ANÚNCIOS PRECIFICADOS FORA DA FAIXA DE MERCADO, reduzindo-o de ~55% para ~51%.</w:t>
      </w:r>
      <w:r w:rsidR="002632FE">
        <w:br w:type="page"/>
      </w:r>
    </w:p>
    <w:tbl>
      <w:tblPr>
        <w:tblStyle w:val="1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18D9051" w14:textId="77777777">
        <w:tc>
          <w:tcPr>
            <w:tcW w:w="9350" w:type="dxa"/>
            <w:shd w:val="clear" w:color="auto" w:fill="DB1E2F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41C40481" w14:textId="77777777" w:rsidR="00B80052" w:rsidRDefault="002632FE">
            <w:pPr>
              <w:spacing w:after="60"/>
            </w:pPr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>🔄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 FASE 4 — Dos Modelos aos Requisitos</w:t>
            </w:r>
          </w:p>
          <w:p w14:paraId="17ED9C30" w14:textId="77777777" w:rsidR="00B80052" w:rsidRDefault="002632FE">
            <w:r>
              <w:rPr>
                <w:color w:val="FBEAEA"/>
                <w:sz w:val="19"/>
                <w:szCs w:val="19"/>
              </w:rPr>
              <w:t>30 minutos · transformando os diagramas GR4ML em uma lista de requisitos formal</w:t>
            </w:r>
          </w:p>
        </w:tc>
      </w:tr>
    </w:tbl>
    <w:p w14:paraId="7EE633B6" w14:textId="77777777" w:rsidR="00B80052" w:rsidRDefault="00B80052">
      <w:pPr>
        <w:spacing w:after="160"/>
      </w:pPr>
    </w:p>
    <w:p w14:paraId="605AC779" w14:textId="77777777" w:rsidR="00B80052" w:rsidRDefault="002632FE">
      <w:pPr>
        <w:spacing w:after="140" w:line="300" w:lineRule="auto"/>
      </w:pPr>
      <w:r>
        <w:rPr>
          <w:color w:val="222222"/>
        </w:rPr>
        <w:t>Até aqui, o grupo construiu três diagramas/modelos. Mas um diagrama, sozinho, ainda não é um documento de requis</w:t>
      </w:r>
      <w:r>
        <w:rPr>
          <w:color w:val="222222"/>
        </w:rPr>
        <w:t>itos — é preciso 'traduzir' cada elemento do modelo em frases claras, testáveis, que um time de engenharia consiga implementar e verificar. Essa tradução segue sempre o mesmo caminho: cada elemento do GR4ML já modelado nas fases anteriores dá origem a um tipo específico de requisito.</w:t>
      </w:r>
    </w:p>
    <w:tbl>
      <w:tblPr>
        <w:tblStyle w:val="17"/>
        <w:tblW w:w="9350" w:type="dxa"/>
        <w:tblInd w:w="0" w:type="dxa"/>
        <w:tblBorders>
          <w:top w:val="single" w:sz="6" w:space="0" w:color="DB1E2F"/>
          <w:left w:val="single" w:sz="6" w:space="0" w:color="DB1E2F"/>
          <w:bottom w:val="single" w:sz="6" w:space="0" w:color="DB1E2F"/>
          <w:right w:val="single" w:sz="6" w:space="0" w:color="DB1E2F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7F74847" w14:textId="77777777">
        <w:tc>
          <w:tcPr>
            <w:tcW w:w="9350" w:type="dxa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A35EA0" w14:textId="77777777" w:rsidR="00B80052" w:rsidRDefault="002632FE">
            <w:pPr>
              <w:spacing w:after="60"/>
            </w:pPr>
            <w:r>
              <w:rPr>
                <w:b/>
                <w:bCs/>
                <w:color w:val="DB1E2F"/>
              </w:rPr>
              <w:t>🧭</w:t>
            </w:r>
            <w:r>
              <w:rPr>
                <w:b/>
                <w:bCs/>
                <w:color w:val="DB1E2F"/>
              </w:rPr>
              <w:t xml:space="preserve">  Por que isso importa</w:t>
            </w:r>
          </w:p>
          <w:p w14:paraId="3771E8A8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Um Decision Goal ou um Softgoal, por si só, é uma intenção — não uma instrução que um desenvolvedor consiga implementar ou testar. A elicitação só termina de fato quando a intenção vira um requisito red</w:t>
            </w:r>
            <w:r>
              <w:rPr>
                <w:color w:val="222222"/>
                <w:sz w:val="19"/>
                <w:szCs w:val="19"/>
              </w:rPr>
              <w:t>igido de forma objetiva, rastreável até o elemento do modelo que o originou.</w:t>
            </w:r>
          </w:p>
        </w:tc>
      </w:tr>
    </w:tbl>
    <w:p w14:paraId="549C9E10" w14:textId="77777777" w:rsidR="00B80052" w:rsidRDefault="00B80052">
      <w:pPr>
        <w:spacing w:after="160"/>
      </w:pPr>
    </w:p>
    <w:p w14:paraId="1768B697" w14:textId="77777777" w:rsidR="00B80052" w:rsidRDefault="002632FE">
      <w:pPr>
        <w:pStyle w:val="Ttulo2"/>
        <w:spacing w:before="260" w:after="120"/>
      </w:pPr>
      <w:r>
        <w:rPr>
          <w:b/>
          <w:bCs/>
          <w:color w:val="222222"/>
          <w:sz w:val="24"/>
          <w:szCs w:val="24"/>
        </w:rPr>
        <w:t>Mapa de tradução: do elemento do GR4ML ao tipo de requisito</w:t>
      </w:r>
    </w:p>
    <w:tbl>
      <w:tblPr>
        <w:tblStyle w:val="1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2300"/>
        <w:gridCol w:w="3950"/>
      </w:tblGrid>
      <w:tr w:rsidR="00B80052" w14:paraId="61C7DE6E" w14:textId="77777777">
        <w:trPr>
          <w:tblHeader/>
        </w:trPr>
        <w:tc>
          <w:tcPr>
            <w:tcW w:w="31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16C1D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Elemento já modelado</w:t>
            </w:r>
          </w:p>
        </w:tc>
        <w:tc>
          <w:tcPr>
            <w:tcW w:w="230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D6349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Tipo de requisito gerado</w:t>
            </w:r>
          </w:p>
        </w:tc>
        <w:tc>
          <w:tcPr>
            <w:tcW w:w="3950" w:type="dxa"/>
            <w:shd w:val="clear" w:color="auto" w:fill="22222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6BDB0" w14:textId="77777777" w:rsidR="00B80052" w:rsidRDefault="002632FE">
            <w:r>
              <w:rPr>
                <w:b/>
                <w:bCs/>
                <w:color w:val="FFFFFF"/>
                <w:sz w:val="18"/>
                <w:szCs w:val="18"/>
              </w:rPr>
              <w:t>Pergunta-guia para redigir</w:t>
            </w:r>
          </w:p>
        </w:tc>
      </w:tr>
      <w:tr w:rsidR="00B80052" w14:paraId="44B1B8C3" w14:textId="77777777">
        <w:tc>
          <w:tcPr>
            <w:tcW w:w="3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D0577" w14:textId="77777777" w:rsidR="00B80052" w:rsidRPr="00307C4E" w:rsidRDefault="002632FE">
            <w:pPr>
              <w:spacing w:line="260" w:lineRule="auto"/>
              <w:rPr>
                <w:lang w:val="en-US"/>
              </w:rPr>
            </w:pPr>
            <w:r w:rsidRPr="00307C4E">
              <w:rPr>
                <w:color w:val="222222"/>
                <w:sz w:val="18"/>
                <w:szCs w:val="18"/>
                <w:lang w:val="en-US"/>
              </w:rPr>
              <w:t>Decision Goal + Question Goal + Insight (Fase 1)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B78876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Requisito Funcional (RF)</w:t>
            </w:r>
          </w:p>
        </w:tc>
        <w:tc>
          <w:tcPr>
            <w:tcW w:w="39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FAF5B9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O que exatamente o sistema precisa calcular ou entregar?</w:t>
            </w:r>
          </w:p>
        </w:tc>
      </w:tr>
      <w:tr w:rsidR="00B80052" w14:paraId="7F3E1B2B" w14:textId="77777777"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9E2A9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Softgoal + Métrica associada (Passo 2.3–2.4)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954B9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Requisito Não-Funcional (RNF)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40344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Que qualidade o sistema deve garantir, e como ela será medida?</w:t>
            </w:r>
          </w:p>
        </w:tc>
      </w:tr>
      <w:tr w:rsidR="00B80052" w14:paraId="3B4B85B4" w14:textId="77777777">
        <w:tc>
          <w:tcPr>
            <w:tcW w:w="3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A54E2A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Entidades + Dataset Preparado + Transformações (Fase 3)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45961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Requisito de Dados (RD)</w:t>
            </w:r>
          </w:p>
        </w:tc>
        <w:tc>
          <w:tcPr>
            <w:tcW w:w="39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5B9F3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Que dados precisam ser coletados, integrados e tratados, e de onde vêm?</w:t>
            </w:r>
          </w:p>
        </w:tc>
      </w:tr>
      <w:tr w:rsidR="00B80052" w14:paraId="4646E875" w14:textId="77777777"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52FEB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Indicador (Passo 1.2)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C28EE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Critério de Aceitação do conjunto de requisitos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B1524" w14:textId="77777777" w:rsidR="00B80052" w:rsidRDefault="002632FE">
            <w:pPr>
              <w:spacing w:line="260" w:lineRule="auto"/>
            </w:pPr>
            <w:r>
              <w:rPr>
                <w:color w:val="222222"/>
                <w:sz w:val="18"/>
                <w:szCs w:val="18"/>
              </w:rPr>
              <w:t>Como saberemos, no negócio, que os requisitos implementados geraram valor real?</w:t>
            </w:r>
          </w:p>
        </w:tc>
      </w:tr>
    </w:tbl>
    <w:p w14:paraId="2950BD4D" w14:textId="77777777" w:rsidR="00B80052" w:rsidRDefault="00B80052">
      <w:pPr>
        <w:spacing w:after="180"/>
      </w:pPr>
    </w:p>
    <w:tbl>
      <w:tblPr>
        <w:tblStyle w:val="1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F2BEA4F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97B02EC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4.1  </w:t>
            </w:r>
            <w:r>
              <w:rPr>
                <w:b/>
                <w:bCs/>
                <w:color w:val="222222"/>
                <w:sz w:val="21"/>
                <w:szCs w:val="21"/>
              </w:rPr>
              <w:t>Redigir os Requisitos Funcionais (RF)</w:t>
            </w:r>
          </w:p>
        </w:tc>
      </w:tr>
    </w:tbl>
    <w:p w14:paraId="72C8929E" w14:textId="77777777" w:rsidR="00B80052" w:rsidRDefault="002632FE">
      <w:pPr>
        <w:spacing w:after="140" w:line="300" w:lineRule="auto"/>
      </w:pPr>
      <w:r>
        <w:rPr>
          <w:color w:val="222222"/>
        </w:rPr>
        <w:t>Um Requisito Funcional descreve uma capacidade que o sistema deve ter. Ele nasce da junção entre a decisão (Decision Goal), a pergunta que a apoia (Question Goal) e o insight que a responde (Fase 1).</w:t>
      </w:r>
    </w:p>
    <w:tbl>
      <w:tblPr>
        <w:tblStyle w:val="14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25511EC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ADA0E7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Modelo de frase (template)</w:t>
            </w:r>
          </w:p>
          <w:p w14:paraId="070267CF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deve [ação/cálculo], a partir de [dados de entrada], para permitir que [Ator] [decisão apoiada]."</w:t>
            </w:r>
          </w:p>
        </w:tc>
      </w:tr>
      <w:tr w:rsidR="00B80052" w14:paraId="5BA6ECED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9D342C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preenchido (streaming)</w:t>
            </w:r>
          </w:p>
          <w:p w14:paraId="6DE7409E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deve calcular uma pontuação de risco de cancelamento (0 a 100) para cada cliente ativo, a partir do histórico de uso, suporte e pagamento dos últimos 12 meses, atualizada semanalmente, para permitir que o Gerente de Retenção decida quais clientes recebem desconto."</w:t>
            </w:r>
          </w:p>
        </w:tc>
      </w:tr>
      <w:tr w:rsidR="00B80052" w14:paraId="70C1D383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DDC1FEF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 Requisito Funcional (RF) redigido para cada Insight identificado na Fase 1, seguindo o template acima.</w:t>
            </w:r>
          </w:p>
        </w:tc>
      </w:tr>
    </w:tbl>
    <w:p w14:paraId="56DC3190" w14:textId="77777777" w:rsidR="00B80052" w:rsidRDefault="00B80052">
      <w:pPr>
        <w:spacing w:after="100"/>
      </w:pP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5085"/>
        <w:gridCol w:w="2126"/>
      </w:tblGrid>
      <w:tr w:rsidR="00052EB5" w:rsidRPr="00052EB5" w14:paraId="5F5A01A7" w14:textId="77777777" w:rsidTr="00052EB5">
        <w:trPr>
          <w:trHeight w:val="288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E3766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ID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3485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Requisito Funcional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C4CE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Origem no modelo</w:t>
            </w:r>
          </w:p>
        </w:tc>
      </w:tr>
      <w:tr w:rsidR="00052EB5" w:rsidRPr="00052EB5" w14:paraId="0B03B242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AFE5650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RF01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A41EB18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carregar a base de anúncios do </w:t>
            </w:r>
            <w:proofErr w:type="spellStart"/>
            <w:r w:rsidRPr="00052EB5">
              <w:rPr>
                <w:color w:val="000000"/>
              </w:rPr>
              <w:t>Inside</w:t>
            </w:r>
            <w:proofErr w:type="spellEnd"/>
            <w:r w:rsidRPr="00052EB5">
              <w:rPr>
                <w:color w:val="000000"/>
              </w:rPr>
              <w:t xml:space="preserve"> </w:t>
            </w:r>
            <w:proofErr w:type="spellStart"/>
            <w:r w:rsidRPr="00052EB5">
              <w:rPr>
                <w:color w:val="000000"/>
              </w:rPr>
              <w:t>Airbnb</w:t>
            </w:r>
            <w:proofErr w:type="spellEnd"/>
            <w:r w:rsidRPr="00052EB5">
              <w:rPr>
                <w:color w:val="000000"/>
              </w:rPr>
              <w:t xml:space="preserve"> e selecionar os imóveis do bairro Copacabana, para permitir que o Gestor de Precificação trabalhe apenas com o mercado relevante.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DE4BBC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Decision </w:t>
            </w:r>
            <w:proofErr w:type="spellStart"/>
            <w:r w:rsidRPr="00052EB5">
              <w:rPr>
                <w:color w:val="000000"/>
              </w:rPr>
              <w:t>Goal</w:t>
            </w:r>
            <w:proofErr w:type="spellEnd"/>
          </w:p>
        </w:tc>
      </w:tr>
      <w:tr w:rsidR="00052EB5" w:rsidRPr="00052EB5" w14:paraId="260AEC9E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A4AF8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RF02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E06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realizar o pré-processamento dos dados, convertendo o preço textual em numérico, tratando valores ausentes e removendo outliers fora da faixa R$ 100–5.000.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1D1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QG1 · Fase 3</w:t>
            </w:r>
          </w:p>
        </w:tc>
      </w:tr>
      <w:tr w:rsidR="00052EB5" w:rsidRPr="00052EB5" w14:paraId="03D12129" w14:textId="77777777" w:rsidTr="00052EB5">
        <w:trPr>
          <w:trHeight w:val="528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C24424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lastRenderedPageBreak/>
              <w:t>RF03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60EEE83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dividir os dados em conjuntos de treino e teste na proporção 80/20, com semente fixa.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5E10030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SG4 · Fase 3</w:t>
            </w:r>
          </w:p>
        </w:tc>
      </w:tr>
      <w:tr w:rsidR="00052EB5" w:rsidRPr="00052EB5" w14:paraId="1D5DBC69" w14:textId="77777777" w:rsidTr="00052EB5">
        <w:trPr>
          <w:trHeight w:val="528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CEB5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RF04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39AB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treinar uma rede neural em </w:t>
            </w:r>
            <w:proofErr w:type="spellStart"/>
            <w:r w:rsidRPr="00052EB5">
              <w:rPr>
                <w:color w:val="000000"/>
              </w:rPr>
              <w:t>PyTorch</w:t>
            </w:r>
            <w:proofErr w:type="spellEnd"/>
            <w:r w:rsidRPr="00052EB5">
              <w:rPr>
                <w:color w:val="000000"/>
              </w:rPr>
              <w:t xml:space="preserve"> para estimar o preço da diária a partir dos atributos do imóvel.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673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QG1</w:t>
            </w:r>
          </w:p>
        </w:tc>
      </w:tr>
      <w:tr w:rsidR="00052EB5" w:rsidRPr="00052EB5" w14:paraId="04ABE10C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011DA6B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RF05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7F4FF48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avaliar o modelo no conjunto de teste, reportando MAE em reais e o percentual de estimativas dentro de ±25% do preço real.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CF240C7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QG1 · SG1</w:t>
            </w:r>
          </w:p>
        </w:tc>
      </w:tr>
      <w:tr w:rsidR="00052EB5" w:rsidRPr="00052EB5" w14:paraId="0CF541D9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5392A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RF06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ED5C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comparar o desempenho do modelo com pelo menos dois baselines sem aprendizado de máquina (mediana global e mediana por capacidade e tipo).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0A4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Passo 2.4</w:t>
            </w:r>
          </w:p>
        </w:tc>
      </w:tr>
      <w:tr w:rsidR="00052EB5" w:rsidRPr="00052EB5" w14:paraId="0D841BBB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7EBDA5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RF07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E23A0B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estimar o preço de diária para um imóvel novo, informado pelo usuário, para permitir que o Gestor decida o valor a publicar.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7D91193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Decision </w:t>
            </w:r>
            <w:proofErr w:type="spellStart"/>
            <w:r w:rsidRPr="00052EB5">
              <w:rPr>
                <w:color w:val="000000"/>
              </w:rPr>
              <w:t>Goal</w:t>
            </w:r>
            <w:proofErr w:type="spellEnd"/>
            <w:r w:rsidRPr="00052EB5">
              <w:rPr>
                <w:color w:val="000000"/>
              </w:rPr>
              <w:t xml:space="preserve"> · QG1</w:t>
            </w:r>
          </w:p>
        </w:tc>
      </w:tr>
      <w:tr w:rsidR="00052EB5" w:rsidRPr="00052EB5" w14:paraId="2AB64FBC" w14:textId="77777777" w:rsidTr="00052EB5">
        <w:trPr>
          <w:trHeight w:val="528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89AEB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RF08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F5DF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salvar o modelo treinado em disco e carregá-lo posteriormente sem necessidade de novo treinamento.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574F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SG3 · SG5</w:t>
            </w:r>
          </w:p>
        </w:tc>
      </w:tr>
      <w:tr w:rsidR="00052EB5" w:rsidRPr="00052EB5" w14:paraId="70FB9D06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F1DB790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RF09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217E81B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calcular, a partir do calendário diário, um Índice de Pressão de Demanda para cada data dos próximos 12 meses, classificando-a em normal, elevada, alta ou crítica.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A3010A7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QG4</w:t>
            </w:r>
          </w:p>
        </w:tc>
      </w:tr>
      <w:tr w:rsidR="00052EB5" w:rsidRPr="00052EB5" w14:paraId="4448AE8B" w14:textId="77777777" w:rsidTr="00052EB5">
        <w:trPr>
          <w:trHeight w:val="79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DE85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RF10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C9186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apresentar ao usuário o preço-base estimado acompanhado da faixa de pressão de demanda da data escolhida, mantendo com ele a decisão sobre o ajuste final.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893C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Decision </w:t>
            </w:r>
            <w:proofErr w:type="spellStart"/>
            <w:r w:rsidRPr="00052EB5">
              <w:rPr>
                <w:color w:val="000000"/>
              </w:rPr>
              <w:t>Goal</w:t>
            </w:r>
            <w:proofErr w:type="spellEnd"/>
            <w:r w:rsidRPr="00052EB5">
              <w:rPr>
                <w:color w:val="000000"/>
              </w:rPr>
              <w:t xml:space="preserve"> · QG4</w:t>
            </w:r>
          </w:p>
        </w:tc>
      </w:tr>
    </w:tbl>
    <w:p w14:paraId="0CC56EE4" w14:textId="77777777" w:rsidR="00B80052" w:rsidRDefault="00B80052">
      <w:pPr>
        <w:spacing w:after="220"/>
      </w:pPr>
    </w:p>
    <w:p w14:paraId="5273A451" w14:textId="77777777" w:rsidR="00052EB5" w:rsidRDefault="00052EB5">
      <w:pPr>
        <w:spacing w:after="220"/>
      </w:pPr>
    </w:p>
    <w:tbl>
      <w:tblPr>
        <w:tblStyle w:val="1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D1E310E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D3BE072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</w:t>
            </w:r>
            <w:proofErr w:type="gramStart"/>
            <w:r>
              <w:rPr>
                <w:b/>
                <w:bCs/>
                <w:color w:val="DB1E2F"/>
                <w:sz w:val="21"/>
                <w:szCs w:val="21"/>
              </w:rPr>
              <w:t xml:space="preserve">4.2  </w:t>
            </w:r>
            <w:r>
              <w:rPr>
                <w:b/>
                <w:bCs/>
                <w:color w:val="222222"/>
                <w:sz w:val="21"/>
                <w:szCs w:val="21"/>
              </w:rPr>
              <w:t>Redigir</w:t>
            </w:r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os Requisitos Não-Funcionais (RNF)</w:t>
            </w:r>
          </w:p>
        </w:tc>
      </w:tr>
    </w:tbl>
    <w:p w14:paraId="1A4CD668" w14:textId="77777777" w:rsidR="00B80052" w:rsidRDefault="002632FE">
      <w:pPr>
        <w:spacing w:after="140" w:line="300" w:lineRule="auto"/>
      </w:pPr>
      <w:r>
        <w:rPr>
          <w:color w:val="222222"/>
        </w:rPr>
        <w:t>Um Requisito Não-Funcional descreve uma qualidade que o sistema deve garantir — nasce diretamente dos Softgoals formalizados e das métricas que vocês vincularam a eles no Passo 2.4.</w:t>
      </w:r>
    </w:p>
    <w:tbl>
      <w:tblPr>
        <w:tblStyle w:val="11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7963200E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CA11FA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Modelo de frase (template)</w:t>
            </w:r>
          </w:p>
          <w:p w14:paraId="33204E28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</w:t>
            </w:r>
            <w:r>
              <w:rPr>
                <w:i/>
                <w:iCs/>
                <w:color w:val="222222"/>
                <w:sz w:val="19"/>
                <w:szCs w:val="19"/>
              </w:rPr>
              <w:t>e garantir [qualidade/softgoal], medida por [métrica], com [meta/limite]."</w:t>
            </w:r>
          </w:p>
        </w:tc>
      </w:tr>
      <w:tr w:rsidR="00B80052" w14:paraId="019DFD8B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D1BCE2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Exemplos preenchidos</w:t>
            </w:r>
          </w:p>
          <w:p w14:paraId="0B48176D" w14:textId="77777777" w:rsidR="00B80052" w:rsidRDefault="002632FE">
            <w:pPr>
              <w:spacing w:after="50"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deve fornecer explicabilidade para cada predição de risco, medida pela disponibilidade de valores SHAP por cliente." (origem: Softgoal Explicabilidade)</w:t>
            </w:r>
          </w:p>
          <w:p w14:paraId="67B764AC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deve processar toda a base de clientes em lote em menos de 2 horas." (origem: Softgoal Baixa latência / prazo semanal)</w:t>
            </w:r>
          </w:p>
        </w:tc>
      </w:tr>
      <w:tr w:rsidR="00B80052" w14:paraId="1CFC8999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51475EB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 Requisito Não-Funcional (RNF) redigido para cada Softgoal formalizado no Passo 2.3, usando a métrica definida no Passo 2.4.</w:t>
            </w:r>
          </w:p>
        </w:tc>
      </w:tr>
    </w:tbl>
    <w:p w14:paraId="1F376DAA" w14:textId="77777777" w:rsidR="00B80052" w:rsidRDefault="00B80052">
      <w:pPr>
        <w:spacing w:after="100"/>
      </w:pPr>
    </w:p>
    <w:tbl>
      <w:tblPr>
        <w:tblW w:w="9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4120"/>
        <w:gridCol w:w="960"/>
        <w:gridCol w:w="3440"/>
      </w:tblGrid>
      <w:tr w:rsidR="00052EB5" w:rsidRPr="00052EB5" w14:paraId="2A565A02" w14:textId="77777777" w:rsidTr="00052EB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A3AEC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D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65E6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Requisito Não-Funcional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ED43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Origem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312D6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Critério de aceitação</w:t>
            </w:r>
          </w:p>
        </w:tc>
      </w:tr>
      <w:tr w:rsidR="00052EB5" w:rsidRPr="00052EB5" w14:paraId="3B060E60" w14:textId="77777777" w:rsidTr="00052EB5">
        <w:trPr>
          <w:trHeight w:val="105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DC7D66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RNF01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678A81A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garantir confiabilidade da estimativa, medida pelo MAE no conjunto de teste, inferior ao melhor baseline sem ML (R$ 259,29).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DD5A4E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SG1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823A88D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Execução da avaliação final no conjunto de teste</w:t>
            </w:r>
          </w:p>
        </w:tc>
      </w:tr>
      <w:tr w:rsidR="00052EB5" w:rsidRPr="00052EB5" w14:paraId="455E01B1" w14:textId="77777777" w:rsidTr="00052EB5">
        <w:trPr>
          <w:trHeight w:val="79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5AF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RNF02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839ED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garantir que ao menos 60% das estimativas fiquem dentro de ±25% do preço real.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1987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SG1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7477B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Cálculo do percentual no conjunto de teste</w:t>
            </w:r>
          </w:p>
        </w:tc>
      </w:tr>
      <w:tr w:rsidR="00052EB5" w:rsidRPr="00052EB5" w14:paraId="27CC3C67" w14:textId="77777777" w:rsidTr="00052EB5">
        <w:trPr>
          <w:trHeight w:val="79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273AC2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RNF03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A9F5D1B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garantir reprodutibilidade: duas execuções com a mesma semente devem produzir métricas idênticas.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EC3BCF5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SG4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634EF47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Executar o pipeline duas vezes e comparar as métricas</w:t>
            </w:r>
          </w:p>
        </w:tc>
      </w:tr>
      <w:tr w:rsidR="00052EB5" w:rsidRPr="00052EB5" w14:paraId="5500C1FC" w14:textId="77777777" w:rsidTr="00052EB5">
        <w:trPr>
          <w:trHeight w:val="52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0B7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RNF04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C796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responder a uma estimativa individual em menos de 1 segundo.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C80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SG3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2B79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Medição do tempo de inferência</w:t>
            </w:r>
          </w:p>
        </w:tc>
      </w:tr>
      <w:tr w:rsidR="00052EB5" w:rsidRPr="00052EB5" w14:paraId="6C2BC3EE" w14:textId="77777777" w:rsidTr="00052EB5">
        <w:trPr>
          <w:trHeight w:val="52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91EB226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lastRenderedPageBreak/>
              <w:t>RNF05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9A507DD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treinar completamente em CPU em menos de 5 minutos.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B2B7BA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SG5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E32C13B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Medição do tempo de treino</w:t>
            </w:r>
          </w:p>
        </w:tc>
      </w:tr>
      <w:tr w:rsidR="00052EB5" w:rsidRPr="00052EB5" w14:paraId="1FDF0277" w14:textId="77777777" w:rsidTr="00052EB5">
        <w:trPr>
          <w:trHeight w:val="105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876F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RNF06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1AEC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sistema deve ser modular, com carregamento, pré-processamento, modelo, treino, avaliação e inferência em módulos independentes e testáveis.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B6FD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Técnico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C712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Estrutura do repositório e execução da suíte de testes</w:t>
            </w:r>
          </w:p>
        </w:tc>
      </w:tr>
      <w:tr w:rsidR="00052EB5" w:rsidRPr="00052EB5" w14:paraId="34B48BBF" w14:textId="77777777" w:rsidTr="00052EB5">
        <w:trPr>
          <w:trHeight w:val="105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96E4BB3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RNF07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75ADBE9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O componente de calendário deve ser determinístico e independente do modelo: alterações no treinamento não podem alterar o Índice de Pressão de Demanda.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3B330DD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Técnico · SG2 · SG4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C668977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Executar o cálculo do índice sem o modelo carregado e comparar os resultados</w:t>
            </w:r>
          </w:p>
        </w:tc>
      </w:tr>
    </w:tbl>
    <w:p w14:paraId="3F0F2933" w14:textId="77777777" w:rsidR="00B80052" w:rsidRDefault="00B80052">
      <w:pPr>
        <w:spacing w:after="220"/>
      </w:pPr>
    </w:p>
    <w:p w14:paraId="7C7F3F1F" w14:textId="77777777" w:rsidR="00052EB5" w:rsidRDefault="00052EB5">
      <w:pPr>
        <w:spacing w:after="220"/>
      </w:pPr>
    </w:p>
    <w:tbl>
      <w:tblPr>
        <w:tblStyle w:val="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4821F6AC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3AC6816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t xml:space="preserve">PASSO </w:t>
            </w:r>
            <w:proofErr w:type="gramStart"/>
            <w:r>
              <w:rPr>
                <w:b/>
                <w:bCs/>
                <w:color w:val="DB1E2F"/>
                <w:sz w:val="21"/>
                <w:szCs w:val="21"/>
              </w:rPr>
              <w:t xml:space="preserve">4.3  </w:t>
            </w:r>
            <w:r>
              <w:rPr>
                <w:b/>
                <w:bCs/>
                <w:color w:val="222222"/>
                <w:sz w:val="21"/>
                <w:szCs w:val="21"/>
              </w:rPr>
              <w:t>Redigir</w:t>
            </w:r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os Requisitos de Dados (RD)</w:t>
            </w:r>
          </w:p>
        </w:tc>
      </w:tr>
    </w:tbl>
    <w:p w14:paraId="5A0106CA" w14:textId="77777777" w:rsidR="00B80052" w:rsidRDefault="002632FE">
      <w:pPr>
        <w:spacing w:after="140" w:line="300" w:lineRule="auto"/>
      </w:pPr>
      <w:r>
        <w:rPr>
          <w:color w:val="222222"/>
        </w:rPr>
        <w:t>Um Requisito de Dados descreve o que precisa ser coletado, integrado ou tratado — nasce das Entidades, do Dataset Preparado e das transformações mapeadas na Fase 3.</w:t>
      </w:r>
    </w:p>
    <w:tbl>
      <w:tblPr>
        <w:tblStyle w:val="8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55FB7248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6E5935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Modelo de frase (template)</w:t>
            </w:r>
          </w:p>
          <w:p w14:paraId="486140B0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deve integrar/coletar/tratar [dado], proveniente de [fonte], aplicando [transformação], para alimentar [RF correspondente]."</w:t>
            </w:r>
          </w:p>
        </w:tc>
      </w:tr>
      <w:tr w:rsidR="00B80052" w14:paraId="646FC035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5C25E6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preenchido (streaming)</w:t>
            </w:r>
          </w:p>
          <w:p w14:paraId="2C26B80E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"O sistema deve integrar dados de Cadastro do Cliente, Histórico de Visualização, Atendimentos ao Suporte e Pagamentos, tratando valores nulos e agregando o histórico de visualização em 'horas assistidas por semana', para alimentar o requisito RF-01."</w:t>
            </w:r>
          </w:p>
        </w:tc>
      </w:tr>
      <w:tr w:rsidR="00B80052" w14:paraId="28E9B398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E2DAA44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 ou mais Requisitos de Dados (RD), cobrindo as fontes e transformações da Fase 3, cada um referenciando o RF que ele alimenta.</w:t>
            </w:r>
          </w:p>
        </w:tc>
      </w:tr>
    </w:tbl>
    <w:p w14:paraId="289B8D3C" w14:textId="77777777" w:rsidR="00B80052" w:rsidRDefault="00B80052">
      <w:pPr>
        <w:spacing w:after="100"/>
      </w:pP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5131"/>
        <w:gridCol w:w="2126"/>
      </w:tblGrid>
      <w:tr w:rsidR="00052EB5" w:rsidRPr="00052EB5" w14:paraId="2D09B2E9" w14:textId="77777777" w:rsidTr="00052EB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7F71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ID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4D078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Requisito de Dados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AD5" w14:textId="77777777" w:rsidR="00052EB5" w:rsidRPr="00052EB5" w:rsidRDefault="00052EB5" w:rsidP="00052EB5">
            <w:pPr>
              <w:jc w:val="center"/>
              <w:rPr>
                <w:b/>
                <w:bCs/>
                <w:color w:val="000000"/>
              </w:rPr>
            </w:pPr>
            <w:r w:rsidRPr="00052EB5">
              <w:rPr>
                <w:b/>
                <w:bCs/>
                <w:color w:val="000000"/>
              </w:rPr>
              <w:t>RF que alimenta</w:t>
            </w:r>
          </w:p>
        </w:tc>
      </w:tr>
      <w:tr w:rsidR="00052EB5" w:rsidRPr="00052EB5" w14:paraId="148098FC" w14:textId="77777777" w:rsidTr="00052EB5">
        <w:trPr>
          <w:trHeight w:val="79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8214CD7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RD01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08DB6C9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coletar os dados de anúncios do snapshot do </w:t>
            </w:r>
            <w:proofErr w:type="spellStart"/>
            <w:r w:rsidRPr="00052EB5">
              <w:rPr>
                <w:color w:val="000000"/>
              </w:rPr>
              <w:t>Inside</w:t>
            </w:r>
            <w:proofErr w:type="spellEnd"/>
            <w:r w:rsidRPr="00052EB5">
              <w:rPr>
                <w:color w:val="000000"/>
              </w:rPr>
              <w:t xml:space="preserve"> </w:t>
            </w:r>
            <w:proofErr w:type="spellStart"/>
            <w:r w:rsidRPr="00052EB5">
              <w:rPr>
                <w:color w:val="000000"/>
              </w:rPr>
              <w:t>Airbnb</w:t>
            </w:r>
            <w:proofErr w:type="spellEnd"/>
            <w:r w:rsidRPr="00052EB5">
              <w:rPr>
                <w:color w:val="000000"/>
              </w:rPr>
              <w:t xml:space="preserve"> para o Rio de Janeiro, filtrando o bairro Copacabana.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7AA1F5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RF01</w:t>
            </w:r>
          </w:p>
        </w:tc>
      </w:tr>
      <w:tr w:rsidR="00052EB5" w:rsidRPr="00052EB5" w14:paraId="2948371B" w14:textId="77777777" w:rsidTr="00052EB5">
        <w:trPr>
          <w:trHeight w:val="105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A94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RD02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F4CF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tratar a coluna </w:t>
            </w:r>
            <w:proofErr w:type="spellStart"/>
            <w:r w:rsidRPr="00052EB5">
              <w:rPr>
                <w:color w:val="000000"/>
              </w:rPr>
              <w:t>price</w:t>
            </w:r>
            <w:proofErr w:type="spellEnd"/>
            <w:r w:rsidRPr="00052EB5">
              <w:rPr>
                <w:color w:val="000000"/>
              </w:rPr>
              <w:t>, convertendo-a de texto para valor numérico e descartando os 8,4% de registros sem preço informado.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8D0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RF02</w:t>
            </w:r>
          </w:p>
        </w:tc>
      </w:tr>
      <w:tr w:rsidR="00052EB5" w:rsidRPr="00052EB5" w14:paraId="4A375FD2" w14:textId="77777777" w:rsidTr="00052EB5">
        <w:trPr>
          <w:trHeight w:val="13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276D52F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RD03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3DD45C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tratar os valores ausentes de </w:t>
            </w:r>
            <w:proofErr w:type="spellStart"/>
            <w:r w:rsidRPr="00052EB5">
              <w:rPr>
                <w:color w:val="000000"/>
              </w:rPr>
              <w:t>bedrooms</w:t>
            </w:r>
            <w:proofErr w:type="spellEnd"/>
            <w:r w:rsidRPr="00052EB5">
              <w:rPr>
                <w:color w:val="000000"/>
              </w:rPr>
              <w:t xml:space="preserve"> (13,2%), </w:t>
            </w:r>
            <w:proofErr w:type="spellStart"/>
            <w:r w:rsidRPr="00052EB5">
              <w:rPr>
                <w:color w:val="000000"/>
              </w:rPr>
              <w:t>beds</w:t>
            </w:r>
            <w:proofErr w:type="spellEnd"/>
            <w:r w:rsidRPr="00052EB5">
              <w:rPr>
                <w:color w:val="000000"/>
              </w:rPr>
              <w:t xml:space="preserve"> (10,2%) e </w:t>
            </w:r>
            <w:proofErr w:type="spellStart"/>
            <w:r w:rsidRPr="00052EB5">
              <w:rPr>
                <w:color w:val="000000"/>
              </w:rPr>
              <w:t>bathrooms</w:t>
            </w:r>
            <w:proofErr w:type="spellEnd"/>
            <w:r w:rsidRPr="00052EB5">
              <w:rPr>
                <w:color w:val="000000"/>
              </w:rPr>
              <w:t xml:space="preserve"> (14,3%), derivando o número de banheiros de </w:t>
            </w:r>
            <w:proofErr w:type="spellStart"/>
            <w:r w:rsidRPr="00052EB5">
              <w:rPr>
                <w:color w:val="000000"/>
              </w:rPr>
              <w:t>bathrooms_text</w:t>
            </w:r>
            <w:proofErr w:type="spellEnd"/>
            <w:r w:rsidRPr="00052EB5">
              <w:rPr>
                <w:color w:val="000000"/>
              </w:rPr>
              <w:t xml:space="preserve"> e imputando os demais pela mediana.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ACA33F0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RF02</w:t>
            </w:r>
          </w:p>
        </w:tc>
      </w:tr>
      <w:tr w:rsidR="00052EB5" w:rsidRPr="00052EB5" w14:paraId="59A57BC9" w14:textId="77777777" w:rsidTr="00052EB5">
        <w:trPr>
          <w:trHeight w:val="79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C8C4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RD04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DA00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aplicar </w:t>
            </w:r>
            <w:proofErr w:type="spellStart"/>
            <w:r w:rsidRPr="00052EB5">
              <w:rPr>
                <w:color w:val="000000"/>
              </w:rPr>
              <w:t>One</w:t>
            </w:r>
            <w:proofErr w:type="spellEnd"/>
            <w:r w:rsidRPr="00052EB5">
              <w:rPr>
                <w:color w:val="000000"/>
              </w:rPr>
              <w:t xml:space="preserve">-Hot </w:t>
            </w:r>
            <w:proofErr w:type="spellStart"/>
            <w:r w:rsidRPr="00052EB5">
              <w:rPr>
                <w:color w:val="000000"/>
              </w:rPr>
              <w:t>Encoding</w:t>
            </w:r>
            <w:proofErr w:type="spellEnd"/>
            <w:r w:rsidRPr="00052EB5">
              <w:rPr>
                <w:color w:val="000000"/>
              </w:rPr>
              <w:t xml:space="preserve"> às variáveis categóricas e padronização às numéricas antes do treinamento.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00D3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RF02 · RF04</w:t>
            </w:r>
          </w:p>
        </w:tc>
      </w:tr>
      <w:tr w:rsidR="00052EB5" w:rsidRPr="00052EB5" w14:paraId="264B63CD" w14:textId="77777777" w:rsidTr="00052EB5">
        <w:trPr>
          <w:trHeight w:val="13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C8AC5C1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RD05</w:t>
            </w:r>
          </w:p>
        </w:tc>
        <w:tc>
          <w:tcPr>
            <w:tcW w:w="5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2D160FE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 xml:space="preserve">O sistema deve coletar o calendário diário dos imóveis de Copacabana e tratar o campo </w:t>
            </w:r>
            <w:proofErr w:type="spellStart"/>
            <w:r w:rsidRPr="00052EB5">
              <w:rPr>
                <w:color w:val="000000"/>
              </w:rPr>
              <w:t>available</w:t>
            </w:r>
            <w:proofErr w:type="spellEnd"/>
            <w:r w:rsidRPr="00052EB5">
              <w:rPr>
                <w:color w:val="000000"/>
              </w:rPr>
              <w:t xml:space="preserve">, reconhecendo que ele mistura </w:t>
            </w:r>
            <w:r w:rsidRPr="00052EB5">
              <w:rPr>
                <w:i/>
                <w:iCs/>
                <w:color w:val="000000"/>
              </w:rPr>
              <w:t>reservado</w:t>
            </w:r>
            <w:r w:rsidRPr="00052EB5">
              <w:rPr>
                <w:color w:val="000000"/>
              </w:rPr>
              <w:t xml:space="preserve"> com </w:t>
            </w:r>
            <w:r w:rsidRPr="00052EB5">
              <w:rPr>
                <w:i/>
                <w:iCs/>
                <w:color w:val="000000"/>
              </w:rPr>
              <w:t>calendário não aberto pelo anfitrião</w:t>
            </w:r>
            <w:r w:rsidRPr="00052EB5">
              <w:rPr>
                <w:color w:val="000000"/>
              </w:rPr>
              <w:t>, corrigindo o viés por janela móvel.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582CEFC" w14:textId="77777777" w:rsidR="00052EB5" w:rsidRPr="00052EB5" w:rsidRDefault="00052EB5" w:rsidP="00052EB5">
            <w:pPr>
              <w:rPr>
                <w:color w:val="000000"/>
              </w:rPr>
            </w:pPr>
            <w:r w:rsidRPr="00052EB5">
              <w:rPr>
                <w:color w:val="000000"/>
              </w:rPr>
              <w:t>RF09</w:t>
            </w:r>
          </w:p>
        </w:tc>
      </w:tr>
    </w:tbl>
    <w:p w14:paraId="59985820" w14:textId="77777777" w:rsidR="00B80052" w:rsidRDefault="00B80052">
      <w:pPr>
        <w:spacing w:after="220"/>
      </w:pPr>
    </w:p>
    <w:p w14:paraId="1BFC9FEF" w14:textId="77777777" w:rsidR="00052EB5" w:rsidRDefault="00052EB5">
      <w:pPr>
        <w:spacing w:after="220"/>
      </w:pPr>
    </w:p>
    <w:tbl>
      <w:tblPr>
        <w:tblStyle w:val="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0A807A0D" w14:textId="77777777">
        <w:tc>
          <w:tcPr>
            <w:tcW w:w="9350" w:type="dxa"/>
            <w:tcBorders>
              <w:top w:val="nil"/>
              <w:left w:val="single" w:sz="24" w:space="0" w:color="DB1E2F"/>
              <w:bottom w:val="nil"/>
              <w:right w:val="nil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479AA21" w14:textId="77777777" w:rsidR="00B80052" w:rsidRDefault="002632FE">
            <w:r>
              <w:rPr>
                <w:b/>
                <w:bCs/>
                <w:color w:val="DB1E2F"/>
                <w:sz w:val="21"/>
                <w:szCs w:val="21"/>
              </w:rPr>
              <w:lastRenderedPageBreak/>
              <w:t xml:space="preserve">PASSO </w:t>
            </w:r>
            <w:proofErr w:type="gramStart"/>
            <w:r>
              <w:rPr>
                <w:b/>
                <w:bCs/>
                <w:color w:val="DB1E2F"/>
                <w:sz w:val="21"/>
                <w:szCs w:val="21"/>
              </w:rPr>
              <w:t xml:space="preserve">4.4  </w:t>
            </w:r>
            <w:r>
              <w:rPr>
                <w:b/>
                <w:bCs/>
                <w:color w:val="222222"/>
                <w:sz w:val="21"/>
                <w:szCs w:val="21"/>
              </w:rPr>
              <w:t>Definir</w:t>
            </w:r>
            <w:proofErr w:type="gramEnd"/>
            <w:r>
              <w:rPr>
                <w:b/>
                <w:bCs/>
                <w:color w:val="222222"/>
                <w:sz w:val="21"/>
                <w:szCs w:val="21"/>
              </w:rPr>
              <w:t xml:space="preserve"> o Critério de Aceitação (fechando o ciclo com o negócio)</w:t>
            </w:r>
          </w:p>
        </w:tc>
      </w:tr>
    </w:tbl>
    <w:p w14:paraId="7DD6F1D3" w14:textId="77777777" w:rsidR="00B80052" w:rsidRDefault="002632FE">
      <w:pPr>
        <w:spacing w:after="140" w:line="300" w:lineRule="auto"/>
      </w:pPr>
      <w:r>
        <w:rPr>
          <w:color w:val="222222"/>
        </w:rPr>
        <w:t>Por fim, reconectem tudo ao Indicador de negócio definido lá no Passo 1.2 — é isso que prova que os requisitos, uma vez implementados, geram valor real, e não apenas um modelo tecnicamente correto.</w:t>
      </w:r>
    </w:p>
    <w:tbl>
      <w:tblPr>
        <w:tblStyle w:val="5"/>
        <w:tblW w:w="9350" w:type="dxa"/>
        <w:tblInd w:w="0" w:type="dxa"/>
        <w:tblBorders>
          <w:top w:val="single" w:sz="4" w:space="0" w:color="AFC8E8"/>
          <w:left w:val="single" w:sz="4" w:space="0" w:color="AFC8E8"/>
          <w:bottom w:val="single" w:sz="4" w:space="0" w:color="AFC8E8"/>
          <w:right w:val="single" w:sz="4" w:space="0" w:color="AFC8E8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1AFD2B3C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083931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Modelo de frase (template)</w:t>
            </w:r>
          </w:p>
          <w:p w14:paraId="6886EB49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"Este conjunto de requisitos será considerado bem-sucedido se [indicador] atingir [meta], observado em [período/frequência]."</w:t>
            </w:r>
          </w:p>
        </w:tc>
      </w:tr>
      <w:tr w:rsidR="00B80052" w14:paraId="5EB6BF9D" w14:textId="77777777">
        <w:tc>
          <w:tcPr>
            <w:tcW w:w="9350" w:type="dxa"/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705CDB" w14:textId="77777777" w:rsidR="00B80052" w:rsidRDefault="002632FE">
            <w:pPr>
              <w:spacing w:after="60"/>
            </w:pPr>
            <w:r>
              <w:rPr>
                <w:b/>
                <w:bCs/>
                <w:color w:val="1F4E8C"/>
              </w:rPr>
              <w:t>💡</w:t>
            </w:r>
            <w:r>
              <w:rPr>
                <w:b/>
                <w:bCs/>
                <w:color w:val="1F4E8C"/>
              </w:rPr>
              <w:t xml:space="preserve">  Exemplo preenchido (streaming)</w:t>
            </w:r>
          </w:p>
          <w:p w14:paraId="5AA74960" w14:textId="77777777" w:rsidR="00B80052" w:rsidRDefault="002632FE">
            <w:pPr>
              <w:spacing w:line="270" w:lineRule="auto"/>
            </w:pPr>
            <w:r>
              <w:rPr>
                <w:i/>
                <w:iCs/>
                <w:color w:val="222222"/>
                <w:sz w:val="19"/>
                <w:szCs w:val="19"/>
              </w:rPr>
              <w:t>• "Este conjunto de requisitos será considerado bem-sucedido se a taxa mensal de churn cair de 5% para 4,25% em até 6 meses após o lançamento."</w:t>
            </w:r>
          </w:p>
        </w:tc>
      </w:tr>
      <w:tr w:rsidR="00B80052" w14:paraId="2B2C2B9F" w14:textId="77777777">
        <w:tc>
          <w:tcPr>
            <w:tcW w:w="9350" w:type="dxa"/>
            <w:shd w:val="clear" w:color="auto" w:fill="EEF6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3E1DEC7" w14:textId="77777777" w:rsidR="00B80052" w:rsidRDefault="002632FE">
            <w:pPr>
              <w:spacing w:line="270" w:lineRule="auto"/>
            </w:pPr>
            <w:r>
              <w:rPr>
                <w:b/>
                <w:bCs/>
                <w:color w:val="3E7A24"/>
                <w:sz w:val="19"/>
                <w:szCs w:val="19"/>
              </w:rPr>
              <w:t>📌</w:t>
            </w:r>
            <w:r>
              <w:rPr>
                <w:b/>
                <w:bCs/>
                <w:color w:val="3E7A24"/>
                <w:sz w:val="19"/>
                <w:szCs w:val="19"/>
              </w:rPr>
              <w:t xml:space="preserve"> ENTREGÁVEL DESTE PASSO:  </w:t>
            </w:r>
            <w:r>
              <w:rPr>
                <w:color w:val="222222"/>
                <w:sz w:val="19"/>
                <w:szCs w:val="19"/>
              </w:rPr>
              <w:t>Uma frase de critério de aceitação, conectando os RF/RNF/RD ao Indicador de negócio da Fase 1.</w:t>
            </w:r>
          </w:p>
        </w:tc>
      </w:tr>
    </w:tbl>
    <w:p w14:paraId="5892367F" w14:textId="77777777" w:rsidR="00B80052" w:rsidRDefault="00B80052">
      <w:pPr>
        <w:spacing w:after="100"/>
      </w:pPr>
    </w:p>
    <w:tbl>
      <w:tblPr>
        <w:tblStyle w:val="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79025E0A" w14:textId="77777777">
        <w:tc>
          <w:tcPr>
            <w:tcW w:w="93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260" w:type="dxa"/>
              <w:left w:w="60" w:type="dxa"/>
              <w:bottom w:w="60" w:type="dxa"/>
              <w:right w:w="60" w:type="dxa"/>
            </w:tcMar>
          </w:tcPr>
          <w:p w14:paraId="6421FEEB" w14:textId="77777777" w:rsidR="00052EB5" w:rsidRPr="00052EB5" w:rsidRDefault="002632FE" w:rsidP="00052EB5">
            <w:r>
              <w:t xml:space="preserve"> </w:t>
            </w:r>
            <w:r w:rsidR="00052EB5" w:rsidRPr="00052EB5">
              <w:t>Este conjunto de requisitos será considerado bem-sucedido se o percentual de anúncios do portfólio precificados fora da faixa de ±25% da referência de mercado cair de ~56% para no máximo 40%, observado na revisão mensal do portfólio ao longo de um ano.</w:t>
            </w:r>
          </w:p>
          <w:p w14:paraId="7C4187C4" w14:textId="073D6D65" w:rsidR="00B80052" w:rsidRDefault="00B80052"/>
        </w:tc>
      </w:tr>
    </w:tbl>
    <w:p w14:paraId="3A5B006D" w14:textId="77777777" w:rsidR="00B80052" w:rsidRDefault="00B80052">
      <w:pPr>
        <w:spacing w:after="200"/>
      </w:pPr>
    </w:p>
    <w:tbl>
      <w:tblPr>
        <w:tblStyle w:val="3"/>
        <w:tblW w:w="9350" w:type="dxa"/>
        <w:tblInd w:w="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54DA8777" w14:textId="77777777">
        <w:tc>
          <w:tcPr>
            <w:tcW w:w="9350" w:type="dxa"/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2C2A31" w14:textId="77777777" w:rsidR="00B80052" w:rsidRDefault="002632FE">
            <w:pPr>
              <w:spacing w:after="60"/>
            </w:pPr>
            <w:r>
              <w:rPr>
                <w:b/>
                <w:bCs/>
                <w:color w:val="B8860B"/>
              </w:rPr>
              <w:t>✍</w:t>
            </w:r>
            <w:proofErr w:type="gramStart"/>
            <w:r>
              <w:rPr>
                <w:b/>
                <w:bCs/>
                <w:color w:val="B8860B"/>
              </w:rPr>
              <w:t>️  Como</w:t>
            </w:r>
            <w:proofErr w:type="gramEnd"/>
            <w:r>
              <w:rPr>
                <w:b/>
                <w:bCs/>
                <w:color w:val="B8860B"/>
              </w:rPr>
              <w:t xml:space="preserve"> reconhecer um requisito bem escrito</w:t>
            </w:r>
          </w:p>
          <w:p w14:paraId="495B7669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Use sempre 'o sistema deve...' (nunca 'seria bom se' ou 'o ideal seria'). Um requisito por frase — não amarrem duas exigências na m</w:t>
            </w:r>
            <w:r>
              <w:rPr>
                <w:color w:val="222222"/>
                <w:sz w:val="19"/>
                <w:szCs w:val="19"/>
              </w:rPr>
              <w:t>esma sentença. Ele precisa ser testável: alguém de fora do grupo deveria conseguir dizer, olhando o sistema pronto, se aquele requisito foi ou não atendido. E ele precisa ser rastreável: sempre cite de qual elemento do modelo GR4ML (Decision Goal, Softgoal, Entidade) aquele requisito se originou — é essa rastreabilidade que prova que a elicitação foi feita de ponta a ponta, e não inventada na hora de escrever o documento.</w:t>
            </w:r>
          </w:p>
        </w:tc>
      </w:tr>
    </w:tbl>
    <w:p w14:paraId="5E8BBA98" w14:textId="77777777" w:rsidR="00B80052" w:rsidRDefault="00B80052">
      <w:pPr>
        <w:spacing w:after="160"/>
      </w:pPr>
    </w:p>
    <w:tbl>
      <w:tblPr>
        <w:tblStyle w:val="2"/>
        <w:tblW w:w="9350" w:type="dxa"/>
        <w:tblInd w:w="0" w:type="dxa"/>
        <w:tblBorders>
          <w:top w:val="single" w:sz="6" w:space="0" w:color="A8121F"/>
          <w:left w:val="single" w:sz="6" w:space="0" w:color="A8121F"/>
          <w:bottom w:val="single" w:sz="6" w:space="0" w:color="A8121F"/>
          <w:right w:val="single" w:sz="6" w:space="0" w:color="A8121F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B80052" w14:paraId="24321F60" w14:textId="77777777">
        <w:tc>
          <w:tcPr>
            <w:tcW w:w="9350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82354F" w14:textId="77777777" w:rsidR="00B80052" w:rsidRDefault="002632FE">
            <w:pPr>
              <w:spacing w:after="60"/>
            </w:pPr>
            <w:r>
              <w:rPr>
                <w:b/>
                <w:bCs/>
                <w:color w:val="A8121F"/>
              </w:rPr>
              <w:t>🛑</w:t>
            </w:r>
            <w:r>
              <w:rPr>
                <w:b/>
                <w:bCs/>
                <w:color w:val="A8121F"/>
              </w:rPr>
              <w:t xml:space="preserve">  CHECKPOINT</w:t>
            </w:r>
          </w:p>
          <w:p w14:paraId="6B43D43D" w14:textId="77777777" w:rsidR="00B80052" w:rsidRDefault="002632FE">
            <w:pPr>
              <w:spacing w:line="275" w:lineRule="auto"/>
            </w:pPr>
            <w:r>
              <w:rPr>
                <w:color w:val="222222"/>
                <w:sz w:val="19"/>
                <w:szCs w:val="19"/>
              </w:rPr>
              <w:t>A tarefa só está completa quando existe uma lista numerada de RFs, RNFs e RDs, cada um rastreável a um elemento específico dos modelos das Fases 1 a 3, e um critério de aceitação ligado ao Indicador de negócio.</w:t>
            </w:r>
          </w:p>
        </w:tc>
      </w:tr>
    </w:tbl>
    <w:p w14:paraId="31EA590D" w14:textId="77777777" w:rsidR="00B80052" w:rsidRDefault="002632FE">
      <w:r>
        <w:br w:type="page"/>
      </w:r>
    </w:p>
    <w:p w14:paraId="066723E3" w14:textId="77777777" w:rsidR="00B80052" w:rsidRDefault="002632FE">
      <w:pPr>
        <w:pStyle w:val="Ttulo1"/>
        <w:pBdr>
          <w:bottom w:val="single" w:sz="12" w:space="4" w:color="DB1E2F"/>
        </w:pBdr>
        <w:spacing w:before="300" w:after="180"/>
      </w:pPr>
      <w:r>
        <w:rPr>
          <w:b/>
          <w:bCs/>
          <w:color w:val="DB1E2F"/>
          <w:sz w:val="30"/>
          <w:szCs w:val="30"/>
        </w:rPr>
        <w:lastRenderedPageBreak/>
        <w:t>📦</w:t>
      </w:r>
      <w:r>
        <w:rPr>
          <w:b/>
          <w:bCs/>
          <w:color w:val="DB1E2F"/>
          <w:sz w:val="30"/>
          <w:szCs w:val="30"/>
        </w:rPr>
        <w:t xml:space="preserve"> Estrutura do documento a ser entregue</w:t>
      </w:r>
    </w:p>
    <w:p w14:paraId="3DD87EFA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1. </w:t>
      </w:r>
      <w:r>
        <w:rPr>
          <w:color w:val="222222"/>
        </w:rPr>
        <w:t>Contexto do projeto (Fase 0)</w:t>
      </w:r>
    </w:p>
    <w:p w14:paraId="358C098C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2. </w:t>
      </w:r>
      <w:r>
        <w:rPr>
          <w:color w:val="222222"/>
        </w:rPr>
        <w:t>Diagrama e tabelas da Business View (Fase 1)</w:t>
      </w:r>
    </w:p>
    <w:p w14:paraId="585719B2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3. </w:t>
      </w:r>
      <w:r>
        <w:rPr>
          <w:color w:val="222222"/>
        </w:rPr>
        <w:t>Tabelas de tarefas/algoritmos/softgoals/métricas da Analytics Design View (Fase 2)</w:t>
      </w:r>
    </w:p>
    <w:p w14:paraId="2081B9B4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4. </w:t>
      </w:r>
      <w:r>
        <w:rPr>
          <w:color w:val="222222"/>
        </w:rPr>
        <w:t>Diagrama de pipeline da Data Preparation View (Fase 3)</w:t>
      </w:r>
    </w:p>
    <w:p w14:paraId="2BBDE16B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5. </w:t>
      </w:r>
      <w:r>
        <w:rPr>
          <w:color w:val="222222"/>
        </w:rPr>
        <w:t>Frase de verificação final preenchida</w:t>
      </w:r>
    </w:p>
    <w:p w14:paraId="2E7D9419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6. </w:t>
      </w:r>
      <w:r>
        <w:rPr>
          <w:color w:val="222222"/>
        </w:rPr>
        <w:t>Lista consolidada de Requisitos Funcionais, Não-Funcionais e de Dados, com critério de aceitação (Fase 4)</w:t>
      </w:r>
    </w:p>
    <w:p w14:paraId="22A74ED6" w14:textId="77777777" w:rsidR="00B80052" w:rsidRDefault="0026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5" w:lineRule="auto"/>
      </w:pPr>
      <w:r>
        <w:rPr>
          <w:b/>
          <w:bCs/>
          <w:color w:val="222222"/>
        </w:rPr>
        <w:t xml:space="preserve">7. </w:t>
      </w:r>
      <w:r>
        <w:rPr>
          <w:color w:val="222222"/>
        </w:rPr>
        <w:t>Reflexão crítica (½ página): o ML era realmente necessário aqui? O que a formalização dos Softgoals e a tradução para requisitos revelaram que não estava claro na conversa inicial com o stakeholder?</w:t>
      </w:r>
    </w:p>
    <w:p w14:paraId="078833B9" w14:textId="77777777" w:rsidR="00B80052" w:rsidRDefault="00B80052">
      <w:pPr>
        <w:spacing w:after="220"/>
      </w:pPr>
    </w:p>
    <w:p w14:paraId="0F34FABB" w14:textId="77777777" w:rsidR="00B80052" w:rsidRDefault="002632FE">
      <w:pPr>
        <w:pStyle w:val="Ttulo2"/>
        <w:spacing w:before="260" w:after="120"/>
      </w:pPr>
      <w:r>
        <w:rPr>
          <w:b/>
          <w:bCs/>
          <w:color w:val="222222"/>
          <w:sz w:val="24"/>
          <w:szCs w:val="24"/>
        </w:rPr>
        <w:t>Reflexão crítica do grupo</w:t>
      </w:r>
    </w:p>
    <w:p w14:paraId="405D9CC1" w14:textId="77777777" w:rsidR="002E007B" w:rsidRDefault="00303CBB" w:rsidP="00B7725C">
      <w:pPr>
        <w:spacing w:after="260"/>
      </w:pPr>
      <w:r w:rsidRPr="00303CBB">
        <w:rPr>
          <w:b/>
          <w:bCs/>
        </w:rPr>
        <w:t>O ML era realmente necessário aqui?</w:t>
      </w:r>
      <w:r w:rsidRPr="00303CBB">
        <w:t xml:space="preserve"> </w:t>
      </w:r>
    </w:p>
    <w:p w14:paraId="0C91C215" w14:textId="36CBB7F9" w:rsidR="002E007B" w:rsidRDefault="00B7725C" w:rsidP="00B7725C">
      <w:pPr>
        <w:spacing w:after="260"/>
      </w:pPr>
      <w:r w:rsidRPr="00B7725C">
        <w:t xml:space="preserve">Parcialmente — e a formalização foi o que permitiu enxergar isso. Antes de escrever qualquer modelo, medi três alternativas sem aprendizado de máquina no próprio </w:t>
      </w:r>
      <w:proofErr w:type="spellStart"/>
      <w:r w:rsidRPr="00B7725C">
        <w:t>dataset</w:t>
      </w:r>
      <w:proofErr w:type="spellEnd"/>
      <w:r w:rsidRPr="00B7725C">
        <w:t>: prever sempre a mediana global erra R$ 304,21; uma tabela de consulta por capacidade e tipo erra R$ 266,42. O modelo entregou R$ 250,03. Ou seja, a maior parte do ganho possível vem de uma regra simples, que qualquer planilha implementaria: R$ 37,79 contra os R$ 16,39 adicionais do modelo.</w:t>
      </w:r>
    </w:p>
    <w:p w14:paraId="018D61BE" w14:textId="38528FF1" w:rsidR="002E007B" w:rsidRDefault="002E007B" w:rsidP="00B7725C">
      <w:pPr>
        <w:spacing w:after="260"/>
      </w:pPr>
      <w:r w:rsidRPr="002E007B">
        <w:t xml:space="preserve">Isso não invalida o projeto, mas redefine o critério de sucesso: o modelo não precisava apenas funcionar, precisava superar a tabela de consulta. Sem essa medição, eu teria declarado sucesso com um MAE de R$ 260 — que é, na verdade, pior que não usar ML nenhum. É o risco que a Lei de </w:t>
      </w:r>
      <w:proofErr w:type="spellStart"/>
      <w:r w:rsidRPr="002E007B">
        <w:t>Goodhart</w:t>
      </w:r>
      <w:proofErr w:type="spellEnd"/>
      <w:r w:rsidRPr="002E007B">
        <w:t xml:space="preserve"> descreve.</w:t>
      </w:r>
    </w:p>
    <w:p w14:paraId="2F5B6340" w14:textId="36BD4A03" w:rsidR="002E007B" w:rsidRDefault="002E007B" w:rsidP="00B7725C">
      <w:pPr>
        <w:spacing w:after="260"/>
        <w:rPr>
          <w:b/>
          <w:bCs/>
        </w:rPr>
      </w:pPr>
      <w:r w:rsidRPr="002E007B">
        <w:rPr>
          <w:b/>
          <w:bCs/>
        </w:rPr>
        <w:t xml:space="preserve">O que a formalização dos </w:t>
      </w:r>
      <w:proofErr w:type="spellStart"/>
      <w:r w:rsidRPr="002E007B">
        <w:rPr>
          <w:b/>
          <w:bCs/>
        </w:rPr>
        <w:t>softgoals</w:t>
      </w:r>
      <w:proofErr w:type="spellEnd"/>
      <w:r w:rsidRPr="002E007B">
        <w:rPr>
          <w:b/>
          <w:bCs/>
        </w:rPr>
        <w:t xml:space="preserve"> revelou</w:t>
      </w:r>
    </w:p>
    <w:p w14:paraId="0650BDD5" w14:textId="5AB7BED0" w:rsidR="002E007B" w:rsidRDefault="002E007B" w:rsidP="00B7725C">
      <w:pPr>
        <w:spacing w:after="260"/>
      </w:pPr>
      <w:r w:rsidRPr="002E007B">
        <w:t>Primeiro, o conflito entre confiabilidade e explicabilidade: o stakeholder pediu as duas sem perceber que são concorrentes na escolha do algoritmo. A regressão linear entrega explicação direta; a rede neural entrega menos erro. A conversa inicial tratava ambas como se fossem gratuitas.</w:t>
      </w:r>
    </w:p>
    <w:p w14:paraId="2FD31923" w14:textId="76FBB1ED" w:rsidR="00921D7A" w:rsidRDefault="00921D7A" w:rsidP="00B7725C">
      <w:pPr>
        <w:spacing w:after="260"/>
      </w:pPr>
      <w:proofErr w:type="gramStart"/>
      <w:r w:rsidRPr="00921D7A">
        <w:t>Segundo, a</w:t>
      </w:r>
      <w:proofErr w:type="gramEnd"/>
      <w:r w:rsidRPr="00921D7A">
        <w:t xml:space="preserve"> expectativa "preciso do valor na hora" parecia detalhe de conveniência, mas ao virar métrica (tempo de inferência &lt; 1 s) revelou um requisito de arquitetura: o modelo precisa ser carregado de disco já treinado, e não retreinado a cada consulta — o que originou o RF08.</w:t>
      </w:r>
    </w:p>
    <w:p w14:paraId="2ADAFCF4" w14:textId="58C0ADD1" w:rsidR="00921D7A" w:rsidRPr="002E007B" w:rsidRDefault="00921D7A" w:rsidP="00B7725C">
      <w:pPr>
        <w:spacing w:after="260"/>
      </w:pPr>
      <w:r w:rsidRPr="00921D7A">
        <w:t>Terceiro, uma revelação que veio dos dados e não do stakeholder: a nota das avaliações tem correlação praticamente nula com o preço (0,006). O Gestor supunha que imóveis mais bem avaliados cobrassem mais. Não é o que os dados de Copacabana mostram — o preço é definido pelo tamanho do imóvel, e a reputação afeta a ocupação, não a diária.</w:t>
      </w:r>
    </w:p>
    <w:p w14:paraId="55C1EDFC" w14:textId="570B52F9" w:rsidR="00B80052" w:rsidRPr="003D2923" w:rsidRDefault="00921D7A">
      <w:pPr>
        <w:spacing w:after="300"/>
        <w:rPr>
          <w:b/>
          <w:bCs/>
        </w:rPr>
      </w:pPr>
      <w:r w:rsidRPr="003D2923">
        <w:rPr>
          <w:b/>
          <w:bCs/>
        </w:rPr>
        <w:t>O que a exigência de sazonalidade revelou sobre os dados</w:t>
      </w:r>
    </w:p>
    <w:p w14:paraId="50A75185" w14:textId="72E3155E" w:rsidR="00921D7A" w:rsidRDefault="00921D7A">
      <w:pPr>
        <w:spacing w:after="300"/>
      </w:pPr>
      <w:r w:rsidRPr="00921D7A">
        <w:t xml:space="preserve">A pergunta "como o sistema lida com o réveillon" expôs que o listings.csv é uma fotografia de um único instante, coletado entre 25/06 e 01/07/2026, com um único preço por imóvel. Pior: é uma foto de baixa temporada, em pleno inverno e sem eventos. Um modelo treinado só nesses dados aprende o piso do mercado e </w:t>
      </w:r>
      <w:proofErr w:type="spellStart"/>
      <w:r w:rsidRPr="00921D7A">
        <w:t>subprecificaria</w:t>
      </w:r>
      <w:proofErr w:type="spellEnd"/>
      <w:r w:rsidRPr="00921D7A">
        <w:t xml:space="preserve"> sistematicamente em dezembro. Foi essa constatação que originou a separação entre preço-base e pressão de demanda.</w:t>
      </w:r>
    </w:p>
    <w:p w14:paraId="74CD2388" w14:textId="259E5BB4" w:rsidR="00921D7A" w:rsidRDefault="00921D7A">
      <w:pPr>
        <w:spacing w:after="300"/>
      </w:pPr>
      <w:r w:rsidRPr="00921D7A">
        <w:t xml:space="preserve">Ao buscar a sazonalidade no calendar.csv, encontrei que o arquivo não contém preço — as versões recentes do </w:t>
      </w:r>
      <w:proofErr w:type="spellStart"/>
      <w:r w:rsidRPr="00921D7A">
        <w:t>Inside</w:t>
      </w:r>
      <w:proofErr w:type="spellEnd"/>
      <w:r w:rsidRPr="00921D7A">
        <w:t xml:space="preserve"> </w:t>
      </w:r>
      <w:proofErr w:type="spellStart"/>
      <w:r w:rsidRPr="00921D7A">
        <w:t>Airbnb</w:t>
      </w:r>
      <w:proofErr w:type="spellEnd"/>
      <w:r w:rsidRPr="00921D7A">
        <w:t xml:space="preserve"> removeram as colunas </w:t>
      </w:r>
      <w:proofErr w:type="spellStart"/>
      <w:r w:rsidRPr="00921D7A">
        <w:t>price</w:t>
      </w:r>
      <w:proofErr w:type="spellEnd"/>
      <w:r w:rsidRPr="00921D7A">
        <w:t xml:space="preserve"> e </w:t>
      </w:r>
      <w:proofErr w:type="spellStart"/>
      <w:r w:rsidRPr="00921D7A">
        <w:t>adjusted_price</w:t>
      </w:r>
      <w:proofErr w:type="spellEnd"/>
      <w:r w:rsidRPr="00921D7A">
        <w:t>. Isso inviabilizou a ideia inicial de calcular um multiplicador de preço por data e me obrigou a redefinir o componente como um índice de pressão, não de preço. Preferi entregar um sinal honesto e deixar o ajuste com o humano a converter pressão em preço por meio de uma constante arbitrada por mim.</w:t>
      </w:r>
    </w:p>
    <w:p w14:paraId="65D30FEE" w14:textId="497CA298" w:rsidR="003D2923" w:rsidRDefault="003D2923">
      <w:pPr>
        <w:spacing w:after="300"/>
      </w:pPr>
      <w:r w:rsidRPr="003D2923">
        <w:t xml:space="preserve">Encontrei também um viés de horizonte que quase passou despercebido: a taxa de indisponibilidade sobe de 41,7% nos próximos 30 dias para 68,1% no horizonte de 271 a 371 dias. Como é implausível que datas mais distantes estejam mais reservadas, concluí que o campo </w:t>
      </w:r>
      <w:proofErr w:type="spellStart"/>
      <w:r w:rsidRPr="003D2923">
        <w:t>available</w:t>
      </w:r>
      <w:proofErr w:type="spellEnd"/>
      <w:r w:rsidRPr="003D2923">
        <w:t xml:space="preserve"> mistura reservado com calendário ainda não aberto. Usar ocupação bruta produziria um índice que cresce com a distância no tempo — um artefato puro. Um segundo artefato apareceu nas bordas: as datas extremas são observadas por apenas 1.099 imóveis contra 13.937 no miolo, e essa minoria não é aleatória.</w:t>
      </w:r>
    </w:p>
    <w:p w14:paraId="7A80C9E0" w14:textId="1AA5B938" w:rsidR="003D2923" w:rsidRPr="000D6749" w:rsidRDefault="003D2923">
      <w:pPr>
        <w:spacing w:after="300"/>
        <w:rPr>
          <w:b/>
          <w:bCs/>
        </w:rPr>
      </w:pPr>
      <w:r w:rsidRPr="000D6749">
        <w:rPr>
          <w:b/>
          <w:bCs/>
        </w:rPr>
        <w:t>Por que o RNF02 não foi atendido</w:t>
      </w:r>
    </w:p>
    <w:p w14:paraId="60FE39EF" w14:textId="558C0E14" w:rsidR="003D2923" w:rsidRDefault="003D2923">
      <w:pPr>
        <w:spacing w:after="300"/>
      </w:pPr>
      <w:r w:rsidRPr="003D2923">
        <w:lastRenderedPageBreak/>
        <w:t xml:space="preserve">Nenhuma das nove configurações testadas ultrapassou 49,7%, o que descarta ajuste de </w:t>
      </w:r>
      <w:proofErr w:type="spellStart"/>
      <w:r w:rsidRPr="003D2923">
        <w:t>hiperparâmetros</w:t>
      </w:r>
      <w:proofErr w:type="spellEnd"/>
      <w:r w:rsidRPr="003D2923">
        <w:t xml:space="preserve"> como explicação. O limite está nos atributos disponíveis. Os 12 atributos capturam essencialmente o tamanho do imóvel — quartos, banheiros e capacidade são os três mais correlacionados com o preço (0,509, 0,472 e 0,431). Fatores que explicam boa parte da variação de preço em Copacabana não estão na base: vista para o mar, andar, estado de conservação, distância da praia e da quadra.</w:t>
      </w:r>
    </w:p>
    <w:p w14:paraId="7EE19549" w14:textId="332869DA" w:rsidR="003D2923" w:rsidRDefault="003D2923">
      <w:pPr>
        <w:spacing w:after="300"/>
      </w:pPr>
      <w:r w:rsidRPr="003D2923">
        <w:t>A meta de 60% foi arbitrada no início do projeto a partir dos 44,8% do baseline, sem base empírica. O erro foi meu, na definição do requisito, não do modelo — que entregou um ganho real de quase 4 pontos percentuais.</w:t>
      </w:r>
    </w:p>
    <w:p w14:paraId="66D8E9FC" w14:textId="03B22E49" w:rsidR="000D6749" w:rsidRPr="000D6749" w:rsidRDefault="000D6749">
      <w:pPr>
        <w:spacing w:after="300"/>
        <w:rPr>
          <w:b/>
          <w:bCs/>
        </w:rPr>
      </w:pPr>
      <w:r w:rsidRPr="000D6749">
        <w:rPr>
          <w:b/>
          <w:bCs/>
        </w:rPr>
        <w:t>Limitações declaradas</w:t>
      </w:r>
    </w:p>
    <w:p w14:paraId="3A9DB463" w14:textId="21A44227" w:rsidR="000D6749" w:rsidRDefault="000D6749">
      <w:pPr>
        <w:spacing w:after="300"/>
      </w:pPr>
      <w:r w:rsidRPr="000D6749">
        <w:t>O índice de demanda só reflete o que os anfitriões já configuraram. Réveillon (média de 3,71 noites mínimas contra base de 2,96) e Carnaval aparecem com clareza, assim como o feriado de 7 de setembro. Mas o feriado de 1º de maio de 2027 apareceu praticamente indistinguível de uma data comum. A explicação mais provável é que shows e eventos de grande porte são anunciados com poucos meses de antecedência, e o calendário foi coletado em junho de 2026. O sistema não antecipa eventos ainda não anunciados — o que reforça a decisão de manter o humano no circuito.</w:t>
      </w:r>
    </w:p>
    <w:p w14:paraId="5A1784BE" w14:textId="4432D6E6" w:rsidR="000D6749" w:rsidRDefault="000D6749">
      <w:pPr>
        <w:spacing w:after="300"/>
      </w:pPr>
      <w:r w:rsidRPr="000D6749">
        <w:t>Os limiares que separam as faixas do índice (1,05, 1,12 e 1,20) são uma decisão de projeto calibrada sobre a distribuição observada em Copacabana. Não decorrem dos dados e precisariam ser revistos para outro bairro ou outro período.</w:t>
      </w:r>
    </w:p>
    <w:p w14:paraId="3DB21BC8" w14:textId="3A76B9FD" w:rsidR="000D6749" w:rsidRPr="00F35D79" w:rsidRDefault="000D6749">
      <w:pPr>
        <w:spacing w:after="300"/>
        <w:rPr>
          <w:b/>
          <w:bCs/>
        </w:rPr>
      </w:pPr>
      <w:r w:rsidRPr="00F35D79">
        <w:rPr>
          <w:b/>
          <w:bCs/>
        </w:rPr>
        <w:t>Próximos passos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18"/>
      </w:tblGrid>
      <w:tr w:rsidR="00F35D79" w:rsidRPr="00F35D79" w14:paraId="1F198CAC" w14:textId="77777777" w:rsidTr="00F35D79">
        <w:trPr>
          <w:trHeight w:val="288"/>
        </w:trPr>
        <w:tc>
          <w:tcPr>
            <w:tcW w:w="9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C6EFCE" w:fill="D9D9D9"/>
            <w:hideMark/>
          </w:tcPr>
          <w:p w14:paraId="458BCBE3" w14:textId="77777777" w:rsidR="00F35D79" w:rsidRPr="00F35D79" w:rsidRDefault="00F35D79" w:rsidP="00F35D79">
            <w:pPr>
              <w:rPr>
                <w:rFonts w:ascii="Arial" w:hAnsi="Arial" w:cs="Arial"/>
                <w:b/>
                <w:bCs/>
              </w:rPr>
            </w:pPr>
            <w:r w:rsidRPr="00F35D79">
              <w:rPr>
                <w:rFonts w:ascii="Arial" w:hAnsi="Arial" w:cs="Arial"/>
                <w:b/>
                <w:bCs/>
              </w:rPr>
              <w:t>Ação</w:t>
            </w:r>
          </w:p>
        </w:tc>
      </w:tr>
      <w:tr w:rsidR="00F35D79" w:rsidRPr="00F35D79" w14:paraId="6C35D163" w14:textId="77777777" w:rsidTr="00F35D79">
        <w:trPr>
          <w:trHeight w:val="528"/>
        </w:trPr>
        <w:tc>
          <w:tcPr>
            <w:tcW w:w="991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23667B8" w14:textId="77777777" w:rsidR="00F35D79" w:rsidRPr="00F35D79" w:rsidRDefault="00F35D79" w:rsidP="00F35D79">
            <w:pPr>
              <w:spacing w:after="300"/>
            </w:pPr>
            <w:r w:rsidRPr="00F35D79">
              <w:t xml:space="preserve">1. Enriquecer os atributos: extrair sinais do campo </w:t>
            </w:r>
            <w:proofErr w:type="spellStart"/>
            <w:r w:rsidRPr="00F35D79">
              <w:t>amenities</w:t>
            </w:r>
            <w:proofErr w:type="spellEnd"/>
            <w:r w:rsidRPr="00F35D79">
              <w:t xml:space="preserve"> (vista para o mar, ar-condicionado, piscina) e derivar a distância até a praia a partir de latitude e longitude. É a via mais promissora para o RNF02.</w:t>
            </w:r>
          </w:p>
        </w:tc>
      </w:tr>
      <w:tr w:rsidR="00F35D79" w:rsidRPr="00F35D79" w14:paraId="33CD599D" w14:textId="77777777" w:rsidTr="00F35D79">
        <w:trPr>
          <w:trHeight w:val="531"/>
        </w:trPr>
        <w:tc>
          <w:tcPr>
            <w:tcW w:w="991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7AEB11B" w14:textId="77777777" w:rsidR="00F35D79" w:rsidRPr="00F35D79" w:rsidRDefault="00F35D79" w:rsidP="00F35D79">
            <w:pPr>
              <w:spacing w:after="300"/>
            </w:pPr>
            <w:r w:rsidRPr="00F35D79">
              <w:t>2. Treinar até a convergência: a curva mostra que 300 épocas interromperam o aprendizado. Aumentar as épocas e adotar parada antecipada com base no erro de teste.</w:t>
            </w:r>
          </w:p>
        </w:tc>
      </w:tr>
      <w:tr w:rsidR="00F35D79" w:rsidRPr="00F35D79" w14:paraId="0736F65C" w14:textId="77777777" w:rsidTr="00F35D79">
        <w:trPr>
          <w:trHeight w:val="528"/>
        </w:trPr>
        <w:tc>
          <w:tcPr>
            <w:tcW w:w="991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7F398BA" w14:textId="77777777" w:rsidR="00F35D79" w:rsidRPr="00F35D79" w:rsidRDefault="00F35D79" w:rsidP="00F35D79">
            <w:pPr>
              <w:spacing w:after="300"/>
            </w:pPr>
            <w:r w:rsidRPr="00F35D79">
              <w:t>3. Incorporar a dimensão temporal: usar o calendário diário como base de treino permitiria prever o preço por data, em vez de sinalizar pressão.</w:t>
            </w:r>
          </w:p>
        </w:tc>
      </w:tr>
    </w:tbl>
    <w:p w14:paraId="182548C6" w14:textId="77777777" w:rsidR="000D6749" w:rsidRDefault="000D6749">
      <w:pPr>
        <w:spacing w:after="300"/>
      </w:pPr>
    </w:p>
    <w:p w14:paraId="4E177F98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296D1886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4DA0C97A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356146ED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1CCF912C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5E75E86E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1E74D156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5985DB71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6478577B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4188B373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5ABF9EA7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351E4E27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7C9C924B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67F5210F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669C355A" w14:textId="77777777" w:rsidR="00F35D79" w:rsidRDefault="00F35D79">
      <w:pPr>
        <w:spacing w:before="200"/>
        <w:jc w:val="center"/>
        <w:rPr>
          <w:i/>
          <w:iCs/>
          <w:color w:val="595959"/>
          <w:sz w:val="17"/>
          <w:szCs w:val="17"/>
        </w:rPr>
      </w:pPr>
    </w:p>
    <w:p w14:paraId="0BD3B006" w14:textId="2AD02B31" w:rsidR="00B80052" w:rsidRDefault="002632FE">
      <w:pPr>
        <w:spacing w:before="200"/>
        <w:jc w:val="center"/>
      </w:pPr>
      <w:r>
        <w:rPr>
          <w:i/>
          <w:iCs/>
          <w:color w:val="595959"/>
          <w:sz w:val="17"/>
          <w:szCs w:val="17"/>
        </w:rPr>
        <w:t xml:space="preserve">GR4ML — </w:t>
      </w:r>
      <w:proofErr w:type="spellStart"/>
      <w:r>
        <w:rPr>
          <w:i/>
          <w:iCs/>
          <w:color w:val="595959"/>
          <w:sz w:val="17"/>
          <w:szCs w:val="17"/>
        </w:rPr>
        <w:t>Nalchigar</w:t>
      </w:r>
      <w:proofErr w:type="spellEnd"/>
      <w:r>
        <w:rPr>
          <w:i/>
          <w:iCs/>
          <w:color w:val="595959"/>
          <w:sz w:val="17"/>
          <w:szCs w:val="17"/>
        </w:rPr>
        <w:t>, S. &amp; Yu, E. · Centro de Informática — CIn/UFPE · Especialização em Deep Learning</w:t>
      </w:r>
    </w:p>
    <w:sectPr w:rsidR="00B80052">
      <w:pgSz w:w="11906" w:h="16838"/>
      <w:pgMar w:top="900" w:right="1000" w:bottom="900" w:left="10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9EAF4F-1633-47F1-A8CB-7E9CC5FE18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0CE298-7E4B-4875-B77E-8F183EB8A8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3" w:fontKey="{08F5ED4D-6C1A-4F55-A540-3F3CD4AB4F0B}"/>
    <w:embedItalic r:id="rId4" w:fontKey="{6C4AD16B-F2A5-4766-8B6A-4D4A1AC872C9}"/>
  </w:font>
  <w:font w:name="Andika">
    <w:charset w:val="00"/>
    <w:family w:val="auto"/>
    <w:pitch w:val="default"/>
    <w:embedBold r:id="rId5" w:fontKey="{06335E87-31D2-4FE9-BE4D-FC3474CD734F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BC40880-028E-4C9E-9386-F67B8EF61E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244F"/>
    <w:multiLevelType w:val="multilevel"/>
    <w:tmpl w:val="6AA48522"/>
    <w:lvl w:ilvl="0">
      <w:start w:val="1"/>
      <w:numFmt w:val="bullet"/>
      <w:lvlText w:val="●"/>
      <w:lvlJc w:val="left"/>
      <w:pPr>
        <w:ind w:left="420" w:hanging="260"/>
      </w:pPr>
    </w:lvl>
    <w:lvl w:ilvl="1">
      <w:start w:val="1"/>
      <w:numFmt w:val="bullet"/>
      <w:lvlText w:val="○"/>
      <w:lvlJc w:val="left"/>
      <w:pPr>
        <w:ind w:left="84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455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052"/>
    <w:rsid w:val="00020D79"/>
    <w:rsid w:val="00052EB5"/>
    <w:rsid w:val="00053208"/>
    <w:rsid w:val="00075E69"/>
    <w:rsid w:val="000D5B95"/>
    <w:rsid w:val="000D6749"/>
    <w:rsid w:val="00144987"/>
    <w:rsid w:val="002E007B"/>
    <w:rsid w:val="00303CBB"/>
    <w:rsid w:val="00307C4E"/>
    <w:rsid w:val="00312BF2"/>
    <w:rsid w:val="00320816"/>
    <w:rsid w:val="00381841"/>
    <w:rsid w:val="003D2923"/>
    <w:rsid w:val="00406171"/>
    <w:rsid w:val="00543257"/>
    <w:rsid w:val="0064038E"/>
    <w:rsid w:val="006C36D3"/>
    <w:rsid w:val="008010E4"/>
    <w:rsid w:val="0087231D"/>
    <w:rsid w:val="00921D7A"/>
    <w:rsid w:val="00A21E10"/>
    <w:rsid w:val="00A37408"/>
    <w:rsid w:val="00A922AB"/>
    <w:rsid w:val="00B01024"/>
    <w:rsid w:val="00B7725C"/>
    <w:rsid w:val="00B80052"/>
    <w:rsid w:val="00BA2E82"/>
    <w:rsid w:val="00C80AB8"/>
    <w:rsid w:val="00CC62BE"/>
    <w:rsid w:val="00CF2C42"/>
    <w:rsid w:val="00D7786F"/>
    <w:rsid w:val="00DF03B5"/>
    <w:rsid w:val="00DF09B6"/>
    <w:rsid w:val="00F20939"/>
    <w:rsid w:val="00F35D79"/>
    <w:rsid w:val="00FB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97778"/>
  <w15:docId w15:val="{D0FF4F17-27B9-44AB-BFF7-49D5D456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72">
    <w:name w:val="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07C4E"/>
    <w:rPr>
      <w:color w:val="605E5C"/>
      <w:shd w:val="clear" w:color="auto" w:fill="E1DFDD"/>
    </w:rPr>
  </w:style>
  <w:style w:type="paragraph" w:customStyle="1" w:styleId="FirstParagraph">
    <w:name w:val="First Paragraph"/>
    <w:basedOn w:val="Corpodetexto"/>
    <w:next w:val="Corpodetexto"/>
    <w:qFormat/>
    <w:rsid w:val="00307C4E"/>
    <w:pPr>
      <w:spacing w:before="180" w:after="18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07C4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07C4E"/>
  </w:style>
  <w:style w:type="paragraph" w:styleId="NormalWeb">
    <w:name w:val="Normal (Web)"/>
    <w:basedOn w:val="Normal"/>
    <w:uiPriority w:val="99"/>
    <w:semiHidden/>
    <w:unhideWhenUsed/>
    <w:rsid w:val="004061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toronto.edu/~soroosh/gr4ml_toy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s.toronto.edu/~soroosh/gr4ml_language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ssroom.google.com/c/ODY3NTYxMzU0ODIz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vxDiFhZuaWkTdMfjhcV9KzQGQ==">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6526</Words>
  <Characters>35242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João Pedro Machado Fão</cp:lastModifiedBy>
  <cp:revision>2</cp:revision>
  <dcterms:created xsi:type="dcterms:W3CDTF">2026-09-12T01:45:00Z</dcterms:created>
  <dcterms:modified xsi:type="dcterms:W3CDTF">2026-09-12T01:45:00Z</dcterms:modified>
</cp:coreProperties>
</file>