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PAUTADOR — Guía para Implementador: validar y cargar a mano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*Versión 12/9/2026. Una página.*</w:t>
      </w:r>
    </w:p>
    <w:p>
      <w:pPr>
        <w:pStyle w:val="Heading1"/>
        <w:spacing w:before="300"/>
      </w:pPr>
      <w:r>
        <w:t xml:space="preserve">Entrar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Igual que todos: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Continuar con Google</w:t>
      </w:r>
      <w:r>
        <w:rPr>
          <w:rFonts w:ascii="Arial" w:cs="Arial" w:eastAsia="Arial" w:hAnsi="Arial"/>
          <w:sz w:val="20"/>
          <w:szCs w:val="20"/>
        </w:rPr>
        <w:t xml:space="preserve"> → Proyecto → Modo → Canal. Los globos con número en las tarjetas te dicen dónde hay trabajo pendiente (validación + carga a mano). El chip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 pendientes</w:t>
      </w:r>
      <w:r>
        <w:rPr>
          <w:rFonts w:ascii="Arial" w:cs="Arial" w:eastAsia="Arial" w:hAnsi="Arial"/>
          <w:sz w:val="20"/>
          <w:szCs w:val="20"/>
        </w:rPr>
        <w:t xml:space="preserve"> del nav suma las dos cosas para el proyecto elegido.</w:t>
      </w:r>
    </w:p>
    <w:p>
      <w:pPr>
        <w:pStyle w:val="Heading1"/>
        <w:spacing w:before="300"/>
      </w:pPr>
      <w:r>
        <w:t xml:space="preserve">La pestaña Historial de Anuncios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Tiene tres partes, de arriba abajo: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Esperando validación</w:t>
      </w:r>
      <w:r>
        <w:rPr>
          <w:rFonts w:ascii="Arial" w:cs="Arial" w:eastAsia="Arial" w:hAnsi="Arial"/>
          <w:sz w:val="20"/>
          <w:szCs w:val="20"/>
        </w:rPr>
        <w:t xml:space="preserve"> — piezas que un PM pidió y todavía no salieron a Meta (audiencia real, sin publicar). Tocá la fila para abrirla: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revisá preview, copy, fechas 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Presupuesto total</w:t>
      </w:r>
      <w:r>
        <w:rPr>
          <w:rFonts w:ascii="Arial" w:cs="Arial" w:eastAsia="Arial" w:hAnsi="Arial"/>
          <w:sz w:val="20"/>
          <w:szCs w:val="20"/>
        </w:rPr>
        <w:t xml:space="preserve"> (podés cambiarlo con "Cambiar Presupuesto Total");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repartí el porcentaje entre las combinaciones objetivo × audiencia (deslizantes; "Repartir parejo" iguala);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si una combinación queda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bajo el mínimo de Meta</w:t>
      </w:r>
      <w:r>
        <w:rPr>
          <w:rFonts w:ascii="Arial" w:cs="Arial" w:eastAsia="Arial" w:hAnsi="Arial"/>
          <w:sz w:val="20"/>
          <w:szCs w:val="20"/>
        </w:rPr>
        <w:t xml:space="preserve"> aparece el aviso: subí el presupuesto, acortá días o sacá combinaciones;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Confirmar y publicar</w:t>
      </w:r>
      <w:r>
        <w:rPr>
          <w:rFonts w:ascii="Arial" w:cs="Arial" w:eastAsia="Arial" w:hAnsi="Arial"/>
          <w:sz w:val="20"/>
          <w:szCs w:val="20"/>
        </w:rPr>
        <w:t xml:space="preserve"> → se crea en Meta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 pausa</w:t>
      </w:r>
      <w:r>
        <w:rPr>
          <w:rFonts w:ascii="Arial" w:cs="Arial" w:eastAsia="Arial" w:hAnsi="Arial"/>
          <w:sz w:val="20"/>
          <w:szCs w:val="20"/>
        </w:rPr>
        <w:t xml:space="preserve">. Después la activás en Ads Manager (botón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 en Ads Manager</w:t>
      </w:r>
      <w:r>
        <w:rPr>
          <w:rFonts w:ascii="Arial" w:cs="Arial" w:eastAsia="Arial" w:hAnsi="Arial"/>
          <w:sz w:val="20"/>
          <w:szCs w:val="20"/>
        </w:rPr>
        <w:t xml:space="preserve"> en el resultado).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Tildando varias filas podés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Confirmar</w:t>
      </w:r>
      <w:r>
        <w:rPr>
          <w:rFonts w:ascii="Arial" w:cs="Arial" w:eastAsia="Arial" w:hAnsi="Arial"/>
          <w:sz w:val="20"/>
          <w:szCs w:val="20"/>
        </w:rPr>
        <w:t xml:space="preserve">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Desestimar</w:t>
      </w:r>
      <w:r>
        <w:rPr>
          <w:rFonts w:ascii="Arial" w:cs="Arial" w:eastAsia="Arial" w:hAnsi="Arial"/>
          <w:sz w:val="20"/>
          <w:szCs w:val="20"/>
        </w:rPr>
        <w:t xml:space="preserve"> en lote.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 cargar a mano (N)</w:t>
      </w:r>
      <w:r>
        <w:rPr>
          <w:rFonts w:ascii="Arial" w:cs="Arial" w:eastAsia="Arial" w:hAnsi="Arial"/>
          <w:sz w:val="20"/>
          <w:szCs w:val="20"/>
        </w:rPr>
        <w:t xml:space="preserve"> — piezas que PAUTADOR no publica solo: Pedido Normal, Youtube / Tik Tok / X / Display, o audiencia "Otra". Abrí la fila, cargala en la plataforma con el presupuesto y la nomenclatura que muestra, y tocá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Marcar hecha</w:t>
      </w:r>
      <w:r>
        <w:rPr>
          <w:rFonts w:ascii="Arial" w:cs="Arial" w:eastAsia="Arial" w:hAnsi="Arial"/>
          <w:sz w:val="20"/>
          <w:szCs w:val="20"/>
        </w:rPr>
        <w:t xml:space="preserve"> (o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Marcar todo hecho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Historial</w:t>
      </w:r>
      <w:r>
        <w:rPr>
          <w:rFonts w:ascii="Arial" w:cs="Arial" w:eastAsia="Arial" w:hAnsi="Arial"/>
          <w:sz w:val="20"/>
          <w:szCs w:val="20"/>
        </w:rPr>
        <w:t xml:space="preserve"> — confirmadas, hechas a mano y desestimadas. Con el detalle completo y el link a Ads Manager cuando corresponde.</w:t>
      </w:r>
    </w:p>
    <w:p>
      <w:pPr>
        <w:pStyle w:val="Heading1"/>
        <w:spacing w:before="300"/>
      </w:pPr>
      <w:r>
        <w:t xml:space="preserve">Otras acciones sobre una pieza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Editar Pedido</w:t>
      </w:r>
      <w:r>
        <w:rPr>
          <w:rFonts w:ascii="Arial" w:cs="Arial" w:eastAsia="Arial" w:hAnsi="Arial"/>
          <w:sz w:val="20"/>
          <w:szCs w:val="20"/>
        </w:rPr>
        <w:t xml:space="preserve"> — corregir campos antes de publicar.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Desestimar Pedido</w:t>
      </w:r>
      <w:r>
        <w:rPr>
          <w:rFonts w:ascii="Arial" w:cs="Arial" w:eastAsia="Arial" w:hAnsi="Arial"/>
          <w:sz w:val="20"/>
          <w:szCs w:val="20"/>
        </w:rPr>
        <w:t xml:space="preserve"> — no se pauta; el motivo es obligatorio y lo ve quien la pidió.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Devolver para corrección</w:t>
      </w:r>
      <w:r>
        <w:rPr>
          <w:rFonts w:ascii="Arial" w:cs="Arial" w:eastAsia="Arial" w:hAnsi="Arial"/>
          <w:sz w:val="20"/>
          <w:szCs w:val="20"/>
        </w:rPr>
        <w:t xml:space="preserve"> — vuelve al PM con un motivo.</w:t>
      </w:r>
    </w:p>
    <w:p>
      <w:pPr>
        <w:pStyle w:val="Heading1"/>
        <w:spacing w:before="300"/>
      </w:pPr>
      <w:r>
        <w:t xml:space="preserve">Reglas que conviene tener en la cabeza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Meta exige un mínimo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por combinación y por día</w:t>
      </w:r>
      <w:r>
        <w:rPr>
          <w:rFonts w:ascii="Arial" w:cs="Arial" w:eastAsia="Arial" w:hAnsi="Arial"/>
          <w:sz w:val="20"/>
          <w:szCs w:val="20"/>
        </w:rPr>
        <w:t xml:space="preserve">: presupuesto ÷ combinaciones ≥ mínimo × días. El aviso lo calcula solo.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Todo lo que sale a Meta sale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 pausa</w:t>
      </w:r>
      <w:r>
        <w:rPr>
          <w:rFonts w:ascii="Arial" w:cs="Arial" w:eastAsia="Arial" w:hAnsi="Arial"/>
          <w:sz w:val="20"/>
          <w:szCs w:val="20"/>
        </w:rPr>
        <w:t xml:space="preserve">. Activar es siempre a mano en Ads Manager.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Los videos tardan más en confirmar (Meta los procesa): no reintentes mientras dice "Publicando…".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La nomenclatura de campaña / conjunto / anuncio la arma PAUTADOR con el código y el contenido; no la cambies en Ads Manager.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1c2d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2026-09-12T19:58:02.760Z</dcterms:created>
  <dcterms:modified xsi:type="dcterms:W3CDTF">2026-09-12T19:58:02.762Z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