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55B44906" w:rsidR="00FC158F" w:rsidRPr="0033480C" w:rsidRDefault="00FC158F" w:rsidP="00172AC1">
      <w:pPr>
        <w:pStyle w:val="Abstract"/>
        <w:jc w:val="center"/>
      </w:pPr>
      <w:r>
        <w:fldChar w:fldCharType="begin"/>
      </w:r>
      <w:r>
        <w:instrText xml:space="preserve"> DATE \@ "d-MMM-yy" </w:instrText>
      </w:r>
      <w:r>
        <w:fldChar w:fldCharType="separate"/>
      </w:r>
      <w:r w:rsidR="004957B0">
        <w:rPr>
          <w:noProof/>
        </w:rPr>
        <w:t>13-Jul-23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EEC0D4D"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proofErr w:type="spellStart"/>
      <w:r w:rsidRPr="007E3086">
        <w:t>t</w:t>
      </w:r>
      <w:r w:rsidR="00B85D81">
        <w:t>our</w:t>
      </w:r>
      <w:r w:rsidRPr="007E3086">
        <w:t>he</w:t>
      </w:r>
      <w:proofErr w:type="spellEnd"/>
      <w:r w:rsidRPr="007E3086">
        <w:t xml:space="preserve"> 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 xml:space="preserve">You are not going to reelect Chavez really, you are going to </w:t>
      </w:r>
      <w:proofErr w:type="gramStart"/>
      <w:r w:rsidRPr="00D7173E">
        <w:t>reelect</w:t>
      </w:r>
      <w:proofErr w:type="gramEnd"/>
      <w:r w:rsidRPr="00D7173E">
        <w:t xml:space="preserve"> yourselves. The people will </w:t>
      </w:r>
      <w:proofErr w:type="gramStart"/>
      <w:r w:rsidRPr="00D7173E">
        <w:t>reelect</w:t>
      </w:r>
      <w:proofErr w:type="gramEnd"/>
      <w:r w:rsidRPr="00D7173E">
        <w:t xml:space="preserve">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rsidR="00000000">
        <w:fldChar w:fldCharType="begin"/>
      </w:r>
      <w:r w:rsidR="00000000">
        <w:instrText xml:space="preserve"> SEQ Table \* ARABIC </w:instrText>
      </w:r>
      <w:r w:rsidR="00000000">
        <w:fldChar w:fldCharType="separate"/>
      </w:r>
      <w:r w:rsidR="004957B0">
        <w:rPr>
          <w:noProof/>
        </w:rPr>
        <w:t>1</w:t>
      </w:r>
      <w:r w:rsidR="00000000">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4957B0">
        <w:rPr>
          <w:noProof/>
        </w:rPr>
        <w:t>2</w:t>
      </w:r>
      <w: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w:t>
      </w:r>
      <w:proofErr w:type="gramStart"/>
      <w:r w:rsidR="008328C4" w:rsidRPr="008328C4">
        <w:t>fit</w:t>
      </w:r>
      <w:proofErr w:type="gramEnd"/>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w:t>
      </w:r>
      <w:proofErr w:type="gramStart"/>
      <w:r w:rsidR="008328C4" w:rsidRPr="008328C4">
        <w:t>rescale</w:t>
      </w:r>
      <w:proofErr w:type="gramEnd"/>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4957B0">
        <w:rPr>
          <w:noProof/>
        </w:rPr>
        <w:t>3</w:t>
      </w:r>
      <w: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4957B0">
        <w:rPr>
          <w:noProof/>
        </w:rPr>
        <w:t>1</w:t>
      </w:r>
      <w: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4614FF9F" w14:textId="702EB75C" w:rsidR="00F4459E" w:rsidRPr="00F4459E" w:rsidRDefault="00810921" w:rsidP="00810921">
      <w:pPr>
        <w:pStyle w:val="MyNote"/>
      </w:pPr>
      <w:r>
        <w:t>BRIEF DISCUSSION ABOUT POPULIST GOVERNMENT IN ARGENTINA</w:t>
      </w:r>
    </w:p>
    <w:p w14:paraId="6E5615BF" w14:textId="65B4429D" w:rsidR="00F40C0F" w:rsidRDefault="00F40C0F" w:rsidP="00F40C0F">
      <w:pPr>
        <w:pStyle w:val="Caption"/>
      </w:pPr>
      <w:r>
        <w:t xml:space="preserve">Table </w:t>
      </w:r>
      <w:r>
        <w:fldChar w:fldCharType="begin"/>
      </w:r>
      <w:r>
        <w:instrText xml:space="preserve"> SEQ Table \* ARABIC </w:instrText>
      </w:r>
      <w:r>
        <w:fldChar w:fldCharType="separate"/>
      </w:r>
      <w:r w:rsidR="004957B0">
        <w:rPr>
          <w:noProof/>
        </w:rPr>
        <w:t>4</w:t>
      </w:r>
      <w: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4957B0">
        <w:rPr>
          <w:noProof/>
        </w:rPr>
        <w:t>2</w:t>
      </w:r>
      <w:r w:rsidRPr="00A9773B">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4957B0">
        <w:rPr>
          <w:noProof/>
        </w:rPr>
        <w:t>5</w:t>
      </w:r>
      <w: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2A48D0E1" w14:textId="723BA943" w:rsidR="001423CD" w:rsidRPr="00F4459E" w:rsidRDefault="001423CD" w:rsidP="001423CD">
      <w:pPr>
        <w:pStyle w:val="MyNote"/>
      </w:pPr>
      <w:r>
        <w:t xml:space="preserve">BRIEF DISCUSSION ABOUT POPULIST GOVERNMENT IN </w:t>
      </w:r>
      <w:r>
        <w:t>BOLIVIA</w:t>
      </w:r>
    </w:p>
    <w:p w14:paraId="46822147" w14:textId="6E99AF36" w:rsidR="001423CD" w:rsidRDefault="001423CD" w:rsidP="001423CD">
      <w:pPr>
        <w:pStyle w:val="Caption"/>
      </w:pPr>
      <w:r>
        <w:t xml:space="preserve">Table </w:t>
      </w:r>
      <w:r>
        <w:fldChar w:fldCharType="begin"/>
      </w:r>
      <w:r>
        <w:instrText xml:space="preserve"> SEQ Table \* ARABIC </w:instrText>
      </w:r>
      <w:r>
        <w:fldChar w:fldCharType="separate"/>
      </w:r>
      <w:r w:rsidR="004957B0">
        <w:rPr>
          <w:noProof/>
        </w:rPr>
        <w:t>6</w:t>
      </w:r>
      <w: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4957B0">
        <w:rPr>
          <w:noProof/>
        </w:rPr>
        <w:t>3</w:t>
      </w:r>
      <w:r w:rsidRPr="00A9773B">
        <w:fldChar w:fldCharType="end"/>
      </w:r>
      <w:r w:rsidRPr="00A9773B">
        <w:t xml:space="preserve">. </w:t>
      </w:r>
      <w:r>
        <w:t xml:space="preserve">Synthetic control: </w:t>
      </w:r>
      <w:r>
        <w:t>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fldChar w:fldCharType="begin"/>
      </w:r>
      <w:r>
        <w:instrText xml:space="preserve"> SEQ Table \* ARABIC </w:instrText>
      </w:r>
      <w:r>
        <w:fldChar w:fldCharType="separate"/>
      </w:r>
      <w:r w:rsidR="004957B0">
        <w:rPr>
          <w:noProof/>
        </w:rPr>
        <w:t>7</w:t>
      </w:r>
      <w:r>
        <w:fldChar w:fldCharType="end"/>
      </w:r>
      <w:r>
        <w:t xml:space="preserve">. Post-treatment effects and standardized p-values: </w:t>
      </w:r>
      <w:r>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w:t>
            </w:r>
            <w:r>
              <w:t>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3B533E5D" w14:textId="159483DB" w:rsidR="006C1837" w:rsidRPr="00F4459E" w:rsidRDefault="006C1837" w:rsidP="006C1837">
      <w:pPr>
        <w:pStyle w:val="MyNote"/>
      </w:pPr>
      <w:r>
        <w:t xml:space="preserve">BRIEF DISCUSSION ABOUT POPULIST GOVERNMENT IN </w:t>
      </w:r>
      <w:r>
        <w:t>ECUADOR</w:t>
      </w:r>
    </w:p>
    <w:p w14:paraId="023EF16D" w14:textId="77CBC84A" w:rsidR="003636FA" w:rsidRDefault="003636FA" w:rsidP="003636FA">
      <w:pPr>
        <w:pStyle w:val="Caption"/>
      </w:pPr>
      <w:r>
        <w:t xml:space="preserve">Table </w:t>
      </w:r>
      <w:r>
        <w:fldChar w:fldCharType="begin"/>
      </w:r>
      <w:r>
        <w:instrText xml:space="preserve"> SEQ Table \* ARABIC </w:instrText>
      </w:r>
      <w:r>
        <w:fldChar w:fldCharType="separate"/>
      </w:r>
      <w:r w:rsidR="004957B0">
        <w:rPr>
          <w:noProof/>
        </w:rPr>
        <w:t>8</w:t>
      </w:r>
      <w:r>
        <w:fldChar w:fldCharType="end"/>
      </w:r>
      <w:r>
        <w:t xml:space="preserve">. Predictor balance: </w:t>
      </w:r>
      <w:r>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F6B87C5" w14:textId="77777777" w:rsidR="00022A9F" w:rsidRDefault="00022A9F" w:rsidP="003636FA"/>
    <w:p w14:paraId="0E71ED77" w14:textId="76AD211A" w:rsidR="00022A9F" w:rsidRPr="00A9773B" w:rsidRDefault="00022A9F" w:rsidP="00022A9F">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4957B0">
        <w:rPr>
          <w:noProof/>
        </w:rPr>
        <w:t>4</w:t>
      </w:r>
      <w:r w:rsidRPr="00A9773B">
        <w:fldChar w:fldCharType="end"/>
      </w:r>
      <w:r w:rsidRPr="00A9773B">
        <w:t xml:space="preserve">. </w:t>
      </w:r>
      <w:r>
        <w:t xml:space="preserve">Synthetic control: </w:t>
      </w:r>
      <w:r>
        <w:t>Ecuador</w:t>
      </w:r>
    </w:p>
    <w:p w14:paraId="189E9587" w14:textId="6D6ACD6D" w:rsidR="00D932CF" w:rsidRDefault="00D932CF" w:rsidP="003636FA">
      <w:r>
        <w:rPr>
          <w:noProof/>
        </w:rPr>
        <w:drawing>
          <wp:inline distT="0" distB="0" distL="0" distR="0" wp14:anchorId="3557B699" wp14:editId="40995216">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5BD06803"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4957B0">
        <w:rPr>
          <w:noProof/>
        </w:rPr>
        <w:t>9</w:t>
      </w:r>
      <w: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w:t>
            </w:r>
            <w:r>
              <w:t>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w:t>
            </w:r>
            <w:r>
              <w:t>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w:t>
            </w:r>
            <w:r>
              <w:t>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w:t>
            </w:r>
            <w:r>
              <w:t>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w:t>
            </w:r>
            <w:r>
              <w:t>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w:t>
            </w:r>
            <w:r>
              <w:t>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w:t>
            </w:r>
            <w:r>
              <w:t>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w:t>
            </w:r>
            <w:r>
              <w:t>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2A359F99" w14:textId="400F7702" w:rsidR="003E6E36" w:rsidRPr="00F4459E" w:rsidRDefault="003E6E36" w:rsidP="003E6E36">
      <w:pPr>
        <w:pStyle w:val="MyNote"/>
      </w:pPr>
      <w:r>
        <w:t>BRIEF DISCUSSION ABOUT POPULIST GOVERNMENT IN</w:t>
      </w:r>
      <w:r>
        <w:t xml:space="preserve"> NICARAGUA</w:t>
      </w:r>
    </w:p>
    <w:p w14:paraId="22DF1608" w14:textId="034B8915" w:rsidR="006C1837" w:rsidRDefault="006C1837" w:rsidP="006C1837">
      <w:pPr>
        <w:pStyle w:val="Caption"/>
      </w:pPr>
      <w:r>
        <w:t xml:space="preserve">Table </w:t>
      </w:r>
      <w:r>
        <w:fldChar w:fldCharType="begin"/>
      </w:r>
      <w:r>
        <w:instrText xml:space="preserve"> SEQ Table \* ARABIC </w:instrText>
      </w:r>
      <w:r>
        <w:fldChar w:fldCharType="separate"/>
      </w:r>
      <w:r w:rsidR="004957B0">
        <w:rPr>
          <w:noProof/>
        </w:rPr>
        <w:t>10</w:t>
      </w:r>
      <w:r>
        <w:fldChar w:fldCharType="end"/>
      </w:r>
      <w:r>
        <w:t xml:space="preserve">. Predictor balance: </w:t>
      </w:r>
      <w:r>
        <w:t>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4957B0">
        <w:rPr>
          <w:noProof/>
        </w:rPr>
        <w:t>5</w:t>
      </w:r>
      <w:r w:rsidRPr="00A9773B">
        <w:fldChar w:fldCharType="end"/>
      </w:r>
      <w:r w:rsidRPr="00A9773B">
        <w:t xml:space="preserve">. </w:t>
      </w:r>
      <w:r>
        <w:t xml:space="preserve">Synthetic control: </w:t>
      </w:r>
      <w:r>
        <w:t>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fldChar w:fldCharType="begin"/>
      </w:r>
      <w:r>
        <w:instrText xml:space="preserve"> SEQ Table \* ARABIC </w:instrText>
      </w:r>
      <w:r>
        <w:fldChar w:fldCharType="separate"/>
      </w:r>
      <w:r w:rsidR="004957B0">
        <w:rPr>
          <w:noProof/>
        </w:rPr>
        <w:t>11</w:t>
      </w:r>
      <w:r>
        <w:fldChar w:fldCharType="end"/>
      </w:r>
      <w:r>
        <w:t xml:space="preserve">. Post-treatment effects and standardized p-values: </w:t>
      </w:r>
      <w:r>
        <w:t>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w:t>
            </w:r>
            <w:r>
              <w:t>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w:t>
            </w:r>
            <w:r>
              <w:t>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w:t>
            </w:r>
            <w:r>
              <w:t>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w:t>
            </w:r>
            <w:r>
              <w:t>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w:t>
            </w:r>
            <w:r>
              <w:t>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w:t>
            </w:r>
            <w:r>
              <w:t>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2CE5F9C5" w14:textId="77777777" w:rsidR="003E6E36" w:rsidRDefault="003E6E36" w:rsidP="003E6E36"/>
    <w:p w14:paraId="71A8F6A3" w14:textId="3D8FBF7E" w:rsidR="001240CD" w:rsidRDefault="001240CD" w:rsidP="001240CD">
      <w:pPr>
        <w:pStyle w:val="Caption"/>
      </w:pPr>
      <w:r>
        <w:t xml:space="preserve">Table </w:t>
      </w:r>
      <w:r>
        <w:fldChar w:fldCharType="begin"/>
      </w:r>
      <w:r>
        <w:instrText xml:space="preserve"> SEQ Table \* ARABIC </w:instrText>
      </w:r>
      <w:r>
        <w:fldChar w:fldCharType="separate"/>
      </w:r>
      <w:r w:rsidR="004957B0">
        <w:rPr>
          <w:noProof/>
        </w:rPr>
        <w:t>12</w:t>
      </w:r>
      <w:r>
        <w:fldChar w:fldCharType="end"/>
      </w:r>
      <w:r>
        <w:t xml:space="preserve">. Predictor balance: </w:t>
      </w:r>
      <w:r>
        <w:t>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4957B0">
        <w:rPr>
          <w:noProof/>
        </w:rPr>
        <w:t>6</w:t>
      </w:r>
      <w:r w:rsidRPr="00A9773B">
        <w:fldChar w:fldCharType="end"/>
      </w:r>
      <w:r w:rsidRPr="00A9773B">
        <w:t xml:space="preserve">. </w:t>
      </w:r>
      <w:r>
        <w:t xml:space="preserve">Synthetic control: </w:t>
      </w:r>
      <w:r>
        <w:t>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fldChar w:fldCharType="begin"/>
      </w:r>
      <w:r>
        <w:instrText xml:space="preserve"> SEQ Table \* ARABIC </w:instrText>
      </w:r>
      <w:r>
        <w:fldChar w:fldCharType="separate"/>
      </w:r>
      <w:r w:rsidR="004957B0">
        <w:rPr>
          <w:noProof/>
        </w:rPr>
        <w:t>13</w:t>
      </w:r>
      <w:r>
        <w:fldChar w:fldCharType="end"/>
      </w:r>
      <w:r>
        <w:t xml:space="preserve">. Post-treatment effects and standardized p-values: </w:t>
      </w:r>
      <w:r>
        <w:t>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w:t>
            </w:r>
            <w:r>
              <w:t>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w:t>
            </w:r>
            <w:r>
              <w:t>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w:t>
            </w:r>
            <w:r>
              <w:t>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w:t>
            </w:r>
            <w:r>
              <w:t>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w:t>
            </w:r>
            <w:r>
              <w:t>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w:t>
            </w:r>
            <w:r>
              <w:t>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w:t>
            </w:r>
            <w:r>
              <w:t>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7777777" w:rsidR="00871C90" w:rsidRPr="00871C90" w:rsidRDefault="00871C90" w:rsidP="00871C90">
      <w:pPr>
        <w:pStyle w:val="Bibliography"/>
      </w:pPr>
      <w:r w:rsidRPr="00871C90">
        <w:t xml:space="preserve">Weyland, K. (2013). Latin America’s Authoritarian Drift. </w:t>
      </w:r>
      <w:r w:rsidRPr="00871C90">
        <w:rPr>
          <w:i/>
          <w:iCs/>
        </w:rPr>
        <w:t>Journal of Democracy</w:t>
      </w:r>
      <w:r w:rsidRPr="00871C90">
        <w:t xml:space="preserve">, </w:t>
      </w:r>
      <w:r w:rsidRPr="00871C90">
        <w:rPr>
          <w:i/>
          <w:iCs/>
        </w:rPr>
        <w:t>24</w:t>
      </w:r>
      <w:r w:rsidRPr="00871C90">
        <w:t>(3), 18–32.</w:t>
      </w:r>
    </w:p>
    <w:p w14:paraId="2B093E45" w14:textId="4C4E4182"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19B1" w14:textId="77777777" w:rsidR="005130EF" w:rsidRDefault="005130EF" w:rsidP="005807A4">
      <w:r>
        <w:separator/>
      </w:r>
    </w:p>
    <w:p w14:paraId="74578D57" w14:textId="77777777" w:rsidR="005130EF" w:rsidRDefault="005130EF"/>
  </w:endnote>
  <w:endnote w:type="continuationSeparator" w:id="0">
    <w:p w14:paraId="7CAEB4E5" w14:textId="77777777" w:rsidR="005130EF" w:rsidRDefault="005130EF" w:rsidP="005807A4">
      <w:r>
        <w:continuationSeparator/>
      </w:r>
    </w:p>
    <w:p w14:paraId="555EB6AB" w14:textId="77777777" w:rsidR="005130EF" w:rsidRDefault="005130EF"/>
  </w:endnote>
  <w:endnote w:type="continuationNotice" w:id="1">
    <w:p w14:paraId="6B249250" w14:textId="77777777" w:rsidR="005130EF" w:rsidRDefault="005130EF" w:rsidP="005807A4"/>
    <w:p w14:paraId="750E0204" w14:textId="77777777" w:rsidR="005130EF" w:rsidRDefault="00513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A13F" w14:textId="77777777" w:rsidR="005130EF" w:rsidRDefault="005130EF">
      <w:r>
        <w:separator/>
      </w:r>
    </w:p>
  </w:footnote>
  <w:footnote w:type="continuationSeparator" w:id="0">
    <w:p w14:paraId="472C832C" w14:textId="77777777" w:rsidR="005130EF" w:rsidRDefault="005130EF">
      <w:r>
        <w:continuationSeparator/>
      </w:r>
    </w:p>
  </w:footnote>
  <w:footnote w:type="continuationNotice" w:id="1">
    <w:p w14:paraId="51FF5D8E" w14:textId="77777777" w:rsidR="005130EF" w:rsidRPr="00B831DA" w:rsidRDefault="005130EF"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B2C"/>
    <w:rsid w:val="001A2E06"/>
    <w:rsid w:val="001A3741"/>
    <w:rsid w:val="001A3B8F"/>
    <w:rsid w:val="001A3CE3"/>
    <w:rsid w:val="001A3E99"/>
    <w:rsid w:val="001A3F49"/>
    <w:rsid w:val="001A422B"/>
    <w:rsid w:val="001A43A2"/>
    <w:rsid w:val="001A4580"/>
    <w:rsid w:val="001A4C19"/>
    <w:rsid w:val="001A4CD0"/>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B0"/>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3203"/>
    <w:rsid w:val="003C36E5"/>
    <w:rsid w:val="003C377D"/>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321"/>
    <w:rsid w:val="00586511"/>
    <w:rsid w:val="005865E9"/>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A0035"/>
    <w:rsid w:val="005A0324"/>
    <w:rsid w:val="005A063A"/>
    <w:rsid w:val="005A09DC"/>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7A3"/>
    <w:rsid w:val="00A567F1"/>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96"/>
    <w:rsid w:val="00C81FF3"/>
    <w:rsid w:val="00C82091"/>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7D"/>
    <w:rsid w:val="00D901CE"/>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9572</Words>
  <Characters>54566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64010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2023-07-13T19:52:00Z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