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638618" cy="1638618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618" cy="16386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Gabriel Mainardes                             PONTA GROSSA, R Neide Cortilho, n° 164 - CEP - 84.033-892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CNPJ: [60.405.020/0001-74]            GOAT MEDICAL LTDA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Responsável:  Gabriel Mainardes                                                                             Crea: PR-206358/D                                                                  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Fone: (42) 99965-3970                                      E-mail: atendimento.gabrielmainardes@gmail.com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cliente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CNPJ:</w:t>
      </w:r>
      <w:r w:rsidDel="00000000" w:rsidR="00000000" w:rsidRPr="00000000">
        <w:rPr>
          <w:rtl w:val="0"/>
        </w:rPr>
        <w:t xml:space="preserve"> {{ cnpj }}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Endereço:</w:t>
      </w:r>
      <w:r w:rsidDel="00000000" w:rsidR="00000000" w:rsidRPr="00000000">
        <w:rPr>
          <w:rtl w:val="0"/>
        </w:rPr>
        <w:t xml:space="preserve"> {{ endereco }}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Fone: </w:t>
      </w:r>
      <w:r w:rsidDel="00000000" w:rsidR="00000000" w:rsidRPr="00000000">
        <w:rPr>
          <w:rtl w:val="0"/>
        </w:rPr>
        <w:t xml:space="preserve">{{ fone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5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26"/>
        <w:gridCol w:w="2126"/>
        <w:gridCol w:w="2126"/>
        <w:gridCol w:w="2126"/>
        <w:tblGridChange w:id="0">
          <w:tblGrid>
            <w:gridCol w:w="2126"/>
            <w:gridCol w:w="2126"/>
            <w:gridCol w:w="2126"/>
            <w:gridCol w:w="212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{% for item in itens %}</w:t>
            </w:r>
            <w:r w:rsidDel="00000000" w:rsidR="00000000" w:rsidRPr="00000000">
              <w:rPr>
                <w:rtl w:val="0"/>
              </w:rPr>
              <w:t xml:space="preserve">  Item: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{{ item.nome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  <w:t xml:space="preserve"> Item: Qtd: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{{ item.qtd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Unitário: R$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{{ item.preco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Total do Item: R$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{{ item.total }}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---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{% endfor %}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Subtotal dos Itens: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subtotal }}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Imposto de Emissão de NF (6%):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imposto }}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VALOR TOTAL DO ORÇAMENTO: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total_geral }}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Observação: No valor total acima já está incluso a alíquota de 6% referente aos impostos para emissão de Nota Fiscal (equivalente a R$ {{ imposto }}).</w:t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b w:val="1"/>
        <w:bCs w:val="1"/>
        <w:sz w:val="22"/>
        <w:szCs w:val="22"/>
        <w:lang w:val="pt_BR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