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638618" cy="163861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618" cy="16386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Gabriel Mainardes                             PONTA GROSSA, R Neide Cortilho, n° 164 - CEP - 84.033-892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CNPJ: [60.405.020/0001-74]            GOAT MEDICAL LTDA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Responsável:  Gabriel Mainardes                                                                             Crea: PR-206358/D                                                               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Fone: (42) 99965-3970                                      E-mail: atendimento.gabrielmainardes@gmail.com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{{ cliente }}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CNPJ: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sz w:val="21"/>
          <w:szCs w:val="21"/>
          <w:rtl w:val="0"/>
        </w:rPr>
        <w:t xml:space="preserve">04.873.896/0001-74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Endereço:</w:t>
      </w:r>
      <w:r w:rsidDel="00000000" w:rsidR="00000000" w:rsidRPr="00000000">
        <w:rPr>
          <w:rtl w:val="0"/>
        </w:rPr>
        <w:t xml:space="preserve"> R. </w:t>
      </w:r>
      <w:r w:rsidDel="00000000" w:rsidR="00000000" w:rsidRPr="00000000">
        <w:rPr>
          <w:rtl w:val="0"/>
        </w:rPr>
        <w:t xml:space="preserve">Avenida Brasil, 15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sz w:val="21"/>
          <w:szCs w:val="21"/>
          <w:rtl w:val="0"/>
        </w:rPr>
        <w:t xml:space="preserve">Telêmaco Borba - PR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84.275-000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Fone: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rFonts w:ascii="Arial" w:cs="Arial" w:eastAsia="Arial" w:hAnsi="Arial"/>
            <w:sz w:val="21"/>
            <w:szCs w:val="21"/>
            <w:rtl w:val="0"/>
          </w:rPr>
          <w:t xml:space="preserve">(42) 98800-0007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876.066268002432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9.0940116978575"/>
        <w:gridCol w:w="1884.5290480898666"/>
        <w:gridCol w:w="1086.2216041073539"/>
        <w:gridCol w:w="1086.2216041073539"/>
        <w:tblGridChange w:id="0">
          <w:tblGrid>
            <w:gridCol w:w="1819.0940116978575"/>
            <w:gridCol w:w="1884.5290480898666"/>
            <w:gridCol w:w="1086.2216041073539"/>
            <w:gridCol w:w="1086.2216041073539"/>
          </w:tblGrid>
        </w:tblGridChange>
      </w:tblGrid>
      <w:tr>
        <w:trPr>
          <w:cantSplit w:val="0"/>
          <w:trHeight w:val="71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Detalhes do 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preço unitario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</w:tr>
      <w:tr>
        <w:trPr>
          <w:cantSplit w:val="0"/>
          <w:trHeight w:val="492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{% tr for item in itens %}{{ item.nome }} 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 item.qtd }} 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 item.preco }} 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{{ item.total }}{% endtr %}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VALOR TOTAL DO ORÇAMENTO:</w:t>
      </w:r>
      <w:r w:rsidDel="00000000" w:rsidR="00000000" w:rsidRPr="00000000">
        <w:rPr>
          <w:rtl w:val="0"/>
        </w:rPr>
        <w:t xml:space="preserve"> R$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 total_geral }}</w:t>
      </w: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google.com/search?q=clinica+do+rim+em+telemaco+borba&amp;oq=clinica+do+rim+em+telemaco+borba&amp;gs_lcrp=EgZjaHJvbWUyBggAEEUYOTIICAEQABgWGB4yCAgCEAAYFhgeMgoIAxAAGKIEGIkFMgoIBBAAGIAEGKIEMgoIBRAAGIAEGKIEMgYIBhBFGDzSAQg1MjE2ajBqN6gCALACAA&amp;sourceid=chrome&amp;ie=UTF-8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