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Latha" w:cs="Latha" w:eastAsia="Latha" w:hAnsi="Latha"/>
          <w:rtl w:val="0"/>
        </w:rPr>
        <w:t xml:space="preserve">நாடு போற்றும் நல்லோர்கூற்று</w:t>
        <w:br w:type="textWrapping"/>
        <w:br w:type="textWrapping"/>
        <w:t xml:space="preserve">                        "நதியோரம்தோன்றியதாம்  நனிநாகரிகம் "</w:t>
        <w:br w:type="textWrapping"/>
        <w:br w:type="textWrapping"/>
        <w:t xml:space="preserve">இதற்கிணங்க இந்து நதி பாலூட்டியது ஹரப்பாவிற்கும் மோஹஞ்சதரோவிற்கும்.அதேபோல் வைகை திருநதி பால்வார்த்தது திராவிட திருச்சமுதாயக் குருத்தாம் பாண்டியத் தலைநகருக்கு!!</w:t>
        <w:br w:type="textWrapping"/>
        <w:br w:type="textWrapping"/>
        <w:br w:type="textWrapping"/>
        <w:t xml:space="preserve">நீரூட்டிட நீண்டு வரும்வளமையும்</w:t>
        <w:br w:type="textWrapping"/>
        <w:t xml:space="preserve">நூற்றாண்டையும்தாண்டி நிற்கும் பழமையும்</w:t>
        <w:br w:type="textWrapping"/>
        <w:t xml:space="preserve">வைகை வாழ்த்த காரணங்களாம்!!</w:t>
        <w:br w:type="textWrapping"/>
        <w:t xml:space="preserve">சமுத்திரம் சேரா சரித்திரமும் நூற்றைம்பது மைலுக்கு விரிந்து நிற்கும் விசித்திரமும்சொல்லிலடங்காதவையாம்!!</w:t>
        <w:br w:type="textWrapping"/>
        <w:t xml:space="preserve">அந்நியன் ஆட்சியிலும் மேற்குதொடர்ச்சியின் வறட்சியிலும் மண்ணாண்டோர் மாளிகையிலும் மங்காத செல்வம் வைகைஒன்றே!!</w:t>
        <w:br w:type="textWrapping"/>
        <w:t xml:space="preserve">             ஆற்றுப்பெருக்குஅடங்கியபோதும்</w:t>
        <w:br w:type="textWrapping"/>
        <w:br w:type="textWrapping"/>
        <w:t xml:space="preserve">              ஊற்றுபெருக்கால்உலகூட்டியதும் </w:t>
        <w:br w:type="textWrapping"/>
        <w:t xml:space="preserve">உத்தம வைகை நதியொன்றே!! </w:t>
        <w:br w:type="textWrapping"/>
        <w:br w:type="textWrapping"/>
        <w:t xml:space="preserve">இத்தகு பெருநதியின்இன்றைய நிலை என்ன ?</w:t>
        <w:br w:type="textWrapping"/>
        <w:t xml:space="preserve">காலம் வளர்த்த கருணைக்குடம்கோலம் மாறி நிற்பதென்ன ?ஞாலமெல்லாம் புகழ்கொண்டவள் நாளும் இங்கு அழிவதென்ன ?  அள்ளித்தர அன்னை இருக்கிறாள் ...</w:t>
        <w:br w:type="textWrapping"/>
        <w:t xml:space="preserve">அம்மா என்றணைக்கும் எண்ணம் வேண்டுமல்லவா? இயன்றவரை இன்பம் தர இயற்கைத் தாய் இருக்கிறாள்...</w:t>
        <w:br w:type="textWrapping"/>
        <w:t xml:space="preserve">இனியேனும் இரக்கத்தோடு நடக்க வேண்டுமல்லவா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Latha" w:cs="Latha" w:eastAsia="Latha" w:hAnsi="Latha"/>
          <w:rtl w:val="0"/>
        </w:rPr>
        <w:t xml:space="preserve"> களையெடுக்கலாம்  கண்ணியமாய்</w:t>
        <w:br w:type="textWrapping"/>
        <w:t xml:space="preserve">                                          கரம்கோர்த்தால்!!</w:t>
        <w:br w:type="textWrapping"/>
        <w:br w:type="textWrapping"/>
        <w:t xml:space="preserve">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Latha" w:cs="Latha" w:eastAsia="Latha" w:hAnsi="Latha"/>
          <w:rtl w:val="0"/>
        </w:rPr>
        <w:t xml:space="preserve"> நிலை    மாற்றலாம்     நிச்சயமாய்</w:t>
        <w:br w:type="textWrapping"/>
        <w:t xml:space="preserve"> நீ நினைத்தால் !!</w:t>
        <w:br w:type="textWrapping"/>
        <w:br w:type="textWrapping"/>
        <w:t xml:space="preserve">தியாகராஜர் திடலில் திருவிழாகோலம்,</w:t>
        <w:br w:type="textWrapping"/>
        <w:br w:type="textWrapping"/>
        <w:t xml:space="preserve">திறனெல்லாம் நிரூபிக்கஇதுவே நேரம் ..</w:t>
        <w:br w:type="textWrapping"/>
        <w:br w:type="textWrapping"/>
        <w:t xml:space="preserve">மாமதுரை மண் மணம் கூட,மார்தட்டி மணிமகுடம் சூட,மழலைகளைஅழைக்கின்றோம்.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