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Jacob </w:t>
      </w:r>
      <w:r w:rsidDel="00000000" w:rsidR="00000000" w:rsidRPr="00000000">
        <w:rPr>
          <w:rtl w:val="0"/>
        </w:rPr>
        <w:t xml:space="preserve">“Lyla”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 Noe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lyla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.noe.99@gmail.com  |  (916) 218-2198  | 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https://jpnoe.github.io/portfolio/</w:t>
        </w:r>
      </w:hyperlink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 |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https://github.com/jpnoe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Software engineer with 4+ years of experience building and maintaining production-grade web and mobile systems. Promoted to lead developer in 2025, with end-to-end ownership across Python/Flask, TypeScript/React, PostgreSQL, Redis, Docker, AWS, and CI/CD. Independent work in associative memory retrieval, longitudinal behavioral modeling, and sensor-driven interfaces, with an emphasis on explicit architecture, automated testing, reproducibility, and honest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Python, JavaScript, TypeScript, SQL, C, C++, Kotlin,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Frameworks and Data: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Flask, FastAPI, React, React Native / Expo, PostgreSQL, MySQL, Redis, D3.js, Socket.IO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Testing and Delivery: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Git, GitHub, GitHub Actions, AWS CodeBuild, Jest, Cypress, pytest, Docker, AWS ECS and Lambda,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28" w:lineRule="auto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Architecture: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Offline-first systems, real-time synchronization, event-driven automation, distributed resource coordination</w:t>
      </w:r>
    </w:p>
    <w:p w:rsidR="00000000" w:rsidDel="00000000" w:rsidP="00000000" w:rsidRDefault="00000000" w:rsidRPr="00000000" w14:paraId="00000009">
      <w:pPr>
        <w:keepLines w:val="1"/>
        <w:spacing w:after="2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Technical Study:</w:t>
      </w:r>
      <w:r w:rsidDel="00000000" w:rsidR="00000000" w:rsidRPr="00000000">
        <w:rPr>
          <w:rtl w:val="0"/>
        </w:rPr>
        <w:t xml:space="preserve"> PyTorch model development and reproducible training workflows; Kubernetes container orchestration fundamentals</w:t>
      </w:r>
    </w:p>
    <w:p w:rsidR="00000000" w:rsidDel="00000000" w:rsidP="00000000" w:rsidRDefault="00000000" w:rsidRPr="00000000" w14:paraId="0000000A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15.0" w:type="dxa"/>
        <w:tblLayout w:type="fixed"/>
        <w:tblLook w:val="0400"/>
      </w:tblPr>
      <w:tblGrid>
        <w:gridCol w:w="6840"/>
        <w:gridCol w:w="3312"/>
        <w:tblGridChange w:id="0">
          <w:tblGrid>
            <w:gridCol w:w="6840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Hero Services  |  Subsidiary of Ellison 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2022-Present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Lead Full Stack Developer, 2025-Present  |  Full Stack Developer, 2022-2025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Own a production platform supporting water and wastewater facility operations across multiple client organizations, including web and mobile applications, backend services, deployments, and production support.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Designed offline-first React Native / Expo workflows with durable local storage, network-aware request queuing, and synchronization for unreliable field connectivity.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Implemented real-time synchronization between React clients and Flask using Socket.IO, with Redis-backed room membership and resource locks for concurrent users.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Built checksheet-driven dynamic forms, custom D3 visualizations, reporting systems, data-processing features, and scheduled or event-driven notifications.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Maintained pull-request-triggered GitHub Actions workflows that dispatched AWS CodeBuild pipelines, running Jest and Cypress for client changes and pytest for API changes targeting staging and master branches.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Maintained component-specific build and deployment workflows for React, Flask, and Lambda services; operated Docker-based frontend and API deployments through AWS ECS.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Improved application security through a password-hashing migration and production authentication updates.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Documented complex logic through targeted source comments and explained code changes, architecture, and logic flows to teammates to support maintainability and knowledge transfer.</w:t>
      </w:r>
    </w:p>
    <w:tbl>
      <w:tblPr>
        <w:tblStyle w:val="Table2"/>
        <w:tblW w:w="10152.0" w:type="dxa"/>
        <w:jc w:val="left"/>
        <w:tblInd w:w="-115.0" w:type="dxa"/>
        <w:tblLayout w:type="fixed"/>
        <w:tblLook w:val="0400"/>
      </w:tblPr>
      <w:tblGrid>
        <w:gridCol w:w="6840"/>
        <w:gridCol w:w="3312"/>
        <w:tblGridChange w:id="0">
          <w:tblGrid>
            <w:gridCol w:w="6840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California Polytechnic State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2020-2021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Full Stack Developer  |  Dr. Brennan Davis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Served as sole developer, leading the design and implementation of public-facing websites for university faculty.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Developed interfaces, database architecture, and API integrations using JavaScript, React, Python, PHP, and MySQL; managed domain configuration.</w:t>
      </w:r>
    </w:p>
    <w:p w:rsidR="00000000" w:rsidDel="00000000" w:rsidP="00000000" w:rsidRDefault="00000000" w:rsidRPr="00000000" w14:paraId="0000001B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iOS App Developer  |  Dr. Brennan Davis and Dr. Suzanne Phelan  | 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Developed an augmented-reality experience and a diet-tracking application using Swift and Unity / C#.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Integrated barcode scanning, nutrition APIs, and 3D coordinate systems into mobile user experiences.</w:t>
      </w:r>
    </w:p>
    <w:p w:rsidR="00000000" w:rsidDel="00000000" w:rsidP="00000000" w:rsidRDefault="00000000" w:rsidRPr="00000000" w14:paraId="0000001E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Orbit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  |  Longitudinal behavioral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Built a functioning Android application for logging mood, sleep, activity, diet, exercise, medication, and biometric inputs using encrypted local storage.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Implemented a ten-axis state encoder, approximate nearest-neighbor indexing, and density-based grouping over longitudinal observations; added synthetic-data generation and unit tests while keeping association explicitly separate from causation.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Associative Memory Harness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  |  Cognitive-inspired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Built a Python retrieval system combining semantic embeddings with bounded recursive traversal of a weighted memory graph whose links strengthen when memories are retrieved together.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Added a separate emotional-association channel, persistent graph state, injectable deterministic embeddings, and regression tests; identified baseline evaluation as the next research requirement.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Whorl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  |  Sensor-driven musical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Integrated an Arduino GIGA R1, Hall sensor, and magnet-equipped spinner into a working controller for synthesizer modulation in Logic / Alchemy.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Developed C++ firmware for pulse processing and RPM estimation plus a Python serial-to-MIDI bridge; documented the protocol and tested the production firmware against simulated sensor input.</w:t>
      </w:r>
    </w:p>
    <w:p w:rsidR="00000000" w:rsidDel="00000000" w:rsidP="00000000" w:rsidRDefault="00000000" w:rsidRPr="00000000" w14:paraId="0000002A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15.0" w:type="dxa"/>
        <w:tblLayout w:type="fixed"/>
        <w:tblLook w:val="0400"/>
      </w:tblPr>
      <w:tblGrid>
        <w:gridCol w:w="6840"/>
        <w:gridCol w:w="3312"/>
        <w:tblGridChange w:id="0">
          <w:tblGrid>
            <w:gridCol w:w="6840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From War to Peace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Shopify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Worked within an existing Shopify website, integrating applications and implementing custom solutions in Liquid.</w:t>
      </w:r>
    </w:p>
    <w:tbl>
      <w:tblPr>
        <w:tblStyle w:val="Table4"/>
        <w:tblW w:w="10152.0" w:type="dxa"/>
        <w:jc w:val="left"/>
        <w:tblInd w:w="-115.0" w:type="dxa"/>
        <w:tblLayout w:type="fixed"/>
        <w:tblLook w:val="0400"/>
      </w:tblPr>
      <w:tblGrid>
        <w:gridCol w:w="6840"/>
        <w:gridCol w:w="3312"/>
        <w:tblGridChange w:id="0">
          <w:tblGrid>
            <w:gridCol w:w="6840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Early-Stage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Co-Founder and Full Stack Developer  |  Homelessness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Co-founded a city-funded startup focused on improving access to employment pathways for unhoused individuals.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259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Designed and built a D3 node-graph interface for exploring employment opportunities.</w:t>
      </w:r>
    </w:p>
    <w:p w:rsidR="00000000" w:rsidDel="00000000" w:rsidP="00000000" w:rsidRDefault="00000000" w:rsidRPr="00000000" w14:paraId="00000034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5"/>
        <w:tblW w:w="10152.0" w:type="dxa"/>
        <w:jc w:val="left"/>
        <w:tblInd w:w="-115.0" w:type="dxa"/>
        <w:tblLayout w:type="fixed"/>
        <w:tblLook w:val="0400"/>
      </w:tblPr>
      <w:tblGrid>
        <w:gridCol w:w="6840"/>
        <w:gridCol w:w="3312"/>
        <w:tblGridChange w:id="0">
          <w:tblGrid>
            <w:gridCol w:w="6840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California Polytechnic State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December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Bachelor of Science in Computer Science  |  Cum Laude  |  GPA 3.56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4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000000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80" w:lineRule="auto"/>
    </w:pPr>
    <w:rPr>
      <w:rFonts w:ascii="Arial" w:cs="Arial" w:eastAsia="Arial" w:hAnsi="Arial"/>
      <w:b w:val="1"/>
      <w:bCs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Arial" w:cs="Arial" w:eastAsia="Arial" w:hAnsi="Arial"/>
      <w:b w:val="1"/>
      <w:bCs w:val="1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pnoe.github.io/portfolio/" TargetMode="External"/><Relationship Id="rId8" Type="http://schemas.openxmlformats.org/officeDocument/2006/relationships/hyperlink" Target="https://github.com/jpn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ud/8G5ozn/Rk0capYewAcx+9g==">CgMxLjA4AHIhMU1Qc0Fla2xRS0hhTjRramsxNzdjSmlIQ1E1MWJ3SWh1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