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Fernando Carreño, Jorge Garay, Juan Pablo Navarro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21.753.080-6, 21.802.023-2 , 21.360.901-7</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Puente alto</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b w:val="1"/>
                <w:bCs w:val="1"/>
                <w:rtl w:val="0"/>
              </w:rPr>
              <w:t xml:space="preserve">Sistema de Soluciones INSIDER</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rFonts w:ascii="Calibri" w:cs="Calibri" w:eastAsia="Calibri" w:hAnsi="Calibri"/>
                <w:sz w:val="20"/>
                <w:szCs w:val="20"/>
                <w:rtl w:val="0"/>
              </w:rPr>
              <w:t xml:space="preserve">Las </w:t>
            </w:r>
            <w:r w:rsidDel="00000000" w:rsidR="00000000" w:rsidRPr="00000000">
              <w:rPr>
                <w:sz w:val="20"/>
                <w:szCs w:val="20"/>
                <w:rtl w:val="0"/>
              </w:rPr>
              <w:t xml:space="preserve">áreas</w:t>
            </w:r>
            <w:r w:rsidDel="00000000" w:rsidR="00000000" w:rsidRPr="00000000">
              <w:rPr>
                <w:rFonts w:ascii="Calibri" w:cs="Calibri" w:eastAsia="Calibri" w:hAnsi="Calibri"/>
                <w:sz w:val="20"/>
                <w:szCs w:val="20"/>
                <w:rtl w:val="0"/>
              </w:rPr>
              <w:t xml:space="preserve"> de desempeño </w:t>
            </w:r>
            <w:r w:rsidDel="00000000" w:rsidR="00000000" w:rsidRPr="00000000">
              <w:rPr>
                <w:sz w:val="20"/>
                <w:szCs w:val="20"/>
                <w:rtl w:val="0"/>
              </w:rPr>
              <w:t xml:space="preserve">del plan de estudio que van a ser abordadas en el proyecto son Programación web,  Modelamiento y Consulta de Bases de datos, Seguridad en sistemas computacionales y ciberseguridad</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b w:val="1"/>
                <w:bCs w:val="1"/>
              </w:rPr>
            </w:pPr>
            <w:r w:rsidDel="00000000" w:rsidR="00000000" w:rsidRPr="00000000">
              <w:rPr>
                <w:sz w:val="20"/>
                <w:szCs w:val="20"/>
                <w:rtl w:val="0"/>
              </w:rPr>
              <w:t xml:space="preserve">Programación web,  Modelamiento y Consulta de Bases de datos, Seguridad en sistemas computacionales y ciberseguridad</w:t>
            </w:r>
            <w:r w:rsidDel="00000000" w:rsidR="00000000" w:rsidRPr="00000000">
              <w:rPr>
                <w:rtl w:val="0"/>
              </w:rPr>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jc w:val="both"/>
              <w:rPr>
                <w:rFonts w:ascii="Calibri" w:cs="Calibri" w:eastAsia="Calibri" w:hAnsi="Calibri"/>
                <w:b w:val="0"/>
                <w:bCs w:val="0"/>
                <w:smallCaps w:val="0"/>
                <w:strike w:val="0"/>
                <w:sz w:val="20"/>
                <w:szCs w:val="20"/>
                <w:u w:val="none"/>
                <w:shd w:fill="auto" w:val="clear"/>
                <w:vertAlign w:val="baseline"/>
              </w:rPr>
            </w:pPr>
            <w:r w:rsidDel="00000000" w:rsidR="00000000" w:rsidRPr="00000000">
              <w:rPr>
                <w:i w:val="1"/>
                <w:iCs w:val="1"/>
                <w:color w:val="548dd4"/>
                <w:sz w:val="20"/>
                <w:szCs w:val="20"/>
                <w:rtl w:val="0"/>
              </w:rPr>
              <w:t xml:space="preserve">Este tema fue escogido para modernizar los sistemas de la institución Duoc Uc por parte del área de solicitudes, financiamiento y denuncias con un nuevo agregado que son los reclamos y las felicitaciones, el tema es relevante para nuestro campo laboral ya que en este caso mejoramos nuestras aptitudes de programador y nuestro trabajo en equipo, la situación abora a la institución Duoc uc la cual es una institución de educación superior y el proyecto se enfoca en mejorar el sistema para los/as coordinadores/as y  ayudar a simplificar la vista al estudiante, el aporte de valor sería la mejora del sistema.</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6">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7">
            <w:pPr>
              <w:jc w:val="both"/>
              <w:rPr>
                <w:rFonts w:ascii="Calibri" w:cs="Calibri" w:eastAsia="Calibri" w:hAnsi="Calibri"/>
                <w:sz w:val="20"/>
                <w:szCs w:val="20"/>
                <w:highlight w:val="cyan"/>
              </w:rPr>
            </w:pPr>
            <w:r w:rsidDel="00000000" w:rsidR="00000000" w:rsidRPr="00000000">
              <w:rPr>
                <w:i w:val="1"/>
                <w:iCs w:val="1"/>
                <w:color w:val="548dd4"/>
                <w:sz w:val="20"/>
                <w:szCs w:val="20"/>
                <w:rtl w:val="0"/>
              </w:rPr>
              <w:t xml:space="preserve">El sistema de Soluciones INSIDER tiene como fin unificar las áreas de solicitudes, denuncias, financiamiento junto con la adición un nuevo sistema de reclamos y felicitaciones, este sistema igual cuenta con procesos que se pueden automatizar, durante todo el año los coordinadores tienen un tiempo aproximado de 2 semanas entre inicios de semestre, mediados y finales de semestre.</w:t>
              <w:br w:type="textWrapping"/>
              <w:br w:type="textWrapping"/>
              <w:t xml:space="preserve">Durante esos plazos los coordinadores les llegan una cantidad de entre 20 - 60 solicitudes diarias con un plazo de respuesta máximo de 1 semana, con nuestra automatizacion muchos de estas solicitudes se pueden responder de manera automática ahorrando tiempo para los coordinadores y fijándose en otros problemas así ayudando y reteniendo estudiantes, considerando que duoc cuenta con un poco más de 100 mil estudiantes, una mejora de solo un 2% en la retención significa mantener cerca de 2 mil estudiantes dentro de la institución.</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9">
            <w:pPr>
              <w:jc w:val="both"/>
              <w:rPr>
                <w:rFonts w:ascii="Calibri" w:cs="Calibri" w:eastAsia="Calibri" w:hAnsi="Calibri"/>
                <w:i w:val="1"/>
                <w:iCs w:val="1"/>
                <w:color w:val="548dd4"/>
                <w:sz w:val="20"/>
                <w:szCs w:val="20"/>
                <w:highlight w:val="yellow"/>
              </w:rPr>
            </w:pPr>
            <w:r w:rsidDel="00000000" w:rsidR="00000000" w:rsidRPr="00000000">
              <w:rPr>
                <w:i w:val="1"/>
                <w:iCs w:val="1"/>
                <w:color w:val="548dd4"/>
                <w:sz w:val="20"/>
                <w:szCs w:val="20"/>
                <w:rtl w:val="0"/>
              </w:rPr>
              <w:t xml:space="preserve">El sistema cumple con todas las competencias pertinente, buscamos crear un sistema robusto y complejo que permita tomar distintas solicitudes a tiempo real y de forma rápida, por ende usaremos tanto tecnologías vistas al rededor de todos estos semestres como nuevas implementaciones para profesionalizar aún más este proyecto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B">
            <w:pPr>
              <w:jc w:val="both"/>
              <w:rPr>
                <w:rFonts w:ascii="Calibri" w:cs="Calibri" w:eastAsia="Calibri" w:hAnsi="Calibri"/>
                <w:i w:val="1"/>
                <w:iCs w:val="1"/>
                <w:color w:val="548dd4"/>
                <w:sz w:val="20"/>
                <w:szCs w:val="20"/>
                <w:highlight w:val="yellow"/>
              </w:rPr>
            </w:pPr>
            <w:r w:rsidDel="00000000" w:rsidR="00000000" w:rsidRPr="00000000">
              <w:rPr>
                <w:i w:val="1"/>
                <w:iCs w:val="1"/>
                <w:color w:val="548dd4"/>
                <w:sz w:val="20"/>
                <w:szCs w:val="20"/>
                <w:rtl w:val="0"/>
              </w:rPr>
              <w:t xml:space="preserve">Creemos que nuestros intereses profesionales se relacionan con el proyecto dado a que en general compartimos el gusto por desarrollar aplicaciones y el manejo y creación de bases de datos, este proyecto junta de gran manera ambas cosas y nos da un desafío a la altura que busca el proyecto</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2D">
            <w:pPr>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i w:val="1"/>
                <w:iCs w:val="1"/>
                <w:color w:val="548dd4"/>
                <w:sz w:val="20"/>
                <w:szCs w:val="20"/>
                <w:rtl w:val="0"/>
              </w:rPr>
              <w:t xml:space="preserve">Consideramos que nuestro Proyecto es factible de desarrollar durante el semestre, ya que hemos trabajado juntos antes en proyectos similares a este y gracias a eso tenemos una buena organización. </w:t>
              <w:br w:type="textWrapping"/>
              <w:br w:type="textWrapping"/>
              <w:t xml:space="preserve">Con respecto a los materiales contamos con computadores y buena conexión a internet, al igual que contamos con las herramientas necesarias para realizar el proyecto ya sea Visual Studio o herramientas de SQL.</w:t>
              <w:br w:type="textWrapping"/>
              <w:br w:type="textWrapping"/>
              <w:t xml:space="preserve">Con una buena planificación de nuestro tiempo es posible el desarrollo de este proyecto con la duración del semestre.</w:t>
            </w:r>
            <w:r w:rsidDel="00000000" w:rsidR="00000000" w:rsidRPr="00000000">
              <w:rPr>
                <w:rtl w:val="0"/>
              </w:rPr>
            </w:r>
          </w:p>
        </w:tc>
      </w:tr>
    </w:tbl>
    <w:p w:rsidR="00000000" w:rsidDel="00000000" w:rsidP="00000000" w:rsidRDefault="00000000" w:rsidRPr="00000000" w14:paraId="0000002E">
      <w:pPr>
        <w:rPr>
          <w:b w:val="1"/>
          <w:bCs w:val="1"/>
          <w:color w:val="4472c4"/>
          <w:sz w:val="32"/>
          <w:szCs w:val="32"/>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0">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2">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4">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El objetivo general es crear una red unificada de distintos sistemas que pueda recibir mejoras y actualizaciones a lo largo del tiempo, además de crear un ambiente más o igual de cómodo para los usuarios del sistema</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6">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Los objetivos específicos de nuestro sistema es la automatización de ciertas solicitudes, una IA para la ayuda de toma de decisiones, unificar los diversos sistemas que son de solicitudes, financiamiento y denuncias en una misma plataforma junto con la adición de nuevos sistemas de reclamos y felicitaciones.</w:t>
            </w:r>
            <w:r w:rsidDel="00000000" w:rsidR="00000000" w:rsidRPr="00000000">
              <w:rPr>
                <w:rtl w:val="0"/>
              </w:rPr>
            </w:r>
          </w:p>
        </w:tc>
      </w:tr>
    </w:tbl>
    <w:p w:rsidR="00000000" w:rsidDel="00000000" w:rsidP="00000000" w:rsidRDefault="00000000" w:rsidRPr="00000000" w14:paraId="0000003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8">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9">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3B">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3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3D">
            <w:pPr>
              <w:jc w:val="both"/>
              <w:rPr>
                <w:i w:val="1"/>
                <w:iCs w:val="1"/>
                <w:color w:val="548dd4"/>
                <w:sz w:val="20"/>
                <w:szCs w:val="20"/>
              </w:rPr>
            </w:pPr>
            <w:r w:rsidDel="00000000" w:rsidR="00000000" w:rsidRPr="00000000">
              <w:rPr>
                <w:i w:val="1"/>
                <w:iCs w:val="1"/>
                <w:color w:val="548dd4"/>
                <w:sz w:val="20"/>
                <w:szCs w:val="20"/>
                <w:rtl w:val="0"/>
              </w:rPr>
              <w:t xml:space="preserve">Usaremos una metodología que ya estamos familiarizados y es la metodología ágil de SCRUM, ya que igual permite organizar el desarrollo del proyecto en etapas cortas, así facilitando los cambios y la mejora continua.</w:t>
            </w:r>
          </w:p>
          <w:p w:rsidR="00000000" w:rsidDel="00000000" w:rsidP="00000000" w:rsidRDefault="00000000" w:rsidRPr="00000000" w14:paraId="0000003E">
            <w:pPr>
              <w:jc w:val="both"/>
              <w:rPr>
                <w:i w:val="1"/>
                <w:iCs w:val="1"/>
                <w:color w:val="548dd4"/>
                <w:sz w:val="20"/>
                <w:szCs w:val="20"/>
              </w:rPr>
            </w:pPr>
            <w:r w:rsidDel="00000000" w:rsidR="00000000" w:rsidRPr="00000000">
              <w:rPr>
                <w:rtl w:val="0"/>
              </w:rPr>
            </w:r>
          </w:p>
          <w:p w:rsidR="00000000" w:rsidDel="00000000" w:rsidP="00000000" w:rsidRDefault="00000000" w:rsidRPr="00000000" w14:paraId="0000003F">
            <w:pPr>
              <w:jc w:val="both"/>
              <w:rPr>
                <w:i w:val="1"/>
                <w:iCs w:val="1"/>
                <w:color w:val="548dd4"/>
                <w:sz w:val="20"/>
                <w:szCs w:val="20"/>
              </w:rPr>
            </w:pPr>
            <w:r w:rsidDel="00000000" w:rsidR="00000000" w:rsidRPr="00000000">
              <w:rPr>
                <w:i w:val="1"/>
                <w:iCs w:val="1"/>
                <w:color w:val="548dd4"/>
                <w:sz w:val="20"/>
                <w:szCs w:val="20"/>
                <w:rtl w:val="0"/>
              </w:rPr>
              <w:t xml:space="preserve">El proyecto se dividirá en Sprints semanales, los cuales nos permitirán planificar y desarrollar distintas funcionalidades del propio sistema.</w:t>
            </w:r>
          </w:p>
        </w:tc>
      </w:tr>
    </w:tbl>
    <w:p w:rsidR="00000000" w:rsidDel="00000000" w:rsidP="00000000" w:rsidRDefault="00000000" w:rsidRPr="00000000" w14:paraId="0000004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1">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2">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3">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Documentación</w:t>
            </w:r>
            <w:r w:rsidDel="00000000" w:rsidR="00000000" w:rsidRPr="00000000">
              <w:rPr>
                <w:rtl w:val="0"/>
              </w:rPr>
            </w:r>
          </w:p>
        </w:tc>
        <w:tc>
          <w:tcPr/>
          <w:p w:rsidR="00000000" w:rsidDel="00000000" w:rsidP="00000000" w:rsidRDefault="00000000" w:rsidRPr="00000000" w14:paraId="0000004C">
            <w:pPr>
              <w:jc w:val="both"/>
              <w:rPr>
                <w:rFonts w:ascii="Calibri" w:cs="Calibri" w:eastAsia="Calibri" w:hAnsi="Calibri"/>
                <w:i w:val="1"/>
                <w:iCs w:val="1"/>
                <w:color w:val="4472c4"/>
                <w:sz w:val="18"/>
                <w:szCs w:val="18"/>
              </w:rPr>
            </w:pPr>
            <w:r w:rsidDel="00000000" w:rsidR="00000000" w:rsidRPr="00000000">
              <w:rPr>
                <w:i w:val="1"/>
                <w:iCs w:val="1"/>
                <w:color w:val="4472c4"/>
                <w:sz w:val="18"/>
                <w:szCs w:val="18"/>
                <w:rtl w:val="0"/>
              </w:rPr>
              <w:t xml:space="preserve">Aca se abarcara la gran parte de los documentos necesarios para realizar el proyecto y dependiendo de lo que estime el profesor por evaluación</w:t>
            </w:r>
            <w:r w:rsidDel="00000000" w:rsidR="00000000" w:rsidRPr="00000000">
              <w:rPr>
                <w:rtl w:val="0"/>
              </w:rPr>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Se considera necesario para poder realizar la correcta evaluación del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Proyecto (Incompleto)</w:t>
            </w: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548dd4"/>
                <w:sz w:val="18"/>
                <w:szCs w:val="18"/>
                <w:u w:val="none"/>
                <w:shd w:fill="auto" w:val="clear"/>
                <w:vertAlign w:val="baseline"/>
              </w:rPr>
            </w:pPr>
            <w:r w:rsidDel="00000000" w:rsidR="00000000" w:rsidRPr="00000000">
              <w:rPr>
                <w:i w:val="1"/>
                <w:iCs w:val="1"/>
                <w:color w:val="548dd4"/>
                <w:sz w:val="18"/>
                <w:szCs w:val="18"/>
                <w:rtl w:val="0"/>
              </w:rPr>
              <w:t xml:space="preserve">Aca se abarcara el proyecto prototipo presentable el cual tendrá sus primeras versiones antes de ser refinado y añadiendo posteriormente lo que estime conveniente el profesor</w:t>
            </w: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Se considera necesario para poder realizar la correcta evaluación del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w:t>
            </w: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Proyecto + Documentación Completa</w:t>
            </w: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Aca se entregará el proyecto completo con su documentación completa y el proyecto terminado</w:t>
            </w: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Validar la correcta integración de todos los componentes del software,garantizando el cumplimiento de los requerimientos funcionales y el paso a producción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5A">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B">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5D">
      <w:pPr>
        <w:spacing w:after="0" w:line="360" w:lineRule="auto"/>
        <w:jc w:val="both"/>
        <w:rPr>
          <w:b w:val="1"/>
          <w:bCs w:val="1"/>
          <w:sz w:val="24"/>
          <w:szCs w:val="24"/>
        </w:rPr>
      </w:pPr>
      <w:r w:rsidDel="00000000" w:rsidR="00000000" w:rsidRPr="00000000">
        <w:rPr>
          <w:rtl w:val="0"/>
        </w:rPr>
      </w:r>
    </w:p>
    <w:tbl>
      <w:tblPr>
        <w:tblStyle w:val="Table14"/>
        <w:tblW w:w="8603.172842978694"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228.9135785106535"/>
        <w:gridCol w:w="1228.9135785106535"/>
        <w:gridCol w:w="1228.9135785106535"/>
        <w:gridCol w:w="1228.9135785106535"/>
        <w:gridCol w:w="1228.9135785106535"/>
        <w:gridCol w:w="1228.9135785106535"/>
        <w:gridCol w:w="1229.6913719147742"/>
        <w:tblGridChange w:id="0">
          <w:tblGrid>
            <w:gridCol w:w="1228.9135785106535"/>
            <w:gridCol w:w="1228.9135785106535"/>
            <w:gridCol w:w="1228.9135785106535"/>
            <w:gridCol w:w="1228.9135785106535"/>
            <w:gridCol w:w="1228.9135785106535"/>
            <w:gridCol w:w="1228.9135785106535"/>
            <w:gridCol w:w="1229.6913719147742"/>
          </w:tblGrid>
        </w:tblGridChange>
      </w:tblGrid>
      <w:tr>
        <w:trPr>
          <w:cantSplit w:val="0"/>
          <w:tblHeader w:val="0"/>
        </w:trPr>
        <w:tc>
          <w:tcPr>
            <w:gridSpan w:val="7"/>
          </w:tcPr>
          <w:p w:rsidR="00000000" w:rsidDel="00000000" w:rsidP="00000000" w:rsidRDefault="00000000" w:rsidRPr="00000000" w14:paraId="0000005E">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65">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6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6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6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6A">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6B">
            <w:pPr>
              <w:jc w:val="center"/>
              <w:rPr>
                <w:rFonts w:ascii="Calibri" w:cs="Calibri" w:eastAsia="Calibri" w:hAnsi="Calibri"/>
                <w:color w:val="1f3864"/>
              </w:rPr>
            </w:pPr>
            <w:r w:rsidDel="00000000" w:rsidR="00000000" w:rsidRPr="00000000">
              <w:rPr>
                <w:color w:val="1f3864"/>
                <w:rtl w:val="0"/>
              </w:rPr>
              <w:t xml:space="preserve">Responsable</w:t>
            </w:r>
            <w:r w:rsidDel="00000000" w:rsidR="00000000" w:rsidRPr="00000000">
              <w:rPr>
                <w:rtl w:val="0"/>
              </w:rPr>
            </w:r>
          </w:p>
        </w:tc>
        <w:tc>
          <w:tcPr>
            <w:vAlign w:val="center"/>
          </w:tcPr>
          <w:p w:rsidR="00000000" w:rsidDel="00000000" w:rsidP="00000000" w:rsidRDefault="00000000" w:rsidRPr="00000000" w14:paraId="0000006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6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Seguridad y Ciberseguridad </w:t>
            </w:r>
            <w:r w:rsidDel="00000000" w:rsidR="00000000" w:rsidRPr="00000000">
              <w:rPr>
                <w:rtl w:val="0"/>
              </w:rPr>
            </w:r>
          </w:p>
        </w:tc>
        <w:tc>
          <w:tcPr/>
          <w:p w:rsidR="00000000" w:rsidDel="00000000" w:rsidP="00000000" w:rsidRDefault="00000000" w:rsidRPr="00000000" w14:paraId="0000006E">
            <w:pPr>
              <w:jc w:val="both"/>
              <w:rPr>
                <w:b w:val="1"/>
                <w:bCs w:val="1"/>
                <w:sz w:val="18"/>
                <w:szCs w:val="18"/>
              </w:rPr>
            </w:pPr>
            <w:r w:rsidDel="00000000" w:rsidR="00000000" w:rsidRPr="00000000">
              <w:rPr>
                <w:b w:val="1"/>
                <w:bCs w:val="1"/>
                <w:sz w:val="18"/>
                <w:szCs w:val="18"/>
                <w:rtl w:val="0"/>
              </w:rPr>
              <w:t xml:space="preserve">Planificación y Constitución </w:t>
            </w:r>
          </w:p>
        </w:tc>
        <w:tc>
          <w:tcPr/>
          <w:p w:rsidR="00000000" w:rsidDel="00000000" w:rsidP="00000000" w:rsidRDefault="00000000" w:rsidRPr="00000000" w14:paraId="0000006F">
            <w:pPr>
              <w:jc w:val="both"/>
              <w:rPr>
                <w:b w:val="1"/>
                <w:bCs w:val="1"/>
                <w:sz w:val="18"/>
                <w:szCs w:val="18"/>
              </w:rPr>
            </w:pPr>
            <w:r w:rsidDel="00000000" w:rsidR="00000000" w:rsidRPr="00000000">
              <w:rPr>
                <w:b w:val="1"/>
                <w:bCs w:val="1"/>
                <w:sz w:val="18"/>
                <w:szCs w:val="18"/>
                <w:rtl w:val="0"/>
              </w:rPr>
              <w:t xml:space="preserve">Redacción del Acta de Constitución, organización y reglas del equipo. </w:t>
            </w:r>
          </w:p>
        </w:tc>
        <w:tc>
          <w:tcPr/>
          <w:p w:rsidR="00000000" w:rsidDel="00000000" w:rsidP="00000000" w:rsidRDefault="00000000" w:rsidRPr="00000000" w14:paraId="0000007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Computadores, Word, Meet. </w:t>
            </w:r>
            <w:r w:rsidDel="00000000" w:rsidR="00000000" w:rsidRPr="00000000">
              <w:rPr>
                <w:rtl w:val="0"/>
              </w:rPr>
            </w:r>
          </w:p>
        </w:tc>
        <w:tc>
          <w:tcPr>
            <w:tcBorders>
              <w:right w:color="ffffff" w:space="0" w:sz="4" w:val="single"/>
            </w:tcBorders>
          </w:tcPr>
          <w:p w:rsidR="00000000" w:rsidDel="00000000" w:rsidP="00000000" w:rsidRDefault="00000000" w:rsidRPr="00000000" w14:paraId="0000007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 (S1-S2)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72">
            <w:pPr>
              <w:jc w:val="both"/>
              <w:rPr>
                <w:b w:val="1"/>
                <w:bCs w:val="1"/>
                <w:sz w:val="18"/>
                <w:szCs w:val="18"/>
              </w:rPr>
            </w:pPr>
            <w:r w:rsidDel="00000000" w:rsidR="00000000" w:rsidRPr="00000000">
              <w:rPr>
                <w:b w:val="1"/>
                <w:bCs w:val="1"/>
                <w:sz w:val="18"/>
                <w:szCs w:val="18"/>
                <w:rtl w:val="0"/>
              </w:rPr>
              <w:t xml:space="preserve">Garay</w:t>
            </w:r>
          </w:p>
        </w:tc>
        <w:tc>
          <w:tcPr/>
          <w:p w:rsidR="00000000" w:rsidDel="00000000" w:rsidP="00000000" w:rsidRDefault="00000000" w:rsidRPr="00000000" w14:paraId="00000073">
            <w:pPr>
              <w:jc w:val="both"/>
              <w:rPr>
                <w:b w:val="1"/>
                <w:bCs w:val="1"/>
                <w:sz w:val="18"/>
                <w:szCs w:val="18"/>
              </w:rPr>
            </w:pPr>
            <w:r w:rsidDel="00000000" w:rsidR="00000000" w:rsidRPr="00000000">
              <w:rPr>
                <w:b w:val="1"/>
                <w:bCs w:val="1"/>
                <w:sz w:val="18"/>
                <w:szCs w:val="18"/>
                <w:rtl w:val="0"/>
              </w:rPr>
              <w:t xml:space="preserve">Facilitador: Documentación base previa disponible. </w:t>
            </w:r>
          </w:p>
        </w:tc>
      </w:tr>
      <w:tr>
        <w:trPr>
          <w:cantSplit w:val="0"/>
          <w:tblHeader w:val="0"/>
        </w:trPr>
        <w:tc>
          <w:tcPr/>
          <w:p w:rsidR="00000000" w:rsidDel="00000000" w:rsidP="00000000" w:rsidRDefault="00000000" w:rsidRPr="00000000" w14:paraId="0000007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Programación Web </w:t>
            </w:r>
            <w:r w:rsidDel="00000000" w:rsidR="00000000" w:rsidRPr="00000000">
              <w:rPr>
                <w:rtl w:val="0"/>
              </w:rPr>
            </w:r>
          </w:p>
        </w:tc>
        <w:tc>
          <w:tcPr/>
          <w:p w:rsidR="00000000" w:rsidDel="00000000" w:rsidP="00000000" w:rsidRDefault="00000000" w:rsidRPr="00000000" w14:paraId="00000075">
            <w:pPr>
              <w:jc w:val="both"/>
              <w:rPr>
                <w:i w:val="1"/>
                <w:iCs w:val="1"/>
                <w:color w:val="548dd4"/>
                <w:sz w:val="18"/>
                <w:szCs w:val="18"/>
              </w:rPr>
            </w:pPr>
            <w:r w:rsidDel="00000000" w:rsidR="00000000" w:rsidRPr="00000000">
              <w:rPr>
                <w:i w:val="1"/>
                <w:iCs w:val="1"/>
                <w:color w:val="548dd4"/>
                <w:sz w:val="18"/>
                <w:szCs w:val="18"/>
                <w:rtl w:val="0"/>
              </w:rPr>
              <w:t xml:space="preserve">Levantamiento y Arquitectura </w:t>
            </w:r>
          </w:p>
        </w:tc>
        <w:tc>
          <w:tcPr/>
          <w:p w:rsidR="00000000" w:rsidDel="00000000" w:rsidP="00000000" w:rsidRDefault="00000000" w:rsidRPr="00000000" w14:paraId="0000007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Especificación de Requerimientos (ERS), casos de uso y diagramas </w:t>
            </w:r>
            <w:r w:rsidDel="00000000" w:rsidR="00000000" w:rsidRPr="00000000">
              <w:rPr>
                <w:rtl w:val="0"/>
              </w:rPr>
            </w:r>
          </w:p>
        </w:tc>
        <w:tc>
          <w:tcPr/>
          <w:p w:rsidR="00000000" w:rsidDel="00000000" w:rsidP="00000000" w:rsidRDefault="00000000" w:rsidRPr="00000000" w14:paraId="0000007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Enterprise Architect, Figma. </w:t>
            </w:r>
            <w:r w:rsidDel="00000000" w:rsidR="00000000" w:rsidRPr="00000000">
              <w:rPr>
                <w:rtl w:val="0"/>
              </w:rPr>
            </w:r>
          </w:p>
        </w:tc>
        <w:tc>
          <w:tcPr>
            <w:tcBorders>
              <w:right w:color="ffffff" w:space="0" w:sz="4" w:val="single"/>
            </w:tcBorders>
          </w:tcPr>
          <w:p w:rsidR="00000000" w:rsidDel="00000000" w:rsidP="00000000" w:rsidRDefault="00000000" w:rsidRPr="00000000" w14:paraId="0000007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4 Semanas (S3-S6)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7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Carreño</w:t>
            </w:r>
            <w:r w:rsidDel="00000000" w:rsidR="00000000" w:rsidRPr="00000000">
              <w:rPr>
                <w:rtl w:val="0"/>
              </w:rPr>
            </w:r>
          </w:p>
        </w:tc>
        <w:tc>
          <w:tcPr/>
          <w:p w:rsidR="00000000" w:rsidDel="00000000" w:rsidP="00000000" w:rsidRDefault="00000000" w:rsidRPr="00000000" w14:paraId="0000007A">
            <w:pPr>
              <w:jc w:val="both"/>
              <w:rPr>
                <w:rFonts w:ascii="Calibri" w:cs="Calibri" w:eastAsia="Calibri" w:hAnsi="Calibri"/>
                <w:i w:val="1"/>
                <w:iCs w:val="1"/>
                <w:color w:val="548dd4"/>
                <w:sz w:val="18"/>
                <w:szCs w:val="18"/>
              </w:rPr>
            </w:pPr>
            <w:r w:rsidDel="00000000" w:rsidR="00000000" w:rsidRPr="00000000">
              <w:rPr>
                <w:b w:val="1"/>
                <w:bCs w:val="1"/>
                <w:i w:val="1"/>
                <w:iCs w:val="1"/>
                <w:color w:val="548dd4"/>
                <w:sz w:val="18"/>
                <w:szCs w:val="18"/>
                <w:rtl w:val="0"/>
              </w:rPr>
              <w:t xml:space="preserve">Dificultad:</w:t>
            </w:r>
            <w:r w:rsidDel="00000000" w:rsidR="00000000" w:rsidRPr="00000000">
              <w:rPr>
                <w:i w:val="1"/>
                <w:iCs w:val="1"/>
                <w:color w:val="548dd4"/>
                <w:sz w:val="18"/>
                <w:szCs w:val="18"/>
                <w:rtl w:val="0"/>
              </w:rPr>
              <w:t xml:space="preserve"> Claridad en las reglas de negocio académicas. </w:t>
            </w:r>
            <w:r w:rsidDel="00000000" w:rsidR="00000000" w:rsidRPr="00000000">
              <w:rPr>
                <w:rtl w:val="0"/>
              </w:rPr>
            </w:r>
          </w:p>
        </w:tc>
      </w:tr>
      <w:tr>
        <w:trPr>
          <w:cantSplit w:val="0"/>
          <w:tblHeader w:val="0"/>
        </w:trPr>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Modelamiento de Bases de Datos </w:t>
            </w:r>
            <w:r w:rsidDel="00000000" w:rsidR="00000000" w:rsidRPr="00000000">
              <w:rPr>
                <w:rtl w:val="0"/>
              </w:rPr>
            </w:r>
          </w:p>
        </w:tc>
        <w:tc>
          <w:tcPr/>
          <w:p w:rsidR="00000000" w:rsidDel="00000000" w:rsidP="00000000" w:rsidRDefault="00000000" w:rsidRPr="00000000" w14:paraId="0000007C">
            <w:pPr>
              <w:jc w:val="both"/>
              <w:rPr>
                <w:i w:val="1"/>
                <w:iCs w:val="1"/>
                <w:color w:val="548dd4"/>
                <w:sz w:val="18"/>
                <w:szCs w:val="18"/>
              </w:rPr>
            </w:pPr>
            <w:r w:rsidDel="00000000" w:rsidR="00000000" w:rsidRPr="00000000">
              <w:rPr>
                <w:i w:val="1"/>
                <w:iCs w:val="1"/>
                <w:color w:val="548dd4"/>
                <w:sz w:val="18"/>
                <w:szCs w:val="18"/>
                <w:rtl w:val="0"/>
              </w:rPr>
              <w:t xml:space="preserve">Scripting y Modelo BD </w:t>
            </w:r>
          </w:p>
        </w:tc>
        <w:tc>
          <w:tcPr/>
          <w:p w:rsidR="00000000" w:rsidDel="00000000" w:rsidP="00000000" w:rsidRDefault="00000000" w:rsidRPr="00000000" w14:paraId="0000007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Diseño e implementación de tablas, índices y funciones PL/SQL. </w:t>
            </w:r>
            <w:r w:rsidDel="00000000" w:rsidR="00000000" w:rsidRPr="00000000">
              <w:rPr>
                <w:rtl w:val="0"/>
              </w:rPr>
            </w:r>
          </w:p>
        </w:tc>
        <w:tc>
          <w:tcPr/>
          <w:p w:rsidR="00000000" w:rsidDel="00000000" w:rsidP="00000000" w:rsidRDefault="00000000" w:rsidRPr="00000000" w14:paraId="0000007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Oracle / PostgreSQL, SQL Developer. </w:t>
            </w:r>
            <w:r w:rsidDel="00000000" w:rsidR="00000000" w:rsidRPr="00000000">
              <w:rPr>
                <w:rtl w:val="0"/>
              </w:rPr>
            </w:r>
          </w:p>
        </w:tc>
        <w:tc>
          <w:tcPr>
            <w:tcBorders>
              <w:right w:color="ffffff" w:space="0" w:sz="4" w:val="single"/>
            </w:tcBorders>
          </w:tcPr>
          <w:p w:rsidR="00000000" w:rsidDel="00000000" w:rsidP="00000000" w:rsidRDefault="00000000" w:rsidRPr="00000000" w14:paraId="0000007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 (S7-S8)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Navarro</w:t>
            </w:r>
            <w:r w:rsidDel="00000000" w:rsidR="00000000" w:rsidRPr="00000000">
              <w:rPr>
                <w:rtl w:val="0"/>
              </w:rPr>
            </w:r>
          </w:p>
        </w:tc>
        <w:tc>
          <w:tcPr/>
          <w:p w:rsidR="00000000" w:rsidDel="00000000" w:rsidP="00000000" w:rsidRDefault="00000000" w:rsidRPr="00000000" w14:paraId="00000081">
            <w:pPr>
              <w:jc w:val="both"/>
              <w:rPr>
                <w:rFonts w:ascii="Calibri" w:cs="Calibri" w:eastAsia="Calibri" w:hAnsi="Calibri"/>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Estructura relacional bien definida. </w:t>
            </w:r>
            <w:r w:rsidDel="00000000" w:rsidR="00000000" w:rsidRPr="00000000">
              <w:rPr>
                <w:rtl w:val="0"/>
              </w:rPr>
            </w:r>
          </w:p>
        </w:tc>
      </w:tr>
      <w:tr>
        <w:trPr>
          <w:cantSplit w:val="0"/>
          <w:tblHeader w:val="0"/>
        </w:trPr>
        <w:tc>
          <w:tcPr/>
          <w:p w:rsidR="00000000" w:rsidDel="00000000" w:rsidP="00000000" w:rsidRDefault="00000000" w:rsidRPr="00000000" w14:paraId="00000082">
            <w:pPr>
              <w:jc w:val="both"/>
              <w:rPr>
                <w:i w:val="1"/>
                <w:iCs w:val="1"/>
                <w:color w:val="548dd4"/>
                <w:sz w:val="18"/>
                <w:szCs w:val="18"/>
              </w:rPr>
            </w:pPr>
            <w:r w:rsidDel="00000000" w:rsidR="00000000" w:rsidRPr="00000000">
              <w:rPr>
                <w:i w:val="1"/>
                <w:iCs w:val="1"/>
                <w:color w:val="548dd4"/>
                <w:sz w:val="18"/>
                <w:szCs w:val="18"/>
                <w:rtl w:val="0"/>
              </w:rPr>
              <w:t xml:space="preserve">Programación Web </w:t>
            </w:r>
          </w:p>
        </w:tc>
        <w:tc>
          <w:tcPr/>
          <w:p w:rsidR="00000000" w:rsidDel="00000000" w:rsidP="00000000" w:rsidRDefault="00000000" w:rsidRPr="00000000" w14:paraId="00000083">
            <w:pPr>
              <w:jc w:val="both"/>
              <w:rPr>
                <w:i w:val="1"/>
                <w:iCs w:val="1"/>
                <w:color w:val="548dd4"/>
                <w:sz w:val="18"/>
                <w:szCs w:val="18"/>
              </w:rPr>
            </w:pPr>
            <w:r w:rsidDel="00000000" w:rsidR="00000000" w:rsidRPr="00000000">
              <w:rPr>
                <w:i w:val="1"/>
                <w:iCs w:val="1"/>
                <w:color w:val="548dd4"/>
                <w:sz w:val="18"/>
                <w:szCs w:val="18"/>
                <w:rtl w:val="0"/>
              </w:rPr>
              <w:t xml:space="preserve">Desarrollo Módulos Web </w:t>
            </w:r>
          </w:p>
        </w:tc>
        <w:tc>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Programación frontend/backend de Solicitudes, Denuncias e IA. </w:t>
            </w:r>
            <w:r w:rsidDel="00000000" w:rsidR="00000000" w:rsidRPr="00000000">
              <w:rPr>
                <w:rtl w:val="0"/>
              </w:rPr>
            </w:r>
          </w:p>
        </w:tc>
        <w:tc>
          <w:tcPr/>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VS Code, Node.js, API IA. </w:t>
            </w:r>
            <w:r w:rsidDel="00000000" w:rsidR="00000000" w:rsidRPr="00000000">
              <w:rPr>
                <w:rtl w:val="0"/>
              </w:rPr>
            </w:r>
          </w:p>
        </w:tc>
        <w:tc>
          <w:tcPr>
            <w:tcBorders>
              <w:right w:color="ffffff" w:space="0" w:sz="4" w:val="single"/>
            </w:tcBorders>
          </w:tcPr>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5 Semanas (S9-S13)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Navarro y Carreño</w:t>
            </w:r>
            <w:r w:rsidDel="00000000" w:rsidR="00000000" w:rsidRPr="00000000">
              <w:rPr>
                <w:rtl w:val="0"/>
              </w:rPr>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sidDel="00000000" w:rsidR="00000000" w:rsidRPr="00000000">
              <w:rPr>
                <w:b w:val="1"/>
                <w:bCs w:val="1"/>
                <w:i w:val="1"/>
                <w:iCs w:val="1"/>
                <w:color w:val="548dd4"/>
                <w:sz w:val="18"/>
                <w:szCs w:val="18"/>
                <w:rtl w:val="0"/>
              </w:rPr>
              <w:t xml:space="preserve">Dificultad:</w:t>
            </w:r>
            <w:r w:rsidDel="00000000" w:rsidR="00000000" w:rsidRPr="00000000">
              <w:rPr>
                <w:i w:val="1"/>
                <w:iCs w:val="1"/>
                <w:color w:val="548dd4"/>
                <w:sz w:val="18"/>
                <w:szCs w:val="18"/>
                <w:rtl w:val="0"/>
              </w:rPr>
              <w:t xml:space="preserve"> Integración fluida del motor de Inteligencia Artificial. </w:t>
            </w:r>
            <w:r w:rsidDel="00000000" w:rsidR="00000000" w:rsidRPr="00000000">
              <w:rPr>
                <w:rtl w:val="0"/>
              </w:rPr>
            </w:r>
          </w:p>
        </w:tc>
      </w:tr>
      <w:tr>
        <w:trPr>
          <w:cantSplit w:val="0"/>
          <w:tblHeader w:val="0"/>
        </w:trPr>
        <w:tc>
          <w:tcPr/>
          <w:p w:rsidR="00000000" w:rsidDel="00000000" w:rsidP="00000000" w:rsidRDefault="00000000" w:rsidRPr="00000000" w14:paraId="00000089">
            <w:pPr>
              <w:jc w:val="both"/>
              <w:rPr>
                <w:i w:val="1"/>
                <w:iCs w:val="1"/>
                <w:color w:val="548dd4"/>
                <w:sz w:val="18"/>
                <w:szCs w:val="18"/>
              </w:rPr>
            </w:pPr>
            <w:r w:rsidDel="00000000" w:rsidR="00000000" w:rsidRPr="00000000">
              <w:rPr>
                <w:i w:val="1"/>
                <w:iCs w:val="1"/>
                <w:color w:val="548dd4"/>
                <w:sz w:val="18"/>
                <w:szCs w:val="18"/>
                <w:rtl w:val="0"/>
              </w:rPr>
              <w:t xml:space="preserve">Seguridad y Ciberseguridad </w:t>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Testing y Pruebas QA </w:t>
            </w:r>
            <w:r w:rsidDel="00000000" w:rsidR="00000000" w:rsidRPr="00000000">
              <w:rPr>
                <w:rtl w:val="0"/>
              </w:rPr>
            </w:r>
          </w:p>
        </w:tc>
        <w:tc>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Ejecución de pruebas funcionales, de seguridad y con usuarios. </w:t>
            </w:r>
            <w:r w:rsidDel="00000000" w:rsidR="00000000" w:rsidRPr="00000000">
              <w:rPr>
                <w:rtl w:val="0"/>
              </w:rPr>
            </w:r>
          </w:p>
        </w:tc>
        <w:tc>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Postman, Entorno de Staging. </w:t>
            </w:r>
            <w:r w:rsidDel="00000000" w:rsidR="00000000" w:rsidRPr="00000000">
              <w:rPr>
                <w:rtl w:val="0"/>
              </w:rPr>
            </w:r>
          </w:p>
        </w:tc>
        <w:tc>
          <w:tcPr>
            <w:tcBorders>
              <w:right w:color="ffffff" w:space="0" w:sz="4" w:val="single"/>
            </w:tcBorders>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3 Semanas (S14-S16)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Garay</w:t>
            </w:r>
            <w:r w:rsidDel="00000000" w:rsidR="00000000" w:rsidRPr="00000000">
              <w:rPr>
                <w:rtl w:val="0"/>
              </w:rPr>
            </w:r>
          </w:p>
        </w:tc>
        <w:tc>
          <w:tcPr/>
          <w:p w:rsidR="00000000" w:rsidDel="00000000" w:rsidP="00000000" w:rsidRDefault="00000000" w:rsidRPr="00000000" w14:paraId="0000008F">
            <w:pPr>
              <w:jc w:val="both"/>
              <w:rPr>
                <w:rFonts w:ascii="Calibri" w:cs="Calibri" w:eastAsia="Calibri" w:hAnsi="Calibri"/>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Ambientes aislados para pruebas. </w:t>
            </w:r>
            <w:r w:rsidDel="00000000" w:rsidR="00000000" w:rsidRPr="00000000">
              <w:rPr>
                <w:rtl w:val="0"/>
              </w:rPr>
            </w:r>
          </w:p>
        </w:tc>
      </w:tr>
      <w:tr>
        <w:trPr>
          <w:cantSplit w:val="0"/>
          <w:tblHeader w:val="0"/>
        </w:trPr>
        <w:tc>
          <w:tcPr/>
          <w:p w:rsidR="00000000" w:rsidDel="00000000" w:rsidP="00000000" w:rsidRDefault="00000000" w:rsidRPr="00000000" w14:paraId="00000090">
            <w:pPr>
              <w:jc w:val="both"/>
              <w:rPr>
                <w:i w:val="1"/>
                <w:iCs w:val="1"/>
                <w:color w:val="548dd4"/>
                <w:sz w:val="18"/>
                <w:szCs w:val="18"/>
              </w:rPr>
            </w:pPr>
            <w:r w:rsidDel="00000000" w:rsidR="00000000" w:rsidRPr="00000000">
              <w:rPr>
                <w:i w:val="1"/>
                <w:iCs w:val="1"/>
                <w:color w:val="548dd4"/>
                <w:sz w:val="18"/>
                <w:szCs w:val="18"/>
                <w:rtl w:val="0"/>
              </w:rPr>
              <w:t xml:space="preserve">Programación Web </w:t>
            </w:r>
          </w:p>
        </w:tc>
        <w:tc>
          <w:tcPr/>
          <w:p w:rsidR="00000000" w:rsidDel="00000000" w:rsidP="00000000" w:rsidRDefault="00000000" w:rsidRPr="00000000" w14:paraId="0000009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Despliegue y Cierre APT </w:t>
            </w:r>
            <w:r w:rsidDel="00000000" w:rsidR="00000000" w:rsidRPr="00000000">
              <w:rPr>
                <w:rtl w:val="0"/>
              </w:rPr>
            </w:r>
          </w:p>
        </w:tc>
        <w:tc>
          <w:tcPr/>
          <w:p w:rsidR="00000000" w:rsidDel="00000000" w:rsidP="00000000" w:rsidRDefault="00000000" w:rsidRPr="00000000" w14:paraId="0000009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Migración a producción, capacitaciones y Acta de Cierre. </w:t>
            </w:r>
            <w:r w:rsidDel="00000000" w:rsidR="00000000" w:rsidRPr="00000000">
              <w:rPr>
                <w:rtl w:val="0"/>
              </w:rPr>
            </w:r>
          </w:p>
        </w:tc>
        <w:tc>
          <w:tcPr/>
          <w:p w:rsidR="00000000" w:rsidDel="00000000" w:rsidP="00000000" w:rsidRDefault="00000000" w:rsidRPr="00000000" w14:paraId="0000009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Servidor Cloud, Manuales de Usuario. </w:t>
            </w:r>
            <w:r w:rsidDel="00000000" w:rsidR="00000000" w:rsidRPr="00000000">
              <w:rPr>
                <w:rtl w:val="0"/>
              </w:rPr>
            </w:r>
          </w:p>
        </w:tc>
        <w:tc>
          <w:tcPr>
            <w:tcBorders>
              <w:right w:color="ffffff" w:space="0" w:sz="4" w:val="single"/>
            </w:tcBorders>
          </w:tcPr>
          <w:p w:rsidR="00000000" w:rsidDel="00000000" w:rsidP="00000000" w:rsidRDefault="00000000" w:rsidRPr="00000000" w14:paraId="0000009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 (S17-S18)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Todos</w:t>
            </w:r>
            <w:r w:rsidDel="00000000" w:rsidR="00000000" w:rsidRPr="00000000">
              <w:rPr>
                <w:rtl w:val="0"/>
              </w:rPr>
            </w:r>
          </w:p>
        </w:tc>
        <w:tc>
          <w:tcPr/>
          <w:p w:rsidR="00000000" w:rsidDel="00000000" w:rsidP="00000000" w:rsidRDefault="00000000" w:rsidRPr="00000000" w14:paraId="00000096">
            <w:pPr>
              <w:jc w:val="both"/>
              <w:rPr>
                <w:rFonts w:ascii="Calibri" w:cs="Calibri" w:eastAsia="Calibri" w:hAnsi="Calibri"/>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Documentación del sistema terminada. </w:t>
            </w:r>
            <w:r w:rsidDel="00000000" w:rsidR="00000000" w:rsidRPr="00000000">
              <w:rPr>
                <w:rtl w:val="0"/>
              </w:rPr>
            </w:r>
          </w:p>
        </w:tc>
      </w:tr>
    </w:tbl>
    <w:p w:rsidR="00000000" w:rsidDel="00000000" w:rsidP="00000000" w:rsidRDefault="00000000" w:rsidRPr="00000000" w14:paraId="00000097">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8">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B">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C">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D">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A1">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9">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C">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D">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E">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F">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C0">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C1">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C3">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C4">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i w:val="1"/>
                <w:iCs w:val="1"/>
                <w:color w:val="548dd4"/>
                <w:sz w:val="16"/>
                <w:szCs w:val="16"/>
                <w:rtl w:val="0"/>
              </w:rPr>
              <w:t xml:space="preserve">Planificación y constitución</w:t>
            </w:r>
            <w:r w:rsidDel="00000000" w:rsidR="00000000" w:rsidRPr="00000000">
              <w:rPr>
                <w:rtl w:val="0"/>
              </w:rPr>
            </w:r>
          </w:p>
        </w:tc>
        <w:tc>
          <w:tcPr>
            <w:shd w:fill="000000" w:val="clear"/>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b w:val="1"/>
                <w:bCs w:val="1"/>
                <w:sz w:val="16"/>
                <w:szCs w:val="16"/>
                <w:rtl w:val="0"/>
              </w:rPr>
              <w:t xml:space="preserve">Levantamiento y arquitectura</w:t>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b w:val="1"/>
                <w:bCs w:val="1"/>
                <w:sz w:val="16"/>
                <w:szCs w:val="16"/>
                <w:rtl w:val="0"/>
              </w:rPr>
              <w:t xml:space="preserve">Scripting y Modelo BD</w:t>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b w:val="1"/>
                <w:bCs w:val="1"/>
                <w:sz w:val="16"/>
                <w:szCs w:val="16"/>
                <w:rtl w:val="0"/>
              </w:rPr>
              <w:t xml:space="preserve">Desarrollo Módulos Web</w:t>
            </w:r>
          </w:p>
        </w:tc>
        <w:tc>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b w:val="1"/>
                <w:bCs w:val="1"/>
                <w:sz w:val="16"/>
                <w:szCs w:val="16"/>
                <w:rtl w:val="0"/>
              </w:rPr>
              <w:t xml:space="preserve">Testing y pruebas QA</w:t>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gridSpan w:val="2"/>
            <w:shd w:fill="000000" w:val="clear"/>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b w:val="1"/>
                <w:bCs w:val="1"/>
                <w:sz w:val="16"/>
                <w:szCs w:val="16"/>
                <w:rtl w:val="0"/>
              </w:rPr>
              <w:t xml:space="preserve">Despliegue y cierre APT</w:t>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shd w:fill="000000" w:val="clear"/>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3D">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3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4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1">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3aXn7Y53uuxt2DugWnKH5on7yw==">CgMxLjA4AHIhMUhkd3h1YVUzTmRxWERDQ29CV2JQZkJZSjc4aGJZNFpD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