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0D8B2B" w14:textId="77777777" w:rsidR="00C44BA1" w:rsidRPr="00D1613D" w:rsidRDefault="00C44BA1" w:rsidP="00C44BA1">
      <w:pPr>
        <w:pStyle w:val="Title"/>
        <w:rPr>
          <w:rFonts w:ascii="Times New Roman" w:hAnsi="Times New Roman" w:cs="Times New Roman"/>
          <w:sz w:val="36"/>
          <w:szCs w:val="36"/>
        </w:rPr>
      </w:pPr>
      <w:r w:rsidRPr="00D1613D">
        <w:rPr>
          <w:rFonts w:ascii="Times New Roman" w:hAnsi="Times New Roman" w:cs="Times New Roman"/>
          <w:sz w:val="36"/>
          <w:szCs w:val="36"/>
        </w:rPr>
        <w:t>Julio Pochet – Module 2 Discussion Post</w:t>
      </w:r>
    </w:p>
    <w:p w14:paraId="6723F1D1" w14:textId="06D71A58" w:rsidR="004B67AA" w:rsidRPr="00B71D64" w:rsidRDefault="00C44BA1" w:rsidP="00B71D64">
      <w:pPr>
        <w:pStyle w:val="Heading1"/>
        <w:rPr>
          <w:rFonts w:ascii="Times New Roman" w:hAnsi="Times New Roman" w:cs="Times New Roman"/>
          <w:sz w:val="32"/>
          <w:szCs w:val="32"/>
        </w:rPr>
      </w:pPr>
      <w:r w:rsidRPr="00D1613D">
        <w:rPr>
          <w:rFonts w:ascii="Times New Roman" w:hAnsi="Times New Roman" w:cs="Times New Roman"/>
          <w:sz w:val="32"/>
          <w:szCs w:val="32"/>
        </w:rPr>
        <w:t>#50 – People Are More Motivated as They Get Closer to a Goal</w:t>
      </w:r>
    </w:p>
    <w:p w14:paraId="19EF174E" w14:textId="26F38437" w:rsidR="00C44BA1" w:rsidRPr="00D1613D" w:rsidRDefault="00C44BA1" w:rsidP="00C44BA1">
      <w:pPr>
        <w:rPr>
          <w:rFonts w:ascii="Times New Roman" w:hAnsi="Times New Roman" w:cs="Times New Roman"/>
          <w:sz w:val="24"/>
          <w:szCs w:val="24"/>
        </w:rPr>
      </w:pPr>
      <w:r w:rsidRPr="00D1613D">
        <w:rPr>
          <w:rFonts w:ascii="Times New Roman" w:hAnsi="Times New Roman" w:cs="Times New Roman"/>
          <w:sz w:val="24"/>
          <w:szCs w:val="24"/>
        </w:rPr>
        <w:t xml:space="preserve">We’ve all experienced this: when you're almost done with something, you want to finish it more than when you're just starting. The Goal-Gradient Effect explains this behavior. </w:t>
      </w:r>
      <w:r w:rsidR="004B67AA">
        <w:rPr>
          <w:rFonts w:ascii="Times New Roman" w:hAnsi="Times New Roman" w:cs="Times New Roman"/>
          <w:sz w:val="24"/>
          <w:szCs w:val="24"/>
        </w:rPr>
        <w:t>T</w:t>
      </w:r>
      <w:r w:rsidRPr="00D1613D">
        <w:rPr>
          <w:rFonts w:ascii="Times New Roman" w:hAnsi="Times New Roman" w:cs="Times New Roman"/>
          <w:sz w:val="24"/>
          <w:szCs w:val="24"/>
        </w:rPr>
        <w:t>he coffee shop stamp card example made it clear</w:t>
      </w:r>
      <w:r w:rsidR="004B67AA">
        <w:rPr>
          <w:rFonts w:ascii="Times New Roman" w:hAnsi="Times New Roman" w:cs="Times New Roman"/>
          <w:sz w:val="24"/>
          <w:szCs w:val="24"/>
        </w:rPr>
        <w:t xml:space="preserve"> in the reading</w:t>
      </w:r>
      <w:r w:rsidRPr="00D1613D">
        <w:rPr>
          <w:rFonts w:ascii="Times New Roman" w:hAnsi="Times New Roman" w:cs="Times New Roman"/>
          <w:sz w:val="24"/>
          <w:szCs w:val="24"/>
        </w:rPr>
        <w:t xml:space="preserve">—but the idea applies to </w:t>
      </w:r>
      <w:proofErr w:type="spellStart"/>
      <w:r w:rsidRPr="00D1613D">
        <w:rPr>
          <w:rFonts w:ascii="Times New Roman" w:hAnsi="Times New Roman" w:cs="Times New Roman"/>
          <w:sz w:val="24"/>
          <w:szCs w:val="24"/>
        </w:rPr>
        <w:t>way</w:t>
      </w:r>
      <w:proofErr w:type="spellEnd"/>
      <w:r w:rsidRPr="00D1613D">
        <w:rPr>
          <w:rFonts w:ascii="Times New Roman" w:hAnsi="Times New Roman" w:cs="Times New Roman"/>
          <w:sz w:val="24"/>
          <w:szCs w:val="24"/>
        </w:rPr>
        <w:t xml:space="preserve"> more than loyalty cards.</w:t>
      </w:r>
    </w:p>
    <w:p w14:paraId="045DDE23" w14:textId="77777777" w:rsidR="00C44BA1" w:rsidRPr="00D1613D" w:rsidRDefault="00C44BA1" w:rsidP="00C44BA1">
      <w:pPr>
        <w:pStyle w:val="Heading2"/>
        <w:rPr>
          <w:rFonts w:ascii="Times New Roman" w:hAnsi="Times New Roman" w:cs="Times New Roman"/>
          <w:sz w:val="28"/>
          <w:szCs w:val="28"/>
        </w:rPr>
      </w:pPr>
      <w:r w:rsidRPr="00D1613D">
        <w:rPr>
          <w:rFonts w:ascii="Times New Roman" w:hAnsi="Times New Roman" w:cs="Times New Roman"/>
          <w:sz w:val="28"/>
          <w:szCs w:val="28"/>
        </w:rPr>
        <w:t>Embellishment:</w:t>
      </w:r>
    </w:p>
    <w:p w14:paraId="1E9BFFB0" w14:textId="1D31A24C" w:rsidR="003E798D" w:rsidRPr="00D1613D" w:rsidRDefault="00C44BA1" w:rsidP="00C44BA1">
      <w:pPr>
        <w:rPr>
          <w:rFonts w:ascii="Times New Roman" w:hAnsi="Times New Roman" w:cs="Times New Roman"/>
          <w:sz w:val="24"/>
          <w:szCs w:val="24"/>
        </w:rPr>
      </w:pPr>
      <w:r w:rsidRPr="00D1613D">
        <w:rPr>
          <w:rFonts w:ascii="Times New Roman" w:hAnsi="Times New Roman" w:cs="Times New Roman"/>
          <w:sz w:val="24"/>
          <w:szCs w:val="24"/>
        </w:rPr>
        <w:t xml:space="preserve">According to a study by </w:t>
      </w:r>
      <w:proofErr w:type="spellStart"/>
      <w:r w:rsidRPr="00D1613D">
        <w:rPr>
          <w:rFonts w:ascii="Times New Roman" w:hAnsi="Times New Roman" w:cs="Times New Roman"/>
          <w:sz w:val="24"/>
          <w:szCs w:val="24"/>
        </w:rPr>
        <w:t>Kivetz</w:t>
      </w:r>
      <w:proofErr w:type="spellEnd"/>
      <w:r w:rsidRPr="00D1613D">
        <w:rPr>
          <w:rFonts w:ascii="Times New Roman" w:hAnsi="Times New Roman" w:cs="Times New Roman"/>
          <w:sz w:val="24"/>
          <w:szCs w:val="24"/>
        </w:rPr>
        <w:t xml:space="preserve">, </w:t>
      </w:r>
      <w:proofErr w:type="spellStart"/>
      <w:r w:rsidRPr="00D1613D">
        <w:rPr>
          <w:rFonts w:ascii="Times New Roman" w:hAnsi="Times New Roman" w:cs="Times New Roman"/>
          <w:sz w:val="24"/>
          <w:szCs w:val="24"/>
        </w:rPr>
        <w:t>Urminsky</w:t>
      </w:r>
      <w:proofErr w:type="spellEnd"/>
      <w:r w:rsidRPr="00D1613D">
        <w:rPr>
          <w:rFonts w:ascii="Times New Roman" w:hAnsi="Times New Roman" w:cs="Times New Roman"/>
          <w:sz w:val="24"/>
          <w:szCs w:val="24"/>
        </w:rPr>
        <w:t>, and Zheng (2006), people are more motivated when they feel like they’ve already made progress, even if it's fake (like two bonus stamps). Designers use this to keep users engaged in platforms like learning apps, gamified reward systems, and signup flows.</w:t>
      </w:r>
      <w:r w:rsidRPr="00D1613D">
        <w:rPr>
          <w:rFonts w:ascii="Times New Roman" w:hAnsi="Times New Roman" w:cs="Times New Roman"/>
          <w:sz w:val="24"/>
          <w:szCs w:val="24"/>
        </w:rPr>
        <w:br/>
      </w:r>
      <w:r w:rsidRPr="00D1613D">
        <w:rPr>
          <w:rFonts w:ascii="Apple Color Emoji" w:hAnsi="Apple Color Emoji" w:cs="Apple Color Emoji"/>
          <w:sz w:val="24"/>
          <w:szCs w:val="24"/>
        </w:rPr>
        <w:t>📚</w:t>
      </w:r>
      <w:r w:rsidRPr="00D1613D">
        <w:rPr>
          <w:rFonts w:ascii="Times New Roman" w:hAnsi="Times New Roman" w:cs="Times New Roman"/>
          <w:sz w:val="24"/>
          <w:szCs w:val="24"/>
        </w:rPr>
        <w:t xml:space="preserve"> Study link: </w:t>
      </w:r>
      <w:hyperlink r:id="rId4" w:history="1">
        <w:r w:rsidR="003E798D" w:rsidRPr="00C54D79">
          <w:rPr>
            <w:rStyle w:val="Hyperlink"/>
            <w:rFonts w:ascii="Times New Roman" w:hAnsi="Times New Roman" w:cs="Times New Roman"/>
            <w:sz w:val="24"/>
            <w:szCs w:val="24"/>
          </w:rPr>
          <w:t>https://journals.sagepub.com/doi/10.1509/jmkr.43.1.39</w:t>
        </w:r>
      </w:hyperlink>
    </w:p>
    <w:p w14:paraId="7577D47B" w14:textId="45B2097F" w:rsidR="00C44BA1" w:rsidRPr="00D1613D" w:rsidRDefault="00C44BA1" w:rsidP="00C44BA1">
      <w:pPr>
        <w:pStyle w:val="Heading2"/>
        <w:rPr>
          <w:rFonts w:ascii="Times New Roman" w:hAnsi="Times New Roman" w:cs="Times New Roman"/>
          <w:sz w:val="28"/>
          <w:szCs w:val="28"/>
        </w:rPr>
      </w:pPr>
      <w:r w:rsidRPr="00D1613D">
        <w:rPr>
          <w:rFonts w:ascii="Times New Roman" w:hAnsi="Times New Roman" w:cs="Times New Roman"/>
          <w:sz w:val="28"/>
          <w:szCs w:val="28"/>
        </w:rPr>
        <w:t>Visual Example</w:t>
      </w:r>
      <w:r w:rsidR="007950DC" w:rsidRPr="00D1613D">
        <w:rPr>
          <w:rFonts w:ascii="Times New Roman" w:hAnsi="Times New Roman" w:cs="Times New Roman"/>
          <w:sz w:val="28"/>
          <w:szCs w:val="28"/>
        </w:rPr>
        <w:t>:</w:t>
      </w:r>
    </w:p>
    <w:p w14:paraId="111F6A6C" w14:textId="7D9A7030" w:rsidR="00C44BA1" w:rsidRPr="00D1613D" w:rsidRDefault="00C44BA1" w:rsidP="00C44BA1">
      <w:pPr>
        <w:rPr>
          <w:rFonts w:ascii="Times New Roman" w:hAnsi="Times New Roman" w:cs="Times New Roman"/>
          <w:sz w:val="24"/>
          <w:szCs w:val="24"/>
        </w:rPr>
      </w:pPr>
      <w:r w:rsidRPr="00D1613D">
        <w:rPr>
          <w:rFonts w:ascii="Times New Roman" w:hAnsi="Times New Roman" w:cs="Times New Roman"/>
          <w:sz w:val="24"/>
          <w:szCs w:val="24"/>
        </w:rPr>
        <w:t xml:space="preserve">Duolingo Progress Tracker - Visit https://www.duolingo.com/ and view your XP bar or daily streak. This shows how the closer users </w:t>
      </w:r>
      <w:r w:rsidR="004A0827">
        <w:rPr>
          <w:rFonts w:ascii="Times New Roman" w:hAnsi="Times New Roman" w:cs="Times New Roman"/>
          <w:sz w:val="24"/>
          <w:szCs w:val="24"/>
        </w:rPr>
        <w:t>complete</w:t>
      </w:r>
      <w:r w:rsidRPr="00D1613D">
        <w:rPr>
          <w:rFonts w:ascii="Times New Roman" w:hAnsi="Times New Roman" w:cs="Times New Roman"/>
          <w:sz w:val="24"/>
          <w:szCs w:val="24"/>
        </w:rPr>
        <w:t xml:space="preserve"> a goal, the more driven they are to reach it.</w:t>
      </w:r>
    </w:p>
    <w:p w14:paraId="134C1236" w14:textId="48706C9C" w:rsidR="00796825" w:rsidRPr="00D1613D" w:rsidRDefault="00796825" w:rsidP="00C44BA1">
      <w:pPr>
        <w:rPr>
          <w:rFonts w:ascii="Times New Roman" w:hAnsi="Times New Roman" w:cs="Times New Roman"/>
          <w:sz w:val="24"/>
          <w:szCs w:val="24"/>
        </w:rPr>
      </w:pPr>
      <w:r w:rsidRPr="00D1613D">
        <w:rPr>
          <w:rFonts w:ascii="Times New Roman" w:hAnsi="Times New Roman" w:cs="Times New Roman"/>
          <w:noProof/>
          <w:sz w:val="24"/>
          <w:szCs w:val="24"/>
          <w14:ligatures w14:val="standardContextual"/>
        </w:rPr>
        <w:drawing>
          <wp:inline distT="0" distB="0" distL="0" distR="0" wp14:anchorId="1C0386B3" wp14:editId="39A858E5">
            <wp:extent cx="5486400" cy="3487420"/>
            <wp:effectExtent l="0" t="0" r="0" b="5080"/>
            <wp:docPr id="20483874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87423" name="Picture 1"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86400" cy="3487420"/>
                    </a:xfrm>
                    <a:prstGeom prst="rect">
                      <a:avLst/>
                    </a:prstGeom>
                  </pic:spPr>
                </pic:pic>
              </a:graphicData>
            </a:graphic>
          </wp:inline>
        </w:drawing>
      </w:r>
    </w:p>
    <w:p w14:paraId="7749563A" w14:textId="7BFDE8A0" w:rsidR="004B67AA" w:rsidRPr="008F2B1C" w:rsidRDefault="00C44BA1" w:rsidP="008F2B1C">
      <w:pPr>
        <w:pStyle w:val="Heading1"/>
        <w:rPr>
          <w:rFonts w:ascii="Times New Roman" w:hAnsi="Times New Roman" w:cs="Times New Roman"/>
          <w:sz w:val="32"/>
          <w:szCs w:val="32"/>
        </w:rPr>
      </w:pPr>
      <w:r w:rsidRPr="00D1613D">
        <w:rPr>
          <w:rFonts w:ascii="Times New Roman" w:hAnsi="Times New Roman" w:cs="Times New Roman"/>
          <w:sz w:val="32"/>
          <w:szCs w:val="32"/>
        </w:rPr>
        <w:lastRenderedPageBreak/>
        <w:t>#92 – People Want More Choices and Information Than They Can Process</w:t>
      </w:r>
    </w:p>
    <w:p w14:paraId="78A55A33" w14:textId="5C0BCAB9" w:rsidR="00C44BA1" w:rsidRPr="00D1613D" w:rsidRDefault="00C44BA1" w:rsidP="00C44BA1">
      <w:pPr>
        <w:rPr>
          <w:rFonts w:ascii="Times New Roman" w:hAnsi="Times New Roman" w:cs="Times New Roman"/>
          <w:sz w:val="24"/>
          <w:szCs w:val="24"/>
        </w:rPr>
      </w:pPr>
      <w:r w:rsidRPr="00D1613D">
        <w:rPr>
          <w:rFonts w:ascii="Times New Roman" w:hAnsi="Times New Roman" w:cs="Times New Roman"/>
          <w:sz w:val="24"/>
          <w:szCs w:val="24"/>
        </w:rPr>
        <w:t xml:space="preserve">This one is super real. We think we want more options, but too many choices can </w:t>
      </w:r>
      <w:r w:rsidR="004B67AA" w:rsidRPr="00D1613D">
        <w:rPr>
          <w:rFonts w:ascii="Times New Roman" w:hAnsi="Times New Roman" w:cs="Times New Roman"/>
          <w:sz w:val="24"/>
          <w:szCs w:val="24"/>
        </w:rPr>
        <w:t>make</w:t>
      </w:r>
      <w:r w:rsidRPr="00D1613D">
        <w:rPr>
          <w:rFonts w:ascii="Times New Roman" w:hAnsi="Times New Roman" w:cs="Times New Roman"/>
          <w:sz w:val="24"/>
          <w:szCs w:val="24"/>
        </w:rPr>
        <w:t xml:space="preserve"> us freeze up. The famous Jam Study by Iyengar &amp; Lepper (2000) proved </w:t>
      </w:r>
      <w:r w:rsidR="004B67AA">
        <w:rPr>
          <w:rFonts w:ascii="Times New Roman" w:hAnsi="Times New Roman" w:cs="Times New Roman"/>
          <w:sz w:val="24"/>
          <w:szCs w:val="24"/>
        </w:rPr>
        <w:t>that people were likelier</w:t>
      </w:r>
      <w:r w:rsidRPr="00D1613D">
        <w:rPr>
          <w:rFonts w:ascii="Times New Roman" w:hAnsi="Times New Roman" w:cs="Times New Roman"/>
          <w:sz w:val="24"/>
          <w:szCs w:val="24"/>
        </w:rPr>
        <w:t xml:space="preserve"> to buy when they had </w:t>
      </w:r>
      <w:r w:rsidR="00304541">
        <w:rPr>
          <w:rFonts w:ascii="Times New Roman" w:hAnsi="Times New Roman" w:cs="Times New Roman"/>
          <w:sz w:val="24"/>
          <w:szCs w:val="24"/>
        </w:rPr>
        <w:t>6</w:t>
      </w:r>
      <w:r w:rsidRPr="00D1613D">
        <w:rPr>
          <w:rFonts w:ascii="Times New Roman" w:hAnsi="Times New Roman" w:cs="Times New Roman"/>
          <w:sz w:val="24"/>
          <w:szCs w:val="24"/>
        </w:rPr>
        <w:t xml:space="preserve"> options versus 24. Too many choices = less action.</w:t>
      </w:r>
    </w:p>
    <w:p w14:paraId="7A823F0D" w14:textId="77777777" w:rsidR="00C44BA1" w:rsidRPr="00D1613D" w:rsidRDefault="00C44BA1" w:rsidP="00C44BA1">
      <w:pPr>
        <w:pStyle w:val="Heading2"/>
        <w:rPr>
          <w:rFonts w:ascii="Times New Roman" w:hAnsi="Times New Roman" w:cs="Times New Roman"/>
          <w:sz w:val="28"/>
          <w:szCs w:val="28"/>
        </w:rPr>
      </w:pPr>
      <w:r w:rsidRPr="00D1613D">
        <w:rPr>
          <w:rFonts w:ascii="Times New Roman" w:hAnsi="Times New Roman" w:cs="Times New Roman"/>
          <w:sz w:val="28"/>
          <w:szCs w:val="28"/>
        </w:rPr>
        <w:t>Embellishment:</w:t>
      </w:r>
    </w:p>
    <w:p w14:paraId="71B9BE8B" w14:textId="593EF918" w:rsidR="00C44BA1" w:rsidRDefault="00C44BA1" w:rsidP="00C44BA1">
      <w:pPr>
        <w:rPr>
          <w:rFonts w:ascii="Times New Roman" w:hAnsi="Times New Roman" w:cs="Times New Roman"/>
          <w:sz w:val="24"/>
          <w:szCs w:val="24"/>
        </w:rPr>
      </w:pPr>
      <w:r w:rsidRPr="00D1613D">
        <w:rPr>
          <w:rFonts w:ascii="Times New Roman" w:hAnsi="Times New Roman" w:cs="Times New Roman"/>
          <w:sz w:val="24"/>
          <w:szCs w:val="24"/>
        </w:rPr>
        <w:t xml:space="preserve">This applies a lot in e-commerce and app design. </w:t>
      </w:r>
      <w:r w:rsidR="004B67AA">
        <w:rPr>
          <w:rFonts w:ascii="Times New Roman" w:hAnsi="Times New Roman" w:cs="Times New Roman"/>
          <w:sz w:val="24"/>
          <w:szCs w:val="24"/>
        </w:rPr>
        <w:t>Users get decision fatigue w</w:t>
      </w:r>
      <w:r w:rsidRPr="00D1613D">
        <w:rPr>
          <w:rFonts w:ascii="Times New Roman" w:hAnsi="Times New Roman" w:cs="Times New Roman"/>
          <w:sz w:val="24"/>
          <w:szCs w:val="24"/>
        </w:rPr>
        <w:t>hen sites show too many products or categories up front. A clean layout with limited, grouped options helps users feel in control. The best designers use progressive disclosure to reveal more info gradually, so users don’t feel overwhelmed.</w:t>
      </w:r>
      <w:r w:rsidRPr="00D1613D">
        <w:rPr>
          <w:rFonts w:ascii="Times New Roman" w:hAnsi="Times New Roman" w:cs="Times New Roman"/>
          <w:sz w:val="24"/>
          <w:szCs w:val="24"/>
        </w:rPr>
        <w:br/>
      </w:r>
      <w:r w:rsidRPr="00D1613D">
        <w:rPr>
          <w:rFonts w:ascii="Apple Color Emoji" w:hAnsi="Apple Color Emoji" w:cs="Apple Color Emoji"/>
          <w:sz w:val="24"/>
          <w:szCs w:val="24"/>
        </w:rPr>
        <w:t>📚</w:t>
      </w:r>
      <w:r w:rsidRPr="00D1613D">
        <w:rPr>
          <w:rFonts w:ascii="Times New Roman" w:hAnsi="Times New Roman" w:cs="Times New Roman"/>
          <w:sz w:val="24"/>
          <w:szCs w:val="24"/>
        </w:rPr>
        <w:t xml:space="preserve"> Jam Study – Full PDF: </w:t>
      </w:r>
      <w:hyperlink r:id="rId6" w:history="1">
        <w:r w:rsidR="003E798D" w:rsidRPr="00C54D79">
          <w:rPr>
            <w:rStyle w:val="Hyperlink"/>
            <w:rFonts w:ascii="Times New Roman" w:hAnsi="Times New Roman" w:cs="Times New Roman"/>
            <w:sz w:val="24"/>
            <w:szCs w:val="24"/>
          </w:rPr>
          <w:t>https://faculty.washington.edu/jdb/345/345%20Articles/Iyengar%20&amp;%20Lepper%20(2000).pdf</w:t>
        </w:r>
      </w:hyperlink>
    </w:p>
    <w:p w14:paraId="7DCFDF31" w14:textId="537DE408" w:rsidR="00C44BA1" w:rsidRPr="00D1613D" w:rsidRDefault="00C44BA1" w:rsidP="00C44BA1">
      <w:pPr>
        <w:pStyle w:val="Heading2"/>
        <w:rPr>
          <w:rFonts w:ascii="Times New Roman" w:hAnsi="Times New Roman" w:cs="Times New Roman"/>
          <w:sz w:val="28"/>
          <w:szCs w:val="28"/>
        </w:rPr>
      </w:pPr>
      <w:r w:rsidRPr="00D1613D">
        <w:rPr>
          <w:rFonts w:ascii="Times New Roman" w:hAnsi="Times New Roman" w:cs="Times New Roman"/>
          <w:sz w:val="28"/>
          <w:szCs w:val="28"/>
        </w:rPr>
        <w:t>Visual Example</w:t>
      </w:r>
      <w:r w:rsidR="007950DC" w:rsidRPr="00D1613D">
        <w:rPr>
          <w:rFonts w:ascii="Times New Roman" w:hAnsi="Times New Roman" w:cs="Times New Roman"/>
          <w:sz w:val="28"/>
          <w:szCs w:val="28"/>
        </w:rPr>
        <w:t>:</w:t>
      </w:r>
    </w:p>
    <w:p w14:paraId="2AB24F04" w14:textId="4C253887" w:rsidR="00C44BA1" w:rsidRPr="00D1613D" w:rsidRDefault="00C44BA1" w:rsidP="00C44BA1">
      <w:pPr>
        <w:rPr>
          <w:rFonts w:ascii="Times New Roman" w:hAnsi="Times New Roman" w:cs="Times New Roman"/>
          <w:sz w:val="24"/>
          <w:szCs w:val="24"/>
        </w:rPr>
      </w:pPr>
      <w:r w:rsidRPr="00D1613D">
        <w:rPr>
          <w:rFonts w:ascii="Times New Roman" w:hAnsi="Times New Roman" w:cs="Times New Roman"/>
          <w:sz w:val="24"/>
          <w:szCs w:val="24"/>
        </w:rPr>
        <w:t>Airbnb Filters - Go to https://www.airbnb.com/, enter a destination and date, then press search. At first, you'll see only a few basic filters. As you click more, Airbnb reveals advanced options like amenities and accessibility, helping users avoid decision fatigue.</w:t>
      </w:r>
    </w:p>
    <w:p w14:paraId="49A7671E" w14:textId="5AD20AEB" w:rsidR="00CB0FD9" w:rsidRPr="00D1613D" w:rsidRDefault="007C1358">
      <w:pPr>
        <w:rPr>
          <w:rFonts w:ascii="Times New Roman" w:hAnsi="Times New Roman" w:cs="Times New Roman"/>
          <w:sz w:val="24"/>
          <w:szCs w:val="24"/>
        </w:rPr>
      </w:pPr>
      <w:r w:rsidRPr="00D1613D">
        <w:rPr>
          <w:rFonts w:ascii="Times New Roman" w:hAnsi="Times New Roman" w:cs="Times New Roman"/>
          <w:noProof/>
          <w:sz w:val="24"/>
          <w:szCs w:val="24"/>
          <w14:ligatures w14:val="standardContextual"/>
        </w:rPr>
        <w:drawing>
          <wp:inline distT="0" distB="0" distL="0" distR="0" wp14:anchorId="46F9BFB9" wp14:editId="49B73DE5">
            <wp:extent cx="5486400" cy="3122295"/>
            <wp:effectExtent l="0" t="0" r="0" b="1905"/>
            <wp:docPr id="1022699219" name="Picture 2" descr="A screenshot of a home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99219" name="Picture 2" descr="A screenshot of a homepag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3122295"/>
                    </a:xfrm>
                    <a:prstGeom prst="rect">
                      <a:avLst/>
                    </a:prstGeom>
                  </pic:spPr>
                </pic:pic>
              </a:graphicData>
            </a:graphic>
          </wp:inline>
        </w:drawing>
      </w:r>
    </w:p>
    <w:p w14:paraId="1970B4CF" w14:textId="77777777" w:rsidR="007C1358" w:rsidRPr="00D1613D" w:rsidRDefault="007C1358">
      <w:pPr>
        <w:rPr>
          <w:rFonts w:ascii="Times New Roman" w:hAnsi="Times New Roman" w:cs="Times New Roman"/>
          <w:sz w:val="24"/>
          <w:szCs w:val="24"/>
        </w:rPr>
      </w:pPr>
    </w:p>
    <w:p w14:paraId="751283FA" w14:textId="4D2A4F7A" w:rsidR="007C1358" w:rsidRPr="00D1613D" w:rsidRDefault="007C1358">
      <w:pPr>
        <w:rPr>
          <w:rFonts w:ascii="Times New Roman" w:hAnsi="Times New Roman" w:cs="Times New Roman"/>
          <w:sz w:val="24"/>
          <w:szCs w:val="24"/>
        </w:rPr>
      </w:pPr>
      <w:r w:rsidRPr="00D1613D">
        <w:rPr>
          <w:rFonts w:ascii="Times New Roman" w:hAnsi="Times New Roman" w:cs="Times New Roman"/>
          <w:noProof/>
          <w:sz w:val="24"/>
          <w:szCs w:val="24"/>
          <w14:ligatures w14:val="standardContextual"/>
        </w:rPr>
        <w:lastRenderedPageBreak/>
        <w:drawing>
          <wp:inline distT="0" distB="0" distL="0" distR="0" wp14:anchorId="6B37E6C4" wp14:editId="0D492258">
            <wp:extent cx="5486400" cy="3155315"/>
            <wp:effectExtent l="0" t="0" r="0" b="0"/>
            <wp:docPr id="849964397" name="Picture 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64397" name="Picture 3" descr="A screenshot of a phon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155315"/>
                    </a:xfrm>
                    <a:prstGeom prst="rect">
                      <a:avLst/>
                    </a:prstGeom>
                  </pic:spPr>
                </pic:pic>
              </a:graphicData>
            </a:graphic>
          </wp:inline>
        </w:drawing>
      </w:r>
    </w:p>
    <w:sectPr w:rsidR="007C1358" w:rsidRPr="00D1613D" w:rsidSect="00C44BA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BA1"/>
    <w:rsid w:val="001B5627"/>
    <w:rsid w:val="001D1339"/>
    <w:rsid w:val="00304541"/>
    <w:rsid w:val="00366536"/>
    <w:rsid w:val="003E798D"/>
    <w:rsid w:val="00441992"/>
    <w:rsid w:val="004A0827"/>
    <w:rsid w:val="004B3496"/>
    <w:rsid w:val="004B4A29"/>
    <w:rsid w:val="004B67AA"/>
    <w:rsid w:val="0061405F"/>
    <w:rsid w:val="006C3841"/>
    <w:rsid w:val="007950DC"/>
    <w:rsid w:val="00796825"/>
    <w:rsid w:val="007C1358"/>
    <w:rsid w:val="0086200D"/>
    <w:rsid w:val="008943B3"/>
    <w:rsid w:val="008F2B1C"/>
    <w:rsid w:val="00A412BB"/>
    <w:rsid w:val="00AA1500"/>
    <w:rsid w:val="00B71D64"/>
    <w:rsid w:val="00BA4774"/>
    <w:rsid w:val="00C14FD9"/>
    <w:rsid w:val="00C22DDC"/>
    <w:rsid w:val="00C44BA1"/>
    <w:rsid w:val="00C71819"/>
    <w:rsid w:val="00CB0FD9"/>
    <w:rsid w:val="00D1613D"/>
    <w:rsid w:val="00D5494F"/>
    <w:rsid w:val="00DF752F"/>
    <w:rsid w:val="00E02CE8"/>
    <w:rsid w:val="00E9072B"/>
    <w:rsid w:val="00E91913"/>
    <w:rsid w:val="00EE1CAC"/>
    <w:rsid w:val="00F264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9F3E6F2"/>
  <w15:chartTrackingRefBased/>
  <w15:docId w15:val="{47948A42-99F6-8F4B-9F45-E335641E4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BA1"/>
    <w:pPr>
      <w:spacing w:after="200" w:line="276" w:lineRule="auto"/>
    </w:pPr>
    <w:rPr>
      <w:rFonts w:eastAsiaTheme="minorEastAsia"/>
      <w:kern w:val="0"/>
      <w:sz w:val="22"/>
      <w:szCs w:val="22"/>
      <w14:ligatures w14:val="none"/>
    </w:rPr>
  </w:style>
  <w:style w:type="paragraph" w:styleId="Heading1">
    <w:name w:val="heading 1"/>
    <w:basedOn w:val="Normal"/>
    <w:next w:val="Normal"/>
    <w:link w:val="Heading1Char"/>
    <w:uiPriority w:val="9"/>
    <w:qFormat/>
    <w:rsid w:val="00C44B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44B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4B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4B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4B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4B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4B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4B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4B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B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44B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4B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4B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4B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4B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4B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4B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4BA1"/>
    <w:rPr>
      <w:rFonts w:eastAsiaTheme="majorEastAsia" w:cstheme="majorBidi"/>
      <w:color w:val="272727" w:themeColor="text1" w:themeTint="D8"/>
    </w:rPr>
  </w:style>
  <w:style w:type="paragraph" w:styleId="Title">
    <w:name w:val="Title"/>
    <w:basedOn w:val="Normal"/>
    <w:next w:val="Normal"/>
    <w:link w:val="TitleChar"/>
    <w:uiPriority w:val="10"/>
    <w:qFormat/>
    <w:rsid w:val="00C44B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4B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4B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4B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4BA1"/>
    <w:pPr>
      <w:spacing w:before="160"/>
      <w:jc w:val="center"/>
    </w:pPr>
    <w:rPr>
      <w:i/>
      <w:iCs/>
      <w:color w:val="404040" w:themeColor="text1" w:themeTint="BF"/>
    </w:rPr>
  </w:style>
  <w:style w:type="character" w:customStyle="1" w:styleId="QuoteChar">
    <w:name w:val="Quote Char"/>
    <w:basedOn w:val="DefaultParagraphFont"/>
    <w:link w:val="Quote"/>
    <w:uiPriority w:val="29"/>
    <w:rsid w:val="00C44BA1"/>
    <w:rPr>
      <w:i/>
      <w:iCs/>
      <w:color w:val="404040" w:themeColor="text1" w:themeTint="BF"/>
    </w:rPr>
  </w:style>
  <w:style w:type="paragraph" w:styleId="ListParagraph">
    <w:name w:val="List Paragraph"/>
    <w:basedOn w:val="Normal"/>
    <w:uiPriority w:val="34"/>
    <w:qFormat/>
    <w:rsid w:val="00C44BA1"/>
    <w:pPr>
      <w:ind w:left="720"/>
      <w:contextualSpacing/>
    </w:pPr>
  </w:style>
  <w:style w:type="character" w:styleId="IntenseEmphasis">
    <w:name w:val="Intense Emphasis"/>
    <w:basedOn w:val="DefaultParagraphFont"/>
    <w:uiPriority w:val="21"/>
    <w:qFormat/>
    <w:rsid w:val="00C44BA1"/>
    <w:rPr>
      <w:i/>
      <w:iCs/>
      <w:color w:val="0F4761" w:themeColor="accent1" w:themeShade="BF"/>
    </w:rPr>
  </w:style>
  <w:style w:type="paragraph" w:styleId="IntenseQuote">
    <w:name w:val="Intense Quote"/>
    <w:basedOn w:val="Normal"/>
    <w:next w:val="Normal"/>
    <w:link w:val="IntenseQuoteChar"/>
    <w:uiPriority w:val="30"/>
    <w:qFormat/>
    <w:rsid w:val="00C44B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4BA1"/>
    <w:rPr>
      <w:i/>
      <w:iCs/>
      <w:color w:val="0F4761" w:themeColor="accent1" w:themeShade="BF"/>
    </w:rPr>
  </w:style>
  <w:style w:type="character" w:styleId="IntenseReference">
    <w:name w:val="Intense Reference"/>
    <w:basedOn w:val="DefaultParagraphFont"/>
    <w:uiPriority w:val="32"/>
    <w:qFormat/>
    <w:rsid w:val="00C44BA1"/>
    <w:rPr>
      <w:b/>
      <w:bCs/>
      <w:smallCaps/>
      <w:color w:val="0F4761" w:themeColor="accent1" w:themeShade="BF"/>
      <w:spacing w:val="5"/>
    </w:rPr>
  </w:style>
  <w:style w:type="character" w:styleId="Hyperlink">
    <w:name w:val="Hyperlink"/>
    <w:basedOn w:val="DefaultParagraphFont"/>
    <w:uiPriority w:val="99"/>
    <w:unhideWhenUsed/>
    <w:rsid w:val="003E798D"/>
    <w:rPr>
      <w:color w:val="467886" w:themeColor="hyperlink"/>
      <w:u w:val="single"/>
    </w:rPr>
  </w:style>
  <w:style w:type="character" w:styleId="UnresolvedMention">
    <w:name w:val="Unresolved Mention"/>
    <w:basedOn w:val="DefaultParagraphFont"/>
    <w:uiPriority w:val="99"/>
    <w:semiHidden/>
    <w:unhideWhenUsed/>
    <w:rsid w:val="003E79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73317">
      <w:bodyDiv w:val="1"/>
      <w:marLeft w:val="0"/>
      <w:marRight w:val="0"/>
      <w:marTop w:val="0"/>
      <w:marBottom w:val="0"/>
      <w:divBdr>
        <w:top w:val="none" w:sz="0" w:space="0" w:color="auto"/>
        <w:left w:val="none" w:sz="0" w:space="0" w:color="auto"/>
        <w:bottom w:val="none" w:sz="0" w:space="0" w:color="auto"/>
        <w:right w:val="none" w:sz="0" w:space="0" w:color="auto"/>
      </w:divBdr>
    </w:div>
    <w:div w:id="1403599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faculty.washington.edu/jdb/345/345%20Articles/Iyengar%20&amp;%20Lepper%20(2000).pdf"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journals.sagepub.com/doi/10.1509/jmkr.43.1.39"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Pages>
  <Words>340</Words>
  <Characters>1865</Characters>
  <Application>Microsoft Office Word</Application>
  <DocSecurity>0</DocSecurity>
  <Lines>36</Lines>
  <Paragraphs>16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Pochet Edmead, Julio R</dc:creator>
  <cp:keywords/>
  <dc:description/>
  <cp:lastModifiedBy>Pochet Edmead, Julio R</cp:lastModifiedBy>
  <cp:revision>18</cp:revision>
  <dcterms:created xsi:type="dcterms:W3CDTF">2025-03-23T02:07:00Z</dcterms:created>
  <dcterms:modified xsi:type="dcterms:W3CDTF">2025-03-23T02:49:00Z</dcterms:modified>
  <cp:category/>
</cp:coreProperties>
</file>