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979DC" w14:textId="7C822C29" w:rsidR="00A17CE7" w:rsidRPr="00A17CE7" w:rsidRDefault="00A17CE7" w:rsidP="00A17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C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Julio Pochet Edmead – Module 6.1 Discussion: Cryptographic Agility</w:t>
      </w:r>
    </w:p>
    <w:p w14:paraId="3BE4AE8F" w14:textId="77777777" w:rsidR="00A17CE7" w:rsidRPr="00A17CE7" w:rsidRDefault="00A17CE7" w:rsidP="00A17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Cryptographic agility basically means having the ability to </w:t>
      </w:r>
      <w:r w:rsidRPr="00A17C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switch encryption methods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>—like algorithms or keys—</w:t>
      </w:r>
      <w:r w:rsidRPr="00A17C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messing up your entire system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>. Since new threats come out all the time, being stuck with outdated cryptography could leave you wide open.</w:t>
      </w:r>
    </w:p>
    <w:p w14:paraId="4F098249" w14:textId="77777777" w:rsidR="00A17CE7" w:rsidRPr="00A17CE7" w:rsidRDefault="00A17CE7" w:rsidP="00A17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CE7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7C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1 – CMS: “Three Elements of Cryptographic Agility”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br/>
        <w:t>The article breaks crypto agility down into three main ideas:</w:t>
      </w:r>
    </w:p>
    <w:p w14:paraId="3AD7F84C" w14:textId="77777777" w:rsidR="00A17CE7" w:rsidRPr="00A17CE7" w:rsidRDefault="00A17CE7" w:rsidP="00A17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Always use </w:t>
      </w:r>
      <w:r w:rsidRPr="00A17C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and trusted cryptography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 (none of that outdated stuff like SHA-1).</w:t>
      </w:r>
    </w:p>
    <w:p w14:paraId="0A5D43EB" w14:textId="77777777" w:rsidR="00A17CE7" w:rsidRPr="00A17CE7" w:rsidRDefault="00A17CE7" w:rsidP="00A17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Keep track of </w:t>
      </w:r>
      <w:r w:rsidRPr="00A17C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and how cryptography is used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 in your systems.</w:t>
      </w:r>
    </w:p>
    <w:p w14:paraId="37034CB6" w14:textId="44093889" w:rsidR="00A17CE7" w:rsidRPr="00A17CE7" w:rsidRDefault="00A17CE7" w:rsidP="00A17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Build systems that are </w:t>
      </w:r>
      <w:r w:rsidRPr="00A17C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to update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 when something needs to change.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br/>
        <w:t>Basically, it's all about planning ahead so you're not stuck scrambling later.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17CE7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A17CE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https://security.cms.gov/posts/three-elements-cryptographic-agility</w:t>
        </w:r>
      </w:hyperlink>
    </w:p>
    <w:p w14:paraId="14A2C0C1" w14:textId="1B0DC996" w:rsidR="00A17CE7" w:rsidRPr="00A17CE7" w:rsidRDefault="00A17CE7" w:rsidP="00A17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CE7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7C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2 – SecureW2: “Why Cryptographic Agility Matters”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SecureW2 focuses more on </w:t>
      </w:r>
      <w:r w:rsidRPr="00A17C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impact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. They talk about how crypto agility helps you stay compliant, react faster to vulnerabilities, and avoid downtime. I liked how they pushed the idea of automating things like </w:t>
      </w:r>
      <w:r w:rsidRPr="00A17C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and certificate rotation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>, which makes updates smoother.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17CE7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Pr="00A17CE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https://www.securew2.com/blog/cryptographic-agility-why-it-matters</w:t>
        </w:r>
      </w:hyperlink>
    </w:p>
    <w:p w14:paraId="20EADF36" w14:textId="11F5B423" w:rsidR="00CB0FD9" w:rsidRPr="00A17CE7" w:rsidRDefault="00A17CE7" w:rsidP="00A17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CE7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7C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Thoughts:</w:t>
      </w:r>
      <w:r w:rsidR="001425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Honestly, I liked the CMS article more. It gave me a clear picture of how developers can design crypto agility into a system from the start. SecureW2 was easier to follow, but CMS felt </w:t>
      </w:r>
      <w:proofErr w:type="gramStart"/>
      <w:r w:rsidRPr="00A17CE7">
        <w:rPr>
          <w:rFonts w:ascii="Times New Roman" w:eastAsia="Times New Roman" w:hAnsi="Times New Roman" w:cs="Times New Roman"/>
          <w:kern w:val="0"/>
          <w14:ligatures w14:val="none"/>
        </w:rPr>
        <w:t>more complete and structured</w:t>
      </w:r>
      <w:proofErr w:type="gramEnd"/>
      <w:r w:rsidR="005C319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like something I could </w:t>
      </w:r>
      <w:proofErr w:type="gramStart"/>
      <w:r w:rsidRPr="00A17CE7">
        <w:rPr>
          <w:rFonts w:ascii="Times New Roman" w:eastAsia="Times New Roman" w:hAnsi="Times New Roman" w:cs="Times New Roman"/>
          <w:kern w:val="0"/>
          <w14:ligatures w14:val="none"/>
        </w:rPr>
        <w:t>actually apply</w:t>
      </w:r>
      <w:proofErr w:type="gramEnd"/>
      <w:r w:rsidRPr="00A17CE7">
        <w:rPr>
          <w:rFonts w:ascii="Times New Roman" w:eastAsia="Times New Roman" w:hAnsi="Times New Roman" w:cs="Times New Roman"/>
          <w:kern w:val="0"/>
          <w14:ligatures w14:val="none"/>
        </w:rPr>
        <w:t xml:space="preserve"> in a project </w:t>
      </w:r>
      <w:proofErr w:type="gramStart"/>
      <w:r w:rsidRPr="00A17CE7">
        <w:rPr>
          <w:rFonts w:ascii="Times New Roman" w:eastAsia="Times New Roman" w:hAnsi="Times New Roman" w:cs="Times New Roman"/>
          <w:kern w:val="0"/>
          <w14:ligatures w14:val="none"/>
        </w:rPr>
        <w:t>later on</w:t>
      </w:r>
      <w:proofErr w:type="gramEnd"/>
      <w:r w:rsidRPr="00A17C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CB0FD9" w:rsidRPr="00A17CE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14C66"/>
    <w:multiLevelType w:val="multilevel"/>
    <w:tmpl w:val="6D8E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76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BB"/>
    <w:rsid w:val="0014252B"/>
    <w:rsid w:val="001B5627"/>
    <w:rsid w:val="001D1339"/>
    <w:rsid w:val="00366536"/>
    <w:rsid w:val="00441992"/>
    <w:rsid w:val="004B3496"/>
    <w:rsid w:val="005C3193"/>
    <w:rsid w:val="006C3841"/>
    <w:rsid w:val="0086200D"/>
    <w:rsid w:val="008943B3"/>
    <w:rsid w:val="00A135EA"/>
    <w:rsid w:val="00A17CE7"/>
    <w:rsid w:val="00A412BB"/>
    <w:rsid w:val="00C22DDC"/>
    <w:rsid w:val="00C34848"/>
    <w:rsid w:val="00C71819"/>
    <w:rsid w:val="00CA51BB"/>
    <w:rsid w:val="00CB0FD9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2F34"/>
  <w15:chartTrackingRefBased/>
  <w15:docId w15:val="{B229B07A-AFF3-3D4C-8921-4411089C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5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5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1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7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7CE7"/>
    <w:rPr>
      <w:b/>
      <w:bCs/>
    </w:rPr>
  </w:style>
  <w:style w:type="character" w:styleId="Emphasis">
    <w:name w:val="Emphasis"/>
    <w:basedOn w:val="DefaultParagraphFont"/>
    <w:uiPriority w:val="20"/>
    <w:qFormat/>
    <w:rsid w:val="00A17CE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17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urew2.com/blog/cryptographic-agility-why-it-matters" TargetMode="External"/><Relationship Id="rId5" Type="http://schemas.openxmlformats.org/officeDocument/2006/relationships/hyperlink" Target="https://security.cms.gov/posts/three-elements-cryptographic-ag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1409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4</cp:revision>
  <dcterms:created xsi:type="dcterms:W3CDTF">2025-06-27T01:41:00Z</dcterms:created>
  <dcterms:modified xsi:type="dcterms:W3CDTF">2025-06-27T02:39:00Z</dcterms:modified>
</cp:coreProperties>
</file>