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5A37" w14:textId="77777777" w:rsidR="00A82E69" w:rsidRDefault="00000000">
      <w:pPr>
        <w:pStyle w:val="MdHeading1"/>
      </w:pPr>
      <w:r>
        <w:t>Five verified evaluator examples</w:t>
      </w:r>
    </w:p>
    <w:p w14:paraId="2DA7D685" w14:textId="77777777" w:rsidR="00A82E69" w:rsidRDefault="00000000">
      <w:pPr>
        <w:pStyle w:val="MdParagraph"/>
      </w:pPr>
      <w:r>
        <w:t xml:space="preserve">This set contains </w:t>
      </w:r>
      <w:r>
        <w:rPr>
          <w:rStyle w:val="MdStrong"/>
        </w:rPr>
        <w:t>five focused Forth programs</w:t>
      </w:r>
      <w:r>
        <w:t xml:space="preserve"> for the supplied </w:t>
      </w:r>
      <w:r>
        <w:rPr>
          <w:u w:val="single"/>
        </w:rPr>
        <w:t>gforth-evaluator.fs</w:t>
      </w:r>
      <w:r>
        <w:t>. Together they demonstrate straight-line composition, subtype-aware refinement, stack-shuffle inference, branching, and the evaluator’s local loop-stability test.</w:t>
      </w:r>
    </w:p>
    <w:p w14:paraId="1ADD8915" w14:textId="77777777" w:rsidR="00A82E69" w:rsidRDefault="00A82E69">
      <w:pPr>
        <w:pStyle w:val="MdSpace"/>
        <w:spacing w:after="60"/>
      </w:pPr>
    </w:p>
    <w:p w14:paraId="3FE09929" w14:textId="77777777" w:rsidR="00A82E69" w:rsidRDefault="00000000">
      <w:pPr>
        <w:pStyle w:val="MdHeading2"/>
      </w:pPr>
      <w:r>
        <w:t>Verified runtime</w:t>
      </w:r>
    </w:p>
    <w:p w14:paraId="26608C05" w14:textId="77777777" w:rsidR="00A82E69" w:rsidRDefault="00000000">
      <w:pPr>
        <w:pStyle w:val="MdParagraph"/>
      </w:pPr>
      <w:r>
        <w:t xml:space="preserve">The examples were executed successfully with a locally built </w:t>
      </w:r>
      <w:r>
        <w:rPr>
          <w:rStyle w:val="MdStrong"/>
        </w:rPr>
        <w:t>Gforth 0.7.9_20260729 amd64</w:t>
      </w:r>
      <w:r>
        <w:t xml:space="preserve"> runtime. The executable reports itself as an ELF 64-bit x86-64 binary. It was built from the current official Gforth source snapshot dated 2026-07-29.[1] [2]</w:t>
      </w:r>
    </w:p>
    <w:p w14:paraId="60E8524A" w14:textId="77777777" w:rsidR="00A82E69" w:rsidRDefault="00A82E69">
      <w:pPr>
        <w:pStyle w:val="MdSpace"/>
        <w:spacing w:after="60"/>
      </w:pPr>
    </w:p>
    <w:p w14:paraId="4BA9BCBF" w14:textId="77777777" w:rsidR="00A82E69" w:rsidRDefault="00000000">
      <w:pPr>
        <w:pStyle w:val="MdBlockquote"/>
      </w:pPr>
      <w:r>
        <w:t>The Ubuntu-provided Gforth 0.7.3 package overflowed its dictionary while loading the supplied evaluator. The newer 64-bit build uses a 64 MiB dictionary and loads the evaluator successfully.</w:t>
      </w:r>
    </w:p>
    <w:p w14:paraId="49BAB963" w14:textId="77777777" w:rsidR="00A82E69" w:rsidRDefault="00A82E69">
      <w:pPr>
        <w:pStyle w:val="MdSpace"/>
        <w:spacing w:after="60"/>
      </w:pPr>
    </w:p>
    <w:p w14:paraId="1B66E82E" w14:textId="77777777" w:rsidR="00A82E69" w:rsidRDefault="00000000">
      <w:pPr>
        <w:pStyle w:val="MdHeading2"/>
      </w:pPr>
      <w:r>
        <w:t>Run all examples</w:t>
      </w:r>
    </w:p>
    <w:p w14:paraId="55E5DEB0" w14:textId="77777777" w:rsidR="00A82E69" w:rsidRDefault="00000000">
      <w:pPr>
        <w:pStyle w:val="MdParagraph"/>
      </w:pPr>
      <w:r>
        <w:t xml:space="preserve">Set </w:t>
      </w:r>
      <w:r>
        <w:rPr>
          <w:u w:val="single"/>
        </w:rPr>
        <w:t>GFORTH</w:t>
      </w:r>
      <w:r>
        <w:t xml:space="preserve"> to a compatible 64-bit Gforth executable and </w:t>
      </w:r>
      <w:r>
        <w:rPr>
          <w:u w:val="single"/>
        </w:rPr>
        <w:t>EVALUATOR</w:t>
      </w:r>
      <w:r>
        <w:t xml:space="preserve"> to the supplied checker, then execute the launcher from any directory.</w:t>
      </w:r>
    </w:p>
    <w:p w14:paraId="6E9CE5B1" w14:textId="77777777" w:rsidR="00A82E69" w:rsidRDefault="00A82E69">
      <w:pPr>
        <w:pStyle w:val="MdSpace"/>
        <w:spacing w:after="60"/>
      </w:pPr>
    </w:p>
    <w:p w14:paraId="1424BCC0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export GFORTH=/path/to/gforth-fast</w:t>
      </w:r>
    </w:p>
    <w:p w14:paraId="6069D88E" w14:textId="77777777" w:rsidR="00A82E69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export EVALUATOR=/path/to/gforth-evaluator.fs</w:t>
      </w:r>
    </w:p>
    <w:p w14:paraId="57A5B260" w14:textId="77777777" w:rsidR="00A82E69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/home/ubuntu/forth_evaluator_examples/run-all-examples.sh</w:t>
      </w:r>
    </w:p>
    <w:p w14:paraId="0AB8F135" w14:textId="77777777" w:rsidR="00A82E69" w:rsidRDefault="00A82E69">
      <w:pPr>
        <w:pStyle w:val="MdSpace"/>
        <w:spacing w:after="60"/>
      </w:pPr>
    </w:p>
    <w:p w14:paraId="740A3A0B" w14:textId="77777777" w:rsidR="00A82E69" w:rsidRDefault="00000000">
      <w:pPr>
        <w:pStyle w:val="MdParagraph"/>
      </w:pPr>
      <w:r>
        <w:t xml:space="preserve">The launcher runs every </w:t>
      </w:r>
      <w:r>
        <w:rPr>
          <w:u w:val="single"/>
        </w:rPr>
        <w:t>.fs</w:t>
      </w:r>
      <w:r>
        <w:t xml:space="preserve"> program against the shared </w:t>
      </w:r>
      <w:r>
        <w:rPr>
          <w:u w:val="single"/>
        </w:rPr>
        <w:t>types.txt</w:t>
      </w:r>
      <w:r>
        <w:t xml:space="preserve"> and </w:t>
      </w:r>
      <w:r>
        <w:rPr>
          <w:u w:val="single"/>
        </w:rPr>
        <w:t>specs.txt</w:t>
      </w:r>
      <w:r>
        <w:t xml:space="preserve"> profile. Top-level phrases print their trace to standard output. Colon definitions write their inferred effect to a sibling </w:t>
      </w:r>
      <w:r>
        <w:rPr>
          <w:u w:val="single"/>
        </w:rPr>
        <w:t>.fs.log</w:t>
      </w:r>
      <w:r>
        <w:t xml:space="preserve"> file.</w:t>
      </w:r>
    </w:p>
    <w:p w14:paraId="4761B640" w14:textId="77777777" w:rsidR="00A82E69" w:rsidRDefault="00A82E69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2823"/>
        <w:gridCol w:w="3472"/>
        <w:gridCol w:w="2087"/>
      </w:tblGrid>
      <w:tr w:rsidR="00A82E69" w14:paraId="0800FC0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991A4" w14:textId="77777777" w:rsidR="00A82E69" w:rsidRDefault="00000000">
            <w:pPr>
              <w:pStyle w:val="MdTableHeader"/>
              <w:jc w:val="right"/>
            </w:pPr>
            <w:r>
              <w:t>Run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4F2A1" w14:textId="77777777" w:rsidR="00A82E69" w:rsidRDefault="00000000">
            <w:pPr>
              <w:pStyle w:val="MdTableHeader"/>
            </w:pPr>
            <w:r>
              <w:t>Program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CF137" w14:textId="77777777" w:rsidR="00A82E69" w:rsidRDefault="00000000">
            <w:pPr>
              <w:pStyle w:val="MdTableHeader"/>
            </w:pPr>
            <w:r>
              <w:t>Construct demonstrated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EA5F1" w14:textId="77777777" w:rsidR="00A82E69" w:rsidRDefault="00000000">
            <w:pPr>
              <w:pStyle w:val="MdTableHeader"/>
            </w:pPr>
            <w:r>
              <w:t>Verified evaluator result</w:t>
            </w:r>
          </w:p>
        </w:tc>
      </w:tr>
      <w:tr w:rsidR="00A82E69" w14:paraId="6820BA4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3431" w14:textId="77777777" w:rsidR="00A82E69" w:rsidRDefault="00000000">
            <w:pPr>
              <w:pStyle w:val="MdTableCell"/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169C" w14:textId="77777777" w:rsidR="00A82E69" w:rsidRDefault="00000000">
            <w:pPr>
              <w:pStyle w:val="MdTableCell"/>
            </w:pPr>
            <w:r>
              <w:rPr>
                <w:u w:val="single"/>
              </w:rPr>
              <w:t>01_composition.fs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6492" w14:textId="77777777" w:rsidR="00A82E69" w:rsidRDefault="00000000">
            <w:pPr>
              <w:pStyle w:val="MdTableCell"/>
            </w:pPr>
            <w:r>
              <w:t xml:space="preserve">Linear composition and type propagation through </w:t>
            </w:r>
            <w:r>
              <w:rPr>
                <w:u w:val="single"/>
              </w:rPr>
              <w:t>DUP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FF4A" w14:textId="77777777" w:rsidR="00A82E69" w:rsidRDefault="00000000">
            <w:pPr>
              <w:pStyle w:val="MdTableCell"/>
            </w:pPr>
            <w:r>
              <w:rPr>
                <w:u w:val="single"/>
              </w:rPr>
              <w:t>&lt; n[1] n[1]</w:t>
            </w:r>
          </w:p>
        </w:tc>
      </w:tr>
      <w:tr w:rsidR="00A82E69" w14:paraId="43B8DAD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4F6D" w14:textId="77777777" w:rsidR="00A82E69" w:rsidRDefault="00000000">
            <w:pPr>
              <w:pStyle w:val="MdTableCell"/>
              <w:jc w:val="right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E38F" w14:textId="77777777" w:rsidR="00A82E69" w:rsidRDefault="00000000">
            <w:pPr>
              <w:pStyle w:val="MdTableCell"/>
            </w:pPr>
            <w:r>
              <w:rPr>
                <w:u w:val="single"/>
              </w:rPr>
              <w:t>02_address_refinement.fs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D26B" w14:textId="77777777" w:rsidR="00A82E69" w:rsidRDefault="00000000">
            <w:pPr>
              <w:pStyle w:val="MdTableCell"/>
            </w:pPr>
            <w:r>
              <w:t>Subtype-aware address refinement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3B2C" w14:textId="77777777" w:rsidR="00A82E69" w:rsidRDefault="00000000">
            <w:pPr>
              <w:pStyle w:val="MdTableCell"/>
            </w:pPr>
            <w:r>
              <w:rPr>
                <w:u w:val="single"/>
              </w:rPr>
              <w:t>&lt; flag</w:t>
            </w:r>
          </w:p>
        </w:tc>
      </w:tr>
      <w:tr w:rsidR="00A82E69" w14:paraId="171423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DAAC" w14:textId="77777777" w:rsidR="00A82E69" w:rsidRDefault="00000000">
            <w:pPr>
              <w:pStyle w:val="MdTableCell"/>
              <w:jc w:val="right"/>
            </w:pPr>
            <w:r>
              <w:lastRenderedPageBreak/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C249" w14:textId="77777777" w:rsidR="00A82E69" w:rsidRDefault="00000000">
            <w:pPr>
              <w:pStyle w:val="MdTableCell"/>
            </w:pPr>
            <w:r>
              <w:rPr>
                <w:u w:val="single"/>
              </w:rPr>
              <w:t>03_shuffle_composition.fs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6780" w14:textId="77777777" w:rsidR="00A82E69" w:rsidRDefault="00000000">
            <w:pPr>
              <w:pStyle w:val="MdTableCell"/>
            </w:pPr>
            <w:r>
              <w:t>Stack shuffles and backward requirement inference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7272" w14:textId="77777777" w:rsidR="00A82E69" w:rsidRDefault="00000000">
            <w:pPr>
              <w:pStyle w:val="MdTableCell"/>
            </w:pPr>
            <w:r>
              <w:rPr>
                <w:u w:val="single"/>
              </w:rPr>
              <w:t>PEEK2 ( a-addr[1] -- X[2] X )</w:t>
            </w:r>
          </w:p>
        </w:tc>
      </w:tr>
      <w:tr w:rsidR="00A82E69" w14:paraId="331BF9E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607E" w14:textId="77777777" w:rsidR="00A82E69" w:rsidRDefault="00000000">
            <w:pPr>
              <w:pStyle w:val="MdTableCell"/>
              <w:jc w:val="right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B1DE" w14:textId="77777777" w:rsidR="00A82E69" w:rsidRDefault="00000000">
            <w:pPr>
              <w:pStyle w:val="MdTableCell"/>
            </w:pPr>
            <w:r>
              <w:rPr>
                <w:u w:val="single"/>
              </w:rPr>
              <w:t>04_branch_common_contract.fs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614D" w14:textId="77777777" w:rsidR="00A82E69" w:rsidRDefault="00000000">
            <w:pPr>
              <w:pStyle w:val="MdTableCell"/>
            </w:pPr>
            <w:r>
              <w:t xml:space="preserve">Different </w:t>
            </w:r>
            <w:r>
              <w:rPr>
                <w:u w:val="single"/>
              </w:rPr>
              <w:t>IF</w:t>
            </w:r>
            <w:r>
              <w:t>/</w:t>
            </w:r>
            <w:r>
              <w:rPr>
                <w:u w:val="single"/>
              </w:rPr>
              <w:t>ELSE</w:t>
            </w:r>
            <w:r>
              <w:t xml:space="preserve"> branches with one contract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7DAC" w14:textId="77777777" w:rsidR="00A82E69" w:rsidRDefault="00000000">
            <w:pPr>
              <w:pStyle w:val="MdTableCell"/>
            </w:pPr>
            <w:r>
              <w:rPr>
                <w:u w:val="single"/>
              </w:rPr>
              <w:t>FUN ( n flag -- n )</w:t>
            </w:r>
          </w:p>
        </w:tc>
      </w:tr>
      <w:tr w:rsidR="00A82E69" w14:paraId="6C49BF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6177" w14:textId="77777777" w:rsidR="00A82E69" w:rsidRDefault="00000000">
            <w:pPr>
              <w:pStyle w:val="MdTableCell"/>
              <w:jc w:val="right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F092" w14:textId="77777777" w:rsidR="00A82E69" w:rsidRDefault="00000000">
            <w:pPr>
              <w:pStyle w:val="MdTableCell"/>
            </w:pPr>
            <w:r>
              <w:rPr>
                <w:u w:val="single"/>
              </w:rPr>
              <w:t>05_loop_stability.fs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B874" w14:textId="77777777" w:rsidR="00A82E69" w:rsidRDefault="00000000">
            <w:pPr>
              <w:pStyle w:val="MdTableCell"/>
            </w:pPr>
            <w:r>
              <w:t>One-versus-two loop stability test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0272" w14:textId="77777777" w:rsidR="00A82E69" w:rsidRDefault="00000000">
            <w:pPr>
              <w:pStyle w:val="MdTableCell"/>
            </w:pPr>
            <w:r>
              <w:rPr>
                <w:u w:val="single"/>
              </w:rPr>
              <w:t>ULOOP ( n[1] -- n[1] )</w:t>
            </w:r>
          </w:p>
        </w:tc>
      </w:tr>
    </w:tbl>
    <w:p w14:paraId="6448FDA4" w14:textId="77777777" w:rsidR="00A82E69" w:rsidRDefault="00000000">
      <w:pPr>
        <w:pStyle w:val="MdHeading2"/>
      </w:pPr>
      <w:r>
        <w:t>Example 1 — Straight-line composition</w:t>
      </w:r>
    </w:p>
    <w:p w14:paraId="5F37767C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1 2 + DUP</w:t>
      </w:r>
    </w:p>
    <w:p w14:paraId="6DC96130" w14:textId="77777777" w:rsidR="00A82E69" w:rsidRDefault="00A82E69">
      <w:pPr>
        <w:pStyle w:val="MdSpace"/>
        <w:spacing w:after="60"/>
      </w:pPr>
    </w:p>
    <w:p w14:paraId="61A26F16" w14:textId="77777777" w:rsidR="00A82E69" w:rsidRDefault="00000000">
      <w:pPr>
        <w:pStyle w:val="MdParagraph"/>
      </w:pPr>
      <w:r>
        <w:t xml:space="preserve">The literals produce </w:t>
      </w:r>
      <w:r>
        <w:rPr>
          <w:u w:val="single"/>
        </w:rPr>
        <w:t>n</w:t>
      </w:r>
      <w:r>
        <w:t xml:space="preserve">; </w:t>
      </w:r>
      <w:r>
        <w:rPr>
          <w:u w:val="single"/>
        </w:rPr>
        <w:t>+</w:t>
      </w:r>
      <w:r>
        <w:t xml:space="preserve"> consumes two numbers and produces one number; </w:t>
      </w:r>
      <w:r>
        <w:rPr>
          <w:u w:val="single"/>
        </w:rPr>
        <w:t>DUP</w:t>
      </w:r>
      <w:r>
        <w:t xml:space="preserve"> accepts the polymorphic input </w:t>
      </w:r>
      <w:r>
        <w:rPr>
          <w:u w:val="single"/>
        </w:rPr>
        <w:t>X[1]</w:t>
      </w:r>
      <w:r>
        <w:t xml:space="preserve"> and is refined to </w:t>
      </w:r>
      <w:r>
        <w:rPr>
          <w:u w:val="single"/>
        </w:rPr>
        <w:t>n[1]</w:t>
      </w:r>
      <w:r>
        <w:t>. The top-level trace ends with two correlated numeric outputs.</w:t>
      </w:r>
    </w:p>
    <w:p w14:paraId="2F8C9A8D" w14:textId="77777777" w:rsidR="00A82E69" w:rsidRDefault="00A82E69">
      <w:pPr>
        <w:pStyle w:val="MdSpace"/>
        <w:spacing w:after="60"/>
      </w:pPr>
    </w:p>
    <w:p w14:paraId="4011DADB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+    ( n n -- n[1] )</w:t>
      </w:r>
    </w:p>
    <w:p w14:paraId="0805CFEA" w14:textId="77777777" w:rsidR="00A82E69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  ( n[1] -- n[1] n[1] )</w:t>
      </w:r>
    </w:p>
    <w:p w14:paraId="6205FB01" w14:textId="77777777" w:rsidR="00A82E69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&lt; n[1] n[1]</w:t>
      </w:r>
    </w:p>
    <w:p w14:paraId="1A7B3BA5" w14:textId="77777777" w:rsidR="00A82E69" w:rsidRDefault="00A82E69">
      <w:pPr>
        <w:pStyle w:val="MdSpace"/>
        <w:spacing w:after="60"/>
      </w:pPr>
    </w:p>
    <w:p w14:paraId="04ABDA19" w14:textId="77777777" w:rsidR="00A82E69" w:rsidRDefault="00000000">
      <w:pPr>
        <w:pStyle w:val="MdHeading2"/>
      </w:pPr>
      <w:r>
        <w:t>Example 2 — Address refinement</w:t>
      </w:r>
    </w:p>
    <w:p w14:paraId="4FDAAA8D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DP C@ 0=</w:t>
      </w:r>
    </w:p>
    <w:p w14:paraId="12CDC947" w14:textId="77777777" w:rsidR="00A82E69" w:rsidRDefault="00A82E69">
      <w:pPr>
        <w:pStyle w:val="MdSpace"/>
        <w:spacing w:after="60"/>
      </w:pPr>
    </w:p>
    <w:p w14:paraId="7BAF6B67" w14:textId="77777777" w:rsidR="00A82E69" w:rsidRDefault="00000000">
      <w:pPr>
        <w:pStyle w:val="MdParagraph"/>
      </w:pPr>
      <w:r>
        <w:rPr>
          <w:u w:val="single"/>
        </w:rPr>
        <w:t>DP</w:t>
      </w:r>
      <w:r>
        <w:t xml:space="preserve"> produces </w:t>
      </w:r>
      <w:r>
        <w:rPr>
          <w:u w:val="single"/>
        </w:rPr>
        <w:t>a-addr</w:t>
      </w:r>
      <w:r>
        <w:t xml:space="preserve">. The profile declares </w:t>
      </w:r>
      <w:r>
        <w:rPr>
          <w:u w:val="single"/>
        </w:rPr>
        <w:t>a-addr &lt; c-addr</w:t>
      </w:r>
      <w:r>
        <w:t xml:space="preserve">, so </w:t>
      </w:r>
      <w:r>
        <w:rPr>
          <w:u w:val="single"/>
        </w:rPr>
        <w:t>C@</w:t>
      </w:r>
      <w:r>
        <w:t xml:space="preserve"> accepts the more specific address and produces </w:t>
      </w:r>
      <w:r>
        <w:rPr>
          <w:u w:val="single"/>
        </w:rPr>
        <w:t>char</w:t>
      </w:r>
      <w:r>
        <w:t xml:space="preserve">; </w:t>
      </w:r>
      <w:r>
        <w:rPr>
          <w:u w:val="single"/>
        </w:rPr>
        <w:t>0=</w:t>
      </w:r>
      <w:r>
        <w:t xml:space="preserve"> then produces </w:t>
      </w:r>
      <w:r>
        <w:rPr>
          <w:u w:val="single"/>
        </w:rPr>
        <w:t>flag</w:t>
      </w:r>
      <w:r>
        <w:t>.</w:t>
      </w:r>
    </w:p>
    <w:p w14:paraId="13B83A9E" w14:textId="77777777" w:rsidR="00A82E69" w:rsidRDefault="00A82E69">
      <w:pPr>
        <w:pStyle w:val="MdSpace"/>
        <w:spacing w:after="60"/>
      </w:pPr>
    </w:p>
    <w:p w14:paraId="1DAD7DF7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DP  ( -- a-addr )</w:t>
      </w:r>
    </w:p>
    <w:p w14:paraId="23C639E9" w14:textId="77777777" w:rsidR="00A82E69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C@  ( a-addr -- char )</w:t>
      </w:r>
    </w:p>
    <w:p w14:paraId="06A85692" w14:textId="77777777" w:rsidR="00A82E69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0=  ( char -- flag )</w:t>
      </w:r>
    </w:p>
    <w:p w14:paraId="030DD7FD" w14:textId="77777777" w:rsidR="00A82E69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&lt; flag</w:t>
      </w:r>
    </w:p>
    <w:p w14:paraId="4523BA2F" w14:textId="77777777" w:rsidR="00A82E69" w:rsidRDefault="00A82E69">
      <w:pPr>
        <w:pStyle w:val="MdSpace"/>
        <w:spacing w:after="60"/>
      </w:pPr>
    </w:p>
    <w:p w14:paraId="06AA7C8A" w14:textId="77777777" w:rsidR="00A82E69" w:rsidRDefault="00000000">
      <w:pPr>
        <w:pStyle w:val="MdHeading2"/>
      </w:pPr>
      <w:r>
        <w:lastRenderedPageBreak/>
        <w:t>Example 3 — Shuffle composition</w:t>
      </w:r>
    </w:p>
    <w:p w14:paraId="55786DFB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: PEEK2  DUP @ SWAP @ ;</w:t>
      </w:r>
    </w:p>
    <w:p w14:paraId="08202AB3" w14:textId="77777777" w:rsidR="00A82E69" w:rsidRDefault="00A82E69">
      <w:pPr>
        <w:pStyle w:val="MdSpace"/>
        <w:spacing w:after="60"/>
      </w:pPr>
    </w:p>
    <w:p w14:paraId="5512D9D0" w14:textId="77777777" w:rsidR="00A82E69" w:rsidRDefault="00000000">
      <w:pPr>
        <w:pStyle w:val="MdParagraph"/>
      </w:pPr>
      <w:r>
        <w:t xml:space="preserve">The inferred effect requires an address because each duplicated value is eventually consumed by </w:t>
      </w:r>
      <w:r>
        <w:rPr>
          <w:u w:val="single"/>
        </w:rPr>
        <w:t>@</w:t>
      </w:r>
      <w:r>
        <w:t xml:space="preserve">. The requirement flows backward through </w:t>
      </w:r>
      <w:r>
        <w:rPr>
          <w:u w:val="single"/>
        </w:rPr>
        <w:t>DUP</w:t>
      </w:r>
      <w:r>
        <w:t xml:space="preserve"> and </w:t>
      </w:r>
      <w:r>
        <w:rPr>
          <w:u w:val="single"/>
        </w:rPr>
        <w:t>SWAP</w:t>
      </w:r>
      <w:r>
        <w:t>.</w:t>
      </w:r>
    </w:p>
    <w:p w14:paraId="4F3AD0A9" w14:textId="77777777" w:rsidR="00A82E69" w:rsidRDefault="00A82E69">
      <w:pPr>
        <w:pStyle w:val="MdSpace"/>
        <w:spacing w:after="60"/>
      </w:pPr>
    </w:p>
    <w:p w14:paraId="1E63C3E8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PEEK2 ( a-addr[1] -- X[2] X )</w:t>
      </w:r>
    </w:p>
    <w:p w14:paraId="745F4CF5" w14:textId="77777777" w:rsidR="00A82E69" w:rsidRDefault="00A82E69">
      <w:pPr>
        <w:pStyle w:val="MdSpace"/>
        <w:spacing w:after="60"/>
      </w:pPr>
    </w:p>
    <w:p w14:paraId="07183D42" w14:textId="77777777" w:rsidR="00A82E69" w:rsidRDefault="00000000">
      <w:pPr>
        <w:pStyle w:val="MdHeading2"/>
      </w:pPr>
      <w:r>
        <w:t>Example 4 — Branch common contract</w:t>
      </w:r>
    </w:p>
    <w:p w14:paraId="47F2AFF8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: FUN  IF NEGATE ELSE 1+ FI ;</w:t>
      </w:r>
    </w:p>
    <w:p w14:paraId="44559044" w14:textId="77777777" w:rsidR="00A82E69" w:rsidRDefault="00A82E69">
      <w:pPr>
        <w:pStyle w:val="MdSpace"/>
        <w:spacing w:after="60"/>
      </w:pPr>
    </w:p>
    <w:p w14:paraId="218C4C02" w14:textId="77777777" w:rsidR="00A82E69" w:rsidRDefault="00000000">
      <w:pPr>
        <w:pStyle w:val="MdParagraph"/>
      </w:pPr>
      <w:r>
        <w:t xml:space="preserve">The true path applies </w:t>
      </w:r>
      <w:r>
        <w:rPr>
          <w:u w:val="single"/>
        </w:rPr>
        <w:t>NEGATE ( n -- n )</w:t>
      </w:r>
      <w:r>
        <w:t xml:space="preserve">; the false path applies </w:t>
      </w:r>
      <w:r>
        <w:rPr>
          <w:u w:val="single"/>
        </w:rPr>
        <w:t>1+ ( n -- n )</w:t>
      </w:r>
      <w:r>
        <w:t xml:space="preserve">. Despite different value-level behavior, both paths preserve the same numeric stack interface. The </w:t>
      </w:r>
      <w:r>
        <w:rPr>
          <w:u w:val="single"/>
        </w:rPr>
        <w:t>IF</w:t>
      </w:r>
      <w:r>
        <w:t xml:space="preserve"> control effect additionally consumes </w:t>
      </w:r>
      <w:r>
        <w:rPr>
          <w:u w:val="single"/>
        </w:rPr>
        <w:t>flag</w:t>
      </w:r>
      <w:r>
        <w:t>.</w:t>
      </w:r>
    </w:p>
    <w:p w14:paraId="1E4CB142" w14:textId="77777777" w:rsidR="00A82E69" w:rsidRDefault="00A82E69">
      <w:pPr>
        <w:pStyle w:val="MdSpace"/>
        <w:spacing w:after="60"/>
      </w:pPr>
    </w:p>
    <w:p w14:paraId="7F390438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FUN ( n flag -- n )</w:t>
      </w:r>
    </w:p>
    <w:p w14:paraId="4963D0FA" w14:textId="77777777" w:rsidR="00A82E69" w:rsidRDefault="00A82E69">
      <w:pPr>
        <w:pStyle w:val="MdSpace"/>
        <w:spacing w:after="60"/>
      </w:pPr>
    </w:p>
    <w:p w14:paraId="1554F1BF" w14:textId="77777777" w:rsidR="00A82E69" w:rsidRDefault="00000000">
      <w:pPr>
        <w:pStyle w:val="MdHeading2"/>
      </w:pPr>
      <w:r>
        <w:t>Example 5 — Loop stability</w:t>
      </w:r>
    </w:p>
    <w:p w14:paraId="76CAE794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: ULOOP  BEGIN DUP 0= UNTIL ;</w:t>
      </w:r>
    </w:p>
    <w:p w14:paraId="612305A2" w14:textId="77777777" w:rsidR="00A82E69" w:rsidRDefault="00A82E69">
      <w:pPr>
        <w:pStyle w:val="MdSpace"/>
        <w:spacing w:after="60"/>
      </w:pPr>
    </w:p>
    <w:p w14:paraId="179C1536" w14:textId="77777777" w:rsidR="00A82E69" w:rsidRDefault="00000000">
      <w:pPr>
        <w:pStyle w:val="MdParagraph"/>
      </w:pPr>
      <w:r>
        <w:t xml:space="preserve">The evaluator compares one body pass with two consecutive passes. The duplicated copy feeds </w:t>
      </w:r>
      <w:r>
        <w:rPr>
          <w:u w:val="single"/>
        </w:rPr>
        <w:t>0=</w:t>
      </w:r>
      <w:r>
        <w:t xml:space="preserve">, the resulting flag feeds </w:t>
      </w:r>
      <w:r>
        <w:rPr>
          <w:u w:val="single"/>
        </w:rPr>
        <w:t>UNTIL</w:t>
      </w:r>
      <w:r>
        <w:t>, and the original number remains on the data stack.</w:t>
      </w:r>
    </w:p>
    <w:p w14:paraId="59E667AC" w14:textId="77777777" w:rsidR="00A82E69" w:rsidRDefault="00A82E69">
      <w:pPr>
        <w:pStyle w:val="MdSpace"/>
        <w:spacing w:after="60"/>
      </w:pPr>
    </w:p>
    <w:p w14:paraId="77240E05" w14:textId="77777777" w:rsidR="00A82E69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ULOOP ( n[1] -- n[1] )</w:t>
      </w:r>
    </w:p>
    <w:p w14:paraId="3D3ABC2B" w14:textId="77777777" w:rsidR="00A82E69" w:rsidRDefault="00A82E69">
      <w:pPr>
        <w:pStyle w:val="MdSpace"/>
        <w:spacing w:after="60"/>
      </w:pPr>
    </w:p>
    <w:p w14:paraId="11519C42" w14:textId="77777777" w:rsidR="00A82E69" w:rsidRDefault="00000000">
      <w:pPr>
        <w:pStyle w:val="MdBlockquote"/>
      </w:pPr>
      <w:r>
        <w:t xml:space="preserve">This is the evaluator’s </w:t>
      </w:r>
      <w:r>
        <w:rPr>
          <w:rStyle w:val="MdStrong"/>
        </w:rPr>
        <w:t>one-versus-two local approximation</w:t>
      </w:r>
      <w:r>
        <w:t>. It demonstrates stack stability under the implemented test; it is not a proof of termination or a general loop invariant.</w:t>
      </w:r>
    </w:p>
    <w:p w14:paraId="02E45344" w14:textId="77777777" w:rsidR="00A82E69" w:rsidRDefault="00A82E69">
      <w:pPr>
        <w:pStyle w:val="MdSpace"/>
        <w:spacing w:after="60"/>
      </w:pPr>
    </w:p>
    <w:p w14:paraId="0C5B0F87" w14:textId="77777777" w:rsidR="00A82E69" w:rsidRDefault="00000000">
      <w:pPr>
        <w:pStyle w:val="MdHeading2"/>
      </w:pPr>
      <w:r>
        <w:lastRenderedPageBreak/>
        <w:t>Files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9"/>
        <w:gridCol w:w="5367"/>
      </w:tblGrid>
      <w:tr w:rsidR="00A82E69" w14:paraId="5656AB9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F6DE3" w14:textId="77777777" w:rsidR="00A82E69" w:rsidRDefault="00000000">
            <w:pPr>
              <w:pStyle w:val="MdTableHeader"/>
            </w:pPr>
            <w:r>
              <w:t>File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75EA4" w14:textId="77777777" w:rsidR="00A82E69" w:rsidRDefault="00000000">
            <w:pPr>
              <w:pStyle w:val="MdTableHeader"/>
            </w:pPr>
            <w:r>
              <w:t>Purpose</w:t>
            </w:r>
          </w:p>
        </w:tc>
      </w:tr>
      <w:tr w:rsidR="00A82E69" w14:paraId="4D00F30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47DF" w14:textId="77777777" w:rsidR="00A82E69" w:rsidRDefault="00000000">
            <w:pPr>
              <w:pStyle w:val="MdTableCell"/>
            </w:pPr>
            <w:r>
              <w:rPr>
                <w:u w:val="single"/>
              </w:rPr>
              <w:t>types.txt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2090" w14:textId="77777777" w:rsidR="00A82E69" w:rsidRDefault="00000000">
            <w:pPr>
              <w:pStyle w:val="MdTableCell"/>
            </w:pPr>
            <w:r>
              <w:t>Finite subtype relation used by all examples</w:t>
            </w:r>
          </w:p>
        </w:tc>
      </w:tr>
      <w:tr w:rsidR="00A82E69" w14:paraId="7E7C90F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2EA8" w14:textId="77777777" w:rsidR="00A82E69" w:rsidRDefault="00000000">
            <w:pPr>
              <w:pStyle w:val="MdTableCell"/>
            </w:pPr>
            <w:r>
              <w:rPr>
                <w:u w:val="single"/>
              </w:rPr>
              <w:t>specs.txt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B812" w14:textId="77777777" w:rsidR="00A82E69" w:rsidRDefault="00000000">
            <w:pPr>
              <w:pStyle w:val="MdTableCell"/>
            </w:pPr>
            <w:r>
              <w:t>Effects for primitives, parser words, branches, and loops</w:t>
            </w:r>
          </w:p>
        </w:tc>
      </w:tr>
      <w:tr w:rsidR="00A82E69" w14:paraId="4BE815C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021D" w14:textId="77777777" w:rsidR="00A82E69" w:rsidRDefault="00000000">
            <w:pPr>
              <w:pStyle w:val="MdTableCell"/>
            </w:pPr>
            <w:r>
              <w:rPr>
                <w:u w:val="single"/>
              </w:rPr>
              <w:t>01_composition.fs</w:t>
            </w:r>
            <w:r>
              <w:t xml:space="preserve"> … </w:t>
            </w:r>
            <w:r>
              <w:rPr>
                <w:u w:val="single"/>
              </w:rPr>
              <w:t>05_loop_stability.fs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D6CC" w14:textId="77777777" w:rsidR="00A82E69" w:rsidRDefault="00000000">
            <w:pPr>
              <w:pStyle w:val="MdTableCell"/>
            </w:pPr>
            <w:r>
              <w:t>The five evaluator-ready programs</w:t>
            </w:r>
          </w:p>
        </w:tc>
      </w:tr>
      <w:tr w:rsidR="00A82E69" w14:paraId="32949E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E3BD" w14:textId="77777777" w:rsidR="00A82E69" w:rsidRDefault="00000000">
            <w:pPr>
              <w:pStyle w:val="MdTableCell"/>
            </w:pPr>
            <w:r>
              <w:rPr>
                <w:u w:val="single"/>
              </w:rPr>
              <w:t>run-all-examples.sh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9F15" w14:textId="77777777" w:rsidR="00A82E69" w:rsidRDefault="00000000">
            <w:pPr>
              <w:pStyle w:val="MdTableCell"/>
            </w:pPr>
            <w:r>
              <w:t xml:space="preserve">Portable launcher with </w:t>
            </w:r>
            <w:r>
              <w:rPr>
                <w:u w:val="single"/>
              </w:rPr>
              <w:t>GFORTH</w:t>
            </w:r>
            <w:r>
              <w:t xml:space="preserve"> and </w:t>
            </w:r>
            <w:r>
              <w:rPr>
                <w:u w:val="single"/>
              </w:rPr>
              <w:t>EVALUATOR</w:t>
            </w:r>
            <w:r>
              <w:t xml:space="preserve"> overrides</w:t>
            </w:r>
          </w:p>
        </w:tc>
      </w:tr>
      <w:tr w:rsidR="00A82E69" w14:paraId="53BEE39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04D4" w14:textId="77777777" w:rsidR="00A82E69" w:rsidRDefault="00000000">
            <w:pPr>
              <w:pStyle w:val="MdTableCell"/>
            </w:pPr>
            <w:r>
              <w:rPr>
                <w:u w:val="single"/>
              </w:rPr>
              <w:t>run-all-examples.log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FCA3" w14:textId="77777777" w:rsidR="00A82E69" w:rsidRDefault="00000000">
            <w:pPr>
              <w:pStyle w:val="MdTableCell"/>
            </w:pPr>
            <w:r>
              <w:t>Consolidated output from the verified five-run execution</w:t>
            </w:r>
          </w:p>
        </w:tc>
      </w:tr>
    </w:tbl>
    <w:p w14:paraId="5D2D6534" w14:textId="77777777" w:rsidR="00A82E69" w:rsidRDefault="00000000">
      <w:pPr>
        <w:pStyle w:val="MdHeading2"/>
      </w:pPr>
      <w:r>
        <w:t>References</w:t>
      </w:r>
    </w:p>
    <w:p w14:paraId="31905DD3" w14:textId="77777777" w:rsidR="00A82E69" w:rsidRDefault="00000000">
      <w:pPr>
        <w:pStyle w:val="MdParagraph"/>
      </w:pPr>
      <w:r>
        <w:t xml:space="preserve">[1] </w:t>
      </w:r>
      <w:hyperlink r:id="rId5" w:history="1">
        <w:r>
          <w:rPr>
            <w:rStyle w:val="MdLink"/>
          </w:rPr>
          <w:t>Gforth — official download and installation page</w:t>
        </w:r>
      </w:hyperlink>
    </w:p>
    <w:p w14:paraId="0A6C2AA4" w14:textId="77777777" w:rsidR="00A82E69" w:rsidRDefault="00A82E69">
      <w:pPr>
        <w:pStyle w:val="MdSpace"/>
        <w:spacing w:after="60"/>
      </w:pPr>
    </w:p>
    <w:p w14:paraId="72AC97E3" w14:textId="77777777" w:rsidR="00A82E69" w:rsidRDefault="00000000">
      <w:pPr>
        <w:pStyle w:val="MdParagraph"/>
      </w:pPr>
      <w:r>
        <w:t xml:space="preserve">[2] </w:t>
      </w:r>
      <w:hyperlink r:id="rId6" w:history="1">
        <w:r>
          <w:rPr>
            <w:rStyle w:val="MdLink"/>
          </w:rPr>
          <w:t>Official current Gforth snapshot directory</w:t>
        </w:r>
      </w:hyperlink>
    </w:p>
    <w:sectPr w:rsidR="00A82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7A"/>
    <w:multiLevelType w:val="hybridMultilevel"/>
    <w:tmpl w:val="64AC8D50"/>
    <w:lvl w:ilvl="0" w:tplc="DCBCB1A8">
      <w:start w:val="1"/>
      <w:numFmt w:val="bullet"/>
      <w:lvlText w:val="•"/>
      <w:lvlJc w:val="left"/>
      <w:pPr>
        <w:ind w:left="720" w:hanging="360"/>
      </w:pPr>
    </w:lvl>
    <w:lvl w:ilvl="1" w:tplc="FDE00E00">
      <w:start w:val="1"/>
      <w:numFmt w:val="bullet"/>
      <w:lvlText w:val="◦"/>
      <w:lvlJc w:val="left"/>
      <w:pPr>
        <w:ind w:left="1440" w:hanging="360"/>
      </w:pPr>
    </w:lvl>
    <w:lvl w:ilvl="2" w:tplc="560A4A08">
      <w:start w:val="1"/>
      <w:numFmt w:val="bullet"/>
      <w:lvlText w:val="•"/>
      <w:lvlJc w:val="left"/>
      <w:pPr>
        <w:ind w:left="2160" w:hanging="360"/>
      </w:pPr>
    </w:lvl>
    <w:lvl w:ilvl="3" w:tplc="812038F4">
      <w:start w:val="1"/>
      <w:numFmt w:val="bullet"/>
      <w:lvlText w:val="◦"/>
      <w:lvlJc w:val="left"/>
      <w:pPr>
        <w:ind w:left="2880" w:hanging="360"/>
      </w:pPr>
    </w:lvl>
    <w:lvl w:ilvl="4" w:tplc="60FE4B04">
      <w:start w:val="1"/>
      <w:numFmt w:val="bullet"/>
      <w:lvlText w:val="•"/>
      <w:lvlJc w:val="left"/>
      <w:pPr>
        <w:ind w:left="3600" w:hanging="360"/>
      </w:pPr>
    </w:lvl>
    <w:lvl w:ilvl="5" w:tplc="2946CFAA">
      <w:start w:val="1"/>
      <w:numFmt w:val="bullet"/>
      <w:lvlText w:val="◦"/>
      <w:lvlJc w:val="left"/>
      <w:pPr>
        <w:ind w:left="4320" w:hanging="360"/>
      </w:pPr>
    </w:lvl>
    <w:lvl w:ilvl="6" w:tplc="4058CF2E">
      <w:start w:val="1"/>
      <w:numFmt w:val="bullet"/>
      <w:lvlText w:val="•"/>
      <w:lvlJc w:val="left"/>
      <w:pPr>
        <w:ind w:left="5040" w:hanging="360"/>
      </w:pPr>
    </w:lvl>
    <w:lvl w:ilvl="7" w:tplc="9502EC9E">
      <w:numFmt w:val="decimal"/>
      <w:lvlText w:val=""/>
      <w:lvlJc w:val="left"/>
    </w:lvl>
    <w:lvl w:ilvl="8" w:tplc="FDDC7834">
      <w:numFmt w:val="decimal"/>
      <w:lvlText w:val=""/>
      <w:lvlJc w:val="left"/>
    </w:lvl>
  </w:abstractNum>
  <w:abstractNum w:abstractNumId="1" w15:restartNumberingAfterBreak="0">
    <w:nsid w:val="62116396"/>
    <w:multiLevelType w:val="multilevel"/>
    <w:tmpl w:val="476438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64C370A"/>
    <w:multiLevelType w:val="hybridMultilevel"/>
    <w:tmpl w:val="6E007C3E"/>
    <w:lvl w:ilvl="0" w:tplc="B5A07226">
      <w:start w:val="1"/>
      <w:numFmt w:val="bullet"/>
      <w:lvlText w:val="●"/>
      <w:lvlJc w:val="left"/>
      <w:pPr>
        <w:ind w:left="720" w:hanging="360"/>
      </w:pPr>
    </w:lvl>
    <w:lvl w:ilvl="1" w:tplc="7D30318A">
      <w:start w:val="1"/>
      <w:numFmt w:val="bullet"/>
      <w:lvlText w:val="○"/>
      <w:lvlJc w:val="left"/>
      <w:pPr>
        <w:ind w:left="1440" w:hanging="360"/>
      </w:pPr>
    </w:lvl>
    <w:lvl w:ilvl="2" w:tplc="0126737E">
      <w:start w:val="1"/>
      <w:numFmt w:val="bullet"/>
      <w:lvlText w:val="■"/>
      <w:lvlJc w:val="left"/>
      <w:pPr>
        <w:ind w:left="2160" w:hanging="360"/>
      </w:pPr>
    </w:lvl>
    <w:lvl w:ilvl="3" w:tplc="172A14DC">
      <w:start w:val="1"/>
      <w:numFmt w:val="bullet"/>
      <w:lvlText w:val="●"/>
      <w:lvlJc w:val="left"/>
      <w:pPr>
        <w:ind w:left="2880" w:hanging="360"/>
      </w:pPr>
    </w:lvl>
    <w:lvl w:ilvl="4" w:tplc="A8E60A72">
      <w:start w:val="1"/>
      <w:numFmt w:val="bullet"/>
      <w:lvlText w:val="○"/>
      <w:lvlJc w:val="left"/>
      <w:pPr>
        <w:ind w:left="3600" w:hanging="360"/>
      </w:pPr>
    </w:lvl>
    <w:lvl w:ilvl="5" w:tplc="18D02FA8">
      <w:start w:val="1"/>
      <w:numFmt w:val="bullet"/>
      <w:lvlText w:val="■"/>
      <w:lvlJc w:val="left"/>
      <w:pPr>
        <w:ind w:left="4320" w:hanging="360"/>
      </w:pPr>
    </w:lvl>
    <w:lvl w:ilvl="6" w:tplc="A8265E0E">
      <w:start w:val="1"/>
      <w:numFmt w:val="bullet"/>
      <w:lvlText w:val="●"/>
      <w:lvlJc w:val="left"/>
      <w:pPr>
        <w:ind w:left="5040" w:hanging="360"/>
      </w:pPr>
    </w:lvl>
    <w:lvl w:ilvl="7" w:tplc="C6BA6AE6">
      <w:start w:val="1"/>
      <w:numFmt w:val="bullet"/>
      <w:lvlText w:val="●"/>
      <w:lvlJc w:val="left"/>
      <w:pPr>
        <w:ind w:left="5760" w:hanging="360"/>
      </w:pPr>
    </w:lvl>
    <w:lvl w:ilvl="8" w:tplc="5BF67BD8">
      <w:start w:val="1"/>
      <w:numFmt w:val="bullet"/>
      <w:lvlText w:val="●"/>
      <w:lvlJc w:val="left"/>
      <w:pPr>
        <w:ind w:left="6480" w:hanging="360"/>
      </w:pPr>
    </w:lvl>
  </w:abstractNum>
  <w:num w:numId="1" w16cid:durableId="12696570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69"/>
    <w:rsid w:val="004D06FE"/>
    <w:rsid w:val="00A82E69"/>
    <w:rsid w:val="00F3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7B6830"/>
  <w15:docId w15:val="{45D76501-F4C9-4E7F-8CD6-D5B0E447A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t-EE" w:eastAsia="et-E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mplang.tuwien.ac.at/forth/gforth/Snapshots/current/" TargetMode="External"/><Relationship Id="rId5" Type="http://schemas.openxmlformats.org/officeDocument/2006/relationships/hyperlink" Target="https://gforth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Jaanus Pöial</cp:lastModifiedBy>
  <cp:revision>2</cp:revision>
  <dcterms:created xsi:type="dcterms:W3CDTF">2026-08-15T08:49:00Z</dcterms:created>
  <dcterms:modified xsi:type="dcterms:W3CDTF">2026-08-15T08:49:00Z</dcterms:modified>
</cp:coreProperties>
</file>