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66729961"/>
        <w:docPartObj>
          <w:docPartGallery w:val="Cover Pages"/>
          <w:docPartUnique/>
        </w:docPartObj>
      </w:sdtPr>
      <w:sdtContent>
        <w:p w:rsidR="00EA3492" w:rsidRDefault="00EA3492"/>
        <w:p w:rsidR="00EA3492" w:rsidRDefault="00544885">
          <w:r>
            <w:rPr>
              <w:noProof/>
            </w:rPr>
            <w:pict>
              <v:group id="_x0000_s1026" style="position:absolute;margin-left:0;margin-top:0;width:564.8pt;height:799.05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27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28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28" inset="18pt,,18pt">
                    <w:txbxContent>
                      <w:p w:rsidR="00EA3492" w:rsidRDefault="00EA3492">
                        <w:pPr>
                          <w:pStyle w:val="Sinespaciado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</v:rect>
                <v:rect id="_x0000_s1029" style="position:absolute;left:354;top:9607;width:2860;height:1073" fillcolor="#943634 [2405]" stroked="f">
                  <v:fill color2="#dfa7a6 [1621]"/>
                </v:rect>
                <v:rect id="_x0000_s1030" style="position:absolute;left:3245;top:9607;width:2860;height:1073" fillcolor="#943634 [2405]" stroked="f">
                  <v:fill color2="#cf7b79 [2421]"/>
                </v:rect>
                <v:rect id="_x0000_s1031" style="position:absolute;left:6137;top:9607;width:2860;height:1073" fillcolor="#943634 [2405]" stroked="f">
                  <v:fill color2="#943634 [2405]"/>
                </v:rect>
                <v:rect id="_x0000_s1032" style="position:absolute;left:9028;top:9607;width:2860;height:1073;v-text-anchor:middle" fillcolor="#943634 [2405]" stroked="f">
                  <v:fill color2="#c4bc96 [2414]"/>
                  <v:textbox style="mso-next-textbox:#_x0000_s1032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Año"/>
                          <w:id w:val="795097976"/>
                          <w:placeholder>
                            <w:docPart w:val="6FFCA3D68E174439BE15F46EE519F4F4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2-06T00:00:00Z">
                            <w:dateFormat w:val="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A3492" w:rsidRDefault="00EA3492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_x0000_s1033" style="position:absolute;left:354;top:2263;width:8643;height:7316;v-text-anchor:middle" fillcolor="#9bbb59 [3206]" stroked="f">
                  <v:textbox style="mso-next-textbox:#_x0000_s1033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622423" w:themeColor="accent2" w:themeShade="7F"/>
                            <w:sz w:val="72"/>
                            <w:szCs w:val="72"/>
                          </w:rPr>
                          <w:alias w:val="Título"/>
                          <w:id w:val="795097961"/>
                          <w:placeholder>
                            <w:docPart w:val="90BEC933D86B48CDB30C9316D882A0FE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EA3492" w:rsidRDefault="00EF3F40" w:rsidP="00EA349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 xml:space="preserve">INSTALACIÓN DE KUBERNETES EN LINUX Y WINDOWS Y </w:t>
                            </w:r>
                            <w:r w:rsidR="00EA3492"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 xml:space="preserve">ACTIVIDADES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 xml:space="preserve">1,2 Y 4 DE </w:t>
                            </w:r>
                            <w:r w:rsidR="00EA3492"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>KUBERNETES</w:t>
                            </w:r>
                          </w:p>
                        </w:sdtContent>
                      </w:sdt>
                      <w:p w:rsidR="00EA3492" w:rsidRDefault="00EA3492" w:rsidP="00EA3492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Autor"/>
                          <w:id w:val="795097971"/>
                          <w:placeholder>
                            <w:docPart w:val="4F7686B30F5A4594987EC527B431D615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EA3492" w:rsidRDefault="00EA3492">
                            <w:pPr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Juan Pedro</w:t>
                            </w:r>
                          </w:p>
                        </w:sdtContent>
                      </w:sdt>
                    </w:txbxContent>
                  </v:textbox>
                </v:rect>
                <v:rect id="_x0000_s1034" style="position:absolute;left:9028;top:2263;width:2859;height:7316" fillcolor="#dbe5f1 [660]" stroked="f">
                  <v:fill color2="#d4cfb3 [2734]"/>
                </v:rect>
                <v:rect id="_x0000_s1035" style="position:absolute;left:354;top:10710;width:8643;height:3937" fillcolor="#c0504d [3205]" stroked="f">
                  <v:fill color2="#d4cfb3 [2734]"/>
                </v:rect>
                <v:rect id="_x0000_s1036" style="position:absolute;left:9028;top:10710;width:2859;height:3937" fillcolor="#78c0d4 [2424]" stroked="f">
                  <v:fill color2="#d4cfb3 [2734]"/>
                </v:rect>
                <v:rect id="_x0000_s1037" style="position:absolute;left:354;top:14677;width:11527;height:716;v-text-anchor:middle" fillcolor="#943634 [2405]" stroked="f">
                  <v:textbox style="mso-next-textbox:#_x0000_s1037">
                    <w:txbxContent>
                      <w:p w:rsidR="00EA3492" w:rsidRDefault="00EA3492" w:rsidP="00EA3492">
                        <w:pPr>
                          <w:pStyle w:val="Sinespaciado"/>
                          <w:rPr>
                            <w:smallCaps/>
                            <w:color w:val="FFFFFF" w:themeColor="background1"/>
                            <w:spacing w:val="6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w:r>
        </w:p>
        <w:p w:rsidR="00EA3492" w:rsidRDefault="00EA3492">
          <w:r>
            <w:br w:type="page"/>
          </w:r>
        </w:p>
      </w:sdtContent>
    </w:sdt>
    <w:p w:rsidR="00EF3F40" w:rsidRDefault="00EF3F40"/>
    <w:p w:rsidR="00EF3F40" w:rsidRDefault="00EF3F40"/>
    <w:p w:rsidR="00EF3F40" w:rsidRDefault="00EF3F40"/>
    <w:p w:rsidR="00EF3F40" w:rsidRDefault="00EF3F40"/>
    <w:p w:rsidR="00EF3F40" w:rsidRDefault="00EF3F40"/>
    <w:p w:rsidR="00EF3F40" w:rsidRDefault="00EF3F40"/>
    <w:p w:rsidR="00EA3492" w:rsidRDefault="00EA3492">
      <w:r>
        <w:t xml:space="preserve">Vamos a crear nuestro primer Pod, y para ellos vamos a desplegar una imagen que nos ofrece un servidor web con una página estática. Para ello realiza los siguientes pasos: </w:t>
      </w:r>
    </w:p>
    <w:p w:rsidR="00EA3492" w:rsidRDefault="00EA3492">
      <w:r>
        <w:t>1.</w:t>
      </w:r>
      <w:r w:rsidR="00FE52B8">
        <w:t xml:space="preserve"> </w:t>
      </w:r>
      <w:r>
        <w:t xml:space="preserve">Crea un fichero yaml con la descripción del recurso Pod, teniendo en cuenta los siguientes aspectos: o Indica nombres distintos para el Pod y para el contenedor. o La imagen que debes desplegar es iesgn/test_web:latest. o Indica una etiqueta en la descripción del Pod. </w:t>
      </w:r>
    </w:p>
    <w:p w:rsidR="00DF4B82" w:rsidRDefault="00DF4B82">
      <w:r>
        <w:rPr>
          <w:noProof/>
          <w:lang w:eastAsia="es-ES"/>
        </w:rPr>
        <w:drawing>
          <wp:inline distT="0" distB="0" distL="0" distR="0">
            <wp:extent cx="5400040" cy="2267649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7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492" w:rsidRDefault="00EA3492">
      <w:r>
        <w:t xml:space="preserve">2. Crea el Pod. </w:t>
      </w:r>
    </w:p>
    <w:p w:rsidR="00DF4B82" w:rsidRDefault="00DF4B82">
      <w:r>
        <w:t>Para crear el pod ejecutaremos el comando kubectl apply –f y el nombre que le hemos puesto a nuestro fichero con extensión yaml.</w:t>
      </w:r>
    </w:p>
    <w:p w:rsidR="00DF4B82" w:rsidRDefault="00DF4B82"/>
    <w:p w:rsidR="00EA3492" w:rsidRDefault="00EA3492">
      <w:r>
        <w:t>3. Comprueba que el Pod se ha creado y está corriendo.</w:t>
      </w:r>
    </w:p>
    <w:p w:rsidR="00EA3492" w:rsidRDefault="00EA3492">
      <w:r>
        <w:t xml:space="preserve"> 4. Obtén información detallada del Pod creado.</w:t>
      </w:r>
    </w:p>
    <w:p w:rsidR="00EA3492" w:rsidRDefault="00EA3492">
      <w:r>
        <w:t xml:space="preserve"> 5. Accede de forma interactiva al Pod y comprueba los ficheros que están en el DocumentRoot (usr/local/apache2/htdocs/). </w:t>
      </w:r>
    </w:p>
    <w:p w:rsidR="00EA3492" w:rsidRDefault="00EA3492">
      <w:r>
        <w:t xml:space="preserve">6. Crea una redirección con kubectl port-forward utilizando el puerto de localhost 8888 y sabiendo que el Pod ofrece el servicio en el puerto 80. Accede a la aplicación desde un navegador. </w:t>
      </w:r>
    </w:p>
    <w:p w:rsidR="00EA3492" w:rsidRDefault="00EA3492">
      <w:r>
        <w:lastRenderedPageBreak/>
        <w:t>7. Muestra los logs del Pod y comprueba que se visualizan los logs de los accesos que hemos realizado en el punto anterior.</w:t>
      </w:r>
    </w:p>
    <w:p w:rsidR="00657720" w:rsidRPr="00EA3492" w:rsidRDefault="00EA3492">
      <w:pPr>
        <w:rPr>
          <w:u w:val="single"/>
        </w:rPr>
      </w:pPr>
      <w:r>
        <w:t xml:space="preserve"> 8. Elimina el Pod, y comprueba que ha sido eliminado.</w:t>
      </w:r>
    </w:p>
    <w:sectPr w:rsidR="00657720" w:rsidRPr="00EA3492" w:rsidSect="00EA3492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EA3492"/>
    <w:rsid w:val="00432DBB"/>
    <w:rsid w:val="004617BB"/>
    <w:rsid w:val="00544885"/>
    <w:rsid w:val="00981CDE"/>
    <w:rsid w:val="00B93AAF"/>
    <w:rsid w:val="00C11638"/>
    <w:rsid w:val="00DF4B82"/>
    <w:rsid w:val="00EA3492"/>
    <w:rsid w:val="00EF3F40"/>
    <w:rsid w:val="00F3685A"/>
    <w:rsid w:val="00FE5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7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3492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3492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3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349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F4B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FFCA3D68E174439BE15F46EE519F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58049-ACA7-4839-A46C-15D8201952BA}"/>
      </w:docPartPr>
      <w:docPartBody>
        <w:p w:rsidR="007A11C8" w:rsidRDefault="006D18A6" w:rsidP="006D18A6">
          <w:pPr>
            <w:pStyle w:val="6FFCA3D68E174439BE15F46EE519F4F4"/>
          </w:pPr>
          <w:r>
            <w:rPr>
              <w:rFonts w:asciiTheme="majorHAnsi" w:eastAsiaTheme="majorEastAsia" w:hAnsiTheme="majorHAnsi" w:cstheme="majorBidi"/>
              <w:color w:val="DBE5F1" w:themeColor="accent1" w:themeTint="33"/>
              <w:sz w:val="56"/>
              <w:szCs w:val="56"/>
            </w:rPr>
            <w:t>[Año]</w:t>
          </w:r>
        </w:p>
      </w:docPartBody>
    </w:docPart>
    <w:docPart>
      <w:docPartPr>
        <w:name w:val="90BEC933D86B48CDB30C9316D882A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7C07E-183D-46D4-8EC9-CE38B61DC03D}"/>
      </w:docPartPr>
      <w:docPartBody>
        <w:p w:rsidR="007A11C8" w:rsidRDefault="006D18A6" w:rsidP="006D18A6">
          <w:pPr>
            <w:pStyle w:val="90BEC933D86B48CDB30C9316D882A0FE"/>
          </w:pPr>
          <w:r>
            <w:rPr>
              <w:rFonts w:asciiTheme="majorHAnsi" w:eastAsiaTheme="majorEastAsia" w:hAnsiTheme="majorHAnsi" w:cstheme="majorBidi"/>
              <w:color w:val="622423" w:themeColor="accent2" w:themeShade="7F"/>
              <w:sz w:val="72"/>
              <w:szCs w:val="72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D18A6"/>
    <w:rsid w:val="006D18A6"/>
    <w:rsid w:val="007A11C8"/>
    <w:rsid w:val="009D7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1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8A117F6416242EA90A2FB25FE02B335">
    <w:name w:val="28A117F6416242EA90A2FB25FE02B335"/>
    <w:rsid w:val="006D18A6"/>
  </w:style>
  <w:style w:type="paragraph" w:customStyle="1" w:styleId="B7E5BA9B82F642F6A5F4916D51B4FC52">
    <w:name w:val="B7E5BA9B82F642F6A5F4916D51B4FC52"/>
    <w:rsid w:val="006D18A6"/>
  </w:style>
  <w:style w:type="paragraph" w:customStyle="1" w:styleId="6196ACB6AE67435F93F339A8B667B378">
    <w:name w:val="6196ACB6AE67435F93F339A8B667B378"/>
    <w:rsid w:val="006D18A6"/>
  </w:style>
  <w:style w:type="paragraph" w:customStyle="1" w:styleId="F9466464922E490AA683461A332A37C1">
    <w:name w:val="F9466464922E490AA683461A332A37C1"/>
    <w:rsid w:val="006D18A6"/>
  </w:style>
  <w:style w:type="paragraph" w:customStyle="1" w:styleId="8572CD6BF3FF441EB3A3C58750E0982D">
    <w:name w:val="8572CD6BF3FF441EB3A3C58750E0982D"/>
    <w:rsid w:val="006D18A6"/>
  </w:style>
  <w:style w:type="paragraph" w:customStyle="1" w:styleId="EAA56F14487C425198010DB3EFCE6389">
    <w:name w:val="EAA56F14487C425198010DB3EFCE6389"/>
    <w:rsid w:val="006D18A6"/>
  </w:style>
  <w:style w:type="paragraph" w:customStyle="1" w:styleId="6FFCA3D68E174439BE15F46EE519F4F4">
    <w:name w:val="6FFCA3D68E174439BE15F46EE519F4F4"/>
    <w:rsid w:val="006D18A6"/>
  </w:style>
  <w:style w:type="paragraph" w:customStyle="1" w:styleId="90BEC933D86B48CDB30C9316D882A0FE">
    <w:name w:val="90BEC933D86B48CDB30C9316D882A0FE"/>
    <w:rsid w:val="006D18A6"/>
  </w:style>
  <w:style w:type="paragraph" w:customStyle="1" w:styleId="4D7229BB6E0441E49079FEF474CD059E">
    <w:name w:val="4D7229BB6E0441E49079FEF474CD059E"/>
    <w:rsid w:val="006D18A6"/>
  </w:style>
  <w:style w:type="paragraph" w:customStyle="1" w:styleId="4F7686B30F5A4594987EC527B431D615">
    <w:name w:val="4F7686B30F5A4594987EC527B431D615"/>
    <w:rsid w:val="006D18A6"/>
  </w:style>
  <w:style w:type="paragraph" w:customStyle="1" w:styleId="4A67B61E1F8E467D941937D243E20508">
    <w:name w:val="4A67B61E1F8E467D941937D243E20508"/>
    <w:rsid w:val="006D18A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2024-02-06T00:00:00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ACTIVIDADES KUBERNETES</vt:lpstr>
    </vt:vector>
  </TitlesOfParts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KUBERNETES EN LINUX Y WINDOWS Y ACTIVIDADES 1,2 Y 4 DE KUBERNETES</dc:title>
  <dc:creator>Juan Pedro</dc:creator>
  <cp:lastModifiedBy>Juan Pedro</cp:lastModifiedBy>
  <cp:revision>4</cp:revision>
  <dcterms:created xsi:type="dcterms:W3CDTF">2024-02-06T13:32:00Z</dcterms:created>
  <dcterms:modified xsi:type="dcterms:W3CDTF">2024-02-06T20:06:00Z</dcterms:modified>
</cp:coreProperties>
</file>