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72650" w14:textId="78CD579B" w:rsidR="00E65DCE" w:rsidRPr="00767EAC" w:rsidRDefault="00E65DCE" w:rsidP="00767EAC">
      <w:pPr>
        <w:pStyle w:val="Title"/>
      </w:pPr>
      <w:r w:rsidRPr="00767EAC">
        <w:t>Results-Driven RFP Template</w:t>
      </w:r>
    </w:p>
    <w:p w14:paraId="1FDA31C9" w14:textId="7C023467" w:rsidR="00D2606D" w:rsidRPr="00FD493C" w:rsidRDefault="00D2606D" w:rsidP="00D2606D">
      <w:pPr>
        <w:spacing w:before="100" w:beforeAutospacing="1" w:after="100" w:afterAutospacing="1" w:line="240" w:lineRule="auto"/>
        <w:rPr>
          <w:rFonts w:ascii="Arial" w:hAnsi="Arial" w:cs="Arial"/>
          <w:color w:val="000000" w:themeColor="text1"/>
        </w:rPr>
      </w:pPr>
      <w:r w:rsidRPr="00FD493C">
        <w:rPr>
          <w:rFonts w:ascii="Arial" w:hAnsi="Arial" w:cs="Arial"/>
          <w:b/>
          <w:bCs/>
          <w:color w:val="000000" w:themeColor="text1"/>
        </w:rPr>
        <w:t>Authors:</w:t>
      </w:r>
      <w:r w:rsidRPr="00FD493C">
        <w:rPr>
          <w:rFonts w:ascii="Arial" w:hAnsi="Arial" w:cs="Arial"/>
          <w:color w:val="000000" w:themeColor="text1"/>
        </w:rPr>
        <w:t xml:space="preserve"> Elena Hoffnagle</w:t>
      </w:r>
      <w:r w:rsidR="000159DE" w:rsidRPr="00FD493C">
        <w:rPr>
          <w:rFonts w:ascii="Arial" w:hAnsi="Arial" w:cs="Arial"/>
          <w:color w:val="000000" w:themeColor="text1"/>
        </w:rPr>
        <w:t xml:space="preserve"> and </w:t>
      </w:r>
      <w:r w:rsidRPr="00FD493C">
        <w:rPr>
          <w:rFonts w:ascii="Arial" w:hAnsi="Arial" w:cs="Arial"/>
          <w:color w:val="000000" w:themeColor="text1"/>
        </w:rPr>
        <w:t xml:space="preserve">Kate Mertz </w:t>
      </w:r>
      <w:r w:rsidR="008E07B3" w:rsidRPr="00FD493C">
        <w:rPr>
          <w:rFonts w:ascii="Arial" w:hAnsi="Arial" w:cs="Arial"/>
          <w:color w:val="000000" w:themeColor="text1"/>
        </w:rPr>
        <w:br/>
      </w:r>
      <w:r w:rsidRPr="00FD493C">
        <w:rPr>
          <w:rFonts w:ascii="Arial" w:hAnsi="Arial" w:cs="Arial"/>
          <w:b/>
          <w:bCs/>
          <w:color w:val="000000" w:themeColor="text1"/>
        </w:rPr>
        <w:t>Contributors:</w:t>
      </w:r>
      <w:r w:rsidRPr="00FD493C">
        <w:rPr>
          <w:rFonts w:ascii="Arial" w:hAnsi="Arial" w:cs="Arial"/>
          <w:color w:val="000000" w:themeColor="text1"/>
        </w:rPr>
        <w:t xml:space="preserve"> Colin Erhardt, Rebecca Graffy, Laura Merryfield, </w:t>
      </w:r>
      <w:r w:rsidR="000159DE" w:rsidRPr="00FD493C">
        <w:rPr>
          <w:rFonts w:ascii="Arial" w:hAnsi="Arial" w:cs="Arial"/>
          <w:color w:val="000000" w:themeColor="text1"/>
        </w:rPr>
        <w:t xml:space="preserve">and </w:t>
      </w:r>
      <w:r w:rsidRPr="00FD493C">
        <w:rPr>
          <w:rFonts w:ascii="Arial" w:hAnsi="Arial" w:cs="Arial"/>
          <w:color w:val="000000" w:themeColor="text1"/>
        </w:rPr>
        <w:t>Hope Patterson</w:t>
      </w:r>
    </w:p>
    <w:p w14:paraId="0320FBBB" w14:textId="462C0A21" w:rsidR="00E65DCE" w:rsidRPr="00FD493C" w:rsidRDefault="00B05A18" w:rsidP="000D2CBD">
      <w:pPr>
        <w:spacing w:before="100" w:beforeAutospacing="1" w:after="100" w:afterAutospacing="1" w:line="240" w:lineRule="auto"/>
        <w:jc w:val="both"/>
        <w:rPr>
          <w:rFonts w:ascii="Arial" w:hAnsi="Arial" w:cs="Arial"/>
        </w:rPr>
      </w:pPr>
      <w:r w:rsidRPr="00FD493C">
        <w:rPr>
          <w:rFonts w:ascii="Arial" w:hAnsi="Arial" w:cs="Arial"/>
        </w:rPr>
        <w:t xml:space="preserve">This results-driven </w:t>
      </w:r>
      <w:r w:rsidRPr="00FD493C">
        <w:rPr>
          <w:rFonts w:ascii="Arial" w:hAnsi="Arial" w:cs="Arial"/>
          <w:b/>
          <w:bCs/>
        </w:rPr>
        <w:t>Request for Proposal (RFP) template</w:t>
      </w:r>
      <w:r w:rsidRPr="00FD493C">
        <w:rPr>
          <w:rFonts w:ascii="Arial" w:hAnsi="Arial" w:cs="Arial"/>
        </w:rPr>
        <w:t xml:space="preserve"> will help state and local governments craft an inviting RFP that attracts quality proposals from vendors focused on improving outcomes for residents.</w:t>
      </w:r>
    </w:p>
    <w:p w14:paraId="661C015E" w14:textId="570B5437" w:rsidR="003C4ED3" w:rsidRPr="00FD493C" w:rsidRDefault="254A4242" w:rsidP="00FC6DFC">
      <w:pPr>
        <w:spacing w:before="100" w:beforeAutospacing="1" w:after="100" w:afterAutospacing="1" w:line="240" w:lineRule="auto"/>
        <w:jc w:val="both"/>
        <w:rPr>
          <w:rFonts w:ascii="Arial" w:hAnsi="Arial" w:cs="Arial"/>
          <w:color w:val="000000"/>
        </w:rPr>
      </w:pPr>
      <w:r w:rsidRPr="00FD493C">
        <w:rPr>
          <w:rFonts w:ascii="Arial" w:hAnsi="Arial" w:cs="Arial"/>
          <w:color w:val="000000" w:themeColor="text1"/>
        </w:rPr>
        <w:t>We know that for many government staff, writing an RFP can feel daunting. As you face an upcoming need for contracted services, you may be tempted to fall back on a previously issued version of an RFP or simply mimic what a peer city or state has done.</w:t>
      </w:r>
    </w:p>
    <w:p w14:paraId="4C70BEA5" w14:textId="1CBA8F67" w:rsidR="00F40BAE" w:rsidRPr="00FD493C" w:rsidRDefault="341292C9" w:rsidP="341292C9">
      <w:pPr>
        <w:spacing w:before="100" w:beforeAutospacing="1" w:after="100" w:afterAutospacing="1" w:line="240" w:lineRule="auto"/>
        <w:jc w:val="both"/>
        <w:rPr>
          <w:rFonts w:ascii="Arial" w:hAnsi="Arial" w:cs="Arial"/>
          <w:color w:val="000000"/>
        </w:rPr>
      </w:pPr>
      <w:r w:rsidRPr="00FD493C">
        <w:rPr>
          <w:rFonts w:ascii="Arial" w:hAnsi="Arial" w:cs="Arial"/>
        </w:rPr>
        <w:t>In our work across the country, we have helped state and local governments create greater public value by developing RFPs aimed at improving outcomes.</w:t>
      </w:r>
      <w:r w:rsidRPr="00FD493C">
        <w:rPr>
          <w:rFonts w:ascii="Arial" w:hAnsi="Arial" w:cs="Arial"/>
          <w:color w:val="000000" w:themeColor="text1"/>
        </w:rPr>
        <w:t xml:space="preserve"> With this RFP template, we offer a tried and tested RFP format that will help your government release an inviting, streamlined, and well-organized RFP. Key features of this template include:</w:t>
      </w:r>
    </w:p>
    <w:p w14:paraId="44674B08" w14:textId="21A2AC5A" w:rsidR="00E6444F" w:rsidRPr="00FD493C" w:rsidRDefault="00F71288" w:rsidP="00F40BAE">
      <w:pPr>
        <w:pStyle w:val="ListParagraph"/>
        <w:numPr>
          <w:ilvl w:val="0"/>
          <w:numId w:val="3"/>
        </w:numPr>
        <w:spacing w:before="100" w:beforeAutospacing="1" w:after="100" w:afterAutospacing="1" w:line="240" w:lineRule="auto"/>
        <w:jc w:val="both"/>
        <w:rPr>
          <w:rFonts w:ascii="Arial" w:hAnsi="Arial" w:cs="Arial"/>
          <w:color w:val="000000"/>
          <w:szCs w:val="24"/>
        </w:rPr>
      </w:pPr>
      <w:r w:rsidRPr="00FD493C">
        <w:rPr>
          <w:rFonts w:ascii="Arial" w:hAnsi="Arial" w:cs="Arial"/>
          <w:color w:val="000000"/>
          <w:szCs w:val="24"/>
        </w:rPr>
        <w:t>Clearly identified o</w:t>
      </w:r>
      <w:r w:rsidR="00E6444F" w:rsidRPr="00FD493C">
        <w:rPr>
          <w:rFonts w:ascii="Arial" w:hAnsi="Arial" w:cs="Arial"/>
          <w:color w:val="000000"/>
          <w:szCs w:val="24"/>
        </w:rPr>
        <w:t>utcomes to be achieved through the contracted service</w:t>
      </w:r>
      <w:r w:rsidR="006530C1" w:rsidRPr="00FD493C">
        <w:rPr>
          <w:rFonts w:ascii="Arial" w:hAnsi="Arial" w:cs="Arial"/>
          <w:color w:val="000000"/>
          <w:szCs w:val="24"/>
        </w:rPr>
        <w:t>.</w:t>
      </w:r>
    </w:p>
    <w:p w14:paraId="79CE192B" w14:textId="5B789CB7" w:rsidR="003C4ED3" w:rsidRPr="00FD493C" w:rsidRDefault="00F40BAE" w:rsidP="00FC6DFC">
      <w:pPr>
        <w:pStyle w:val="ListParagraph"/>
        <w:numPr>
          <w:ilvl w:val="0"/>
          <w:numId w:val="3"/>
        </w:numPr>
        <w:spacing w:before="100" w:beforeAutospacing="1" w:after="100" w:afterAutospacing="1" w:line="240" w:lineRule="auto"/>
        <w:jc w:val="both"/>
        <w:rPr>
          <w:rFonts w:ascii="Arial" w:hAnsi="Arial" w:cs="Arial"/>
          <w:color w:val="000000"/>
          <w:szCs w:val="24"/>
        </w:rPr>
      </w:pPr>
      <w:r w:rsidRPr="00FD493C">
        <w:rPr>
          <w:rFonts w:ascii="Arial" w:hAnsi="Arial" w:cs="Arial"/>
          <w:color w:val="000000"/>
          <w:szCs w:val="24"/>
        </w:rPr>
        <w:t>A</w:t>
      </w:r>
      <w:r w:rsidR="004F508F" w:rsidRPr="00FD493C">
        <w:rPr>
          <w:rFonts w:ascii="Arial" w:hAnsi="Arial" w:cs="Arial"/>
          <w:color w:val="000000"/>
          <w:szCs w:val="24"/>
        </w:rPr>
        <w:t xml:space="preserve"> logical organizational structure</w:t>
      </w:r>
      <w:r w:rsidRPr="00FD493C">
        <w:rPr>
          <w:rFonts w:ascii="Arial" w:hAnsi="Arial" w:cs="Arial"/>
          <w:color w:val="000000"/>
          <w:szCs w:val="24"/>
        </w:rPr>
        <w:t xml:space="preserve"> with project-specific information at the beginning of the RFP</w:t>
      </w:r>
      <w:r w:rsidR="006530C1" w:rsidRPr="00FD493C">
        <w:rPr>
          <w:rFonts w:ascii="Arial" w:hAnsi="Arial" w:cs="Arial"/>
          <w:color w:val="000000"/>
          <w:szCs w:val="24"/>
        </w:rPr>
        <w:t>.</w:t>
      </w:r>
    </w:p>
    <w:p w14:paraId="14C693DB" w14:textId="27B1DC3E" w:rsidR="003C4ED3" w:rsidRPr="00FD493C" w:rsidRDefault="00E6444F" w:rsidP="00FC6DFC">
      <w:pPr>
        <w:pStyle w:val="ListParagraph"/>
        <w:numPr>
          <w:ilvl w:val="0"/>
          <w:numId w:val="3"/>
        </w:numPr>
        <w:spacing w:before="100" w:beforeAutospacing="1" w:after="100" w:afterAutospacing="1" w:line="240" w:lineRule="auto"/>
        <w:jc w:val="both"/>
        <w:rPr>
          <w:rFonts w:ascii="Arial" w:hAnsi="Arial" w:cs="Arial"/>
          <w:color w:val="000000"/>
          <w:szCs w:val="24"/>
        </w:rPr>
      </w:pPr>
      <w:r w:rsidRPr="00FD493C">
        <w:rPr>
          <w:rFonts w:ascii="Arial" w:hAnsi="Arial" w:cs="Arial"/>
          <w:color w:val="000000"/>
          <w:szCs w:val="24"/>
        </w:rPr>
        <w:t>Easy-to-navigate section headers and table of contents</w:t>
      </w:r>
      <w:r w:rsidR="006530C1" w:rsidRPr="00FD493C">
        <w:rPr>
          <w:rFonts w:ascii="Arial" w:hAnsi="Arial" w:cs="Arial"/>
          <w:color w:val="000000"/>
          <w:szCs w:val="24"/>
        </w:rPr>
        <w:t>.</w:t>
      </w:r>
    </w:p>
    <w:p w14:paraId="5A477F3E" w14:textId="40BEE8C5" w:rsidR="005225D6" w:rsidRPr="00FD493C" w:rsidRDefault="00E6444F" w:rsidP="00FC6DFC">
      <w:pPr>
        <w:pStyle w:val="ListParagraph"/>
        <w:numPr>
          <w:ilvl w:val="0"/>
          <w:numId w:val="3"/>
        </w:numPr>
        <w:spacing w:before="100" w:beforeAutospacing="1" w:after="100" w:afterAutospacing="1" w:line="240" w:lineRule="auto"/>
        <w:jc w:val="both"/>
        <w:rPr>
          <w:rFonts w:ascii="Arial" w:hAnsi="Arial" w:cs="Arial"/>
          <w:color w:val="000000"/>
          <w:szCs w:val="24"/>
        </w:rPr>
      </w:pPr>
      <w:r w:rsidRPr="00FD493C">
        <w:rPr>
          <w:rFonts w:ascii="Arial" w:hAnsi="Arial" w:cs="Arial"/>
          <w:color w:val="000000"/>
          <w:szCs w:val="24"/>
        </w:rPr>
        <w:t xml:space="preserve">Proposer checklists and response workbooks to help proposers </w:t>
      </w:r>
      <w:r w:rsidR="000D2CBD" w:rsidRPr="00FD493C">
        <w:rPr>
          <w:rFonts w:ascii="Arial" w:hAnsi="Arial" w:cs="Arial"/>
          <w:color w:val="000000"/>
          <w:szCs w:val="24"/>
        </w:rPr>
        <w:t xml:space="preserve">know </w:t>
      </w:r>
      <w:r w:rsidRPr="00FD493C">
        <w:rPr>
          <w:rFonts w:ascii="Arial" w:hAnsi="Arial" w:cs="Arial"/>
          <w:color w:val="000000"/>
          <w:szCs w:val="24"/>
        </w:rPr>
        <w:t>what to submit</w:t>
      </w:r>
      <w:r w:rsidR="008408D8" w:rsidRPr="00FD493C">
        <w:rPr>
          <w:rFonts w:ascii="Arial" w:hAnsi="Arial" w:cs="Arial"/>
          <w:color w:val="000000"/>
          <w:szCs w:val="24"/>
        </w:rPr>
        <w:t>.</w:t>
      </w:r>
    </w:p>
    <w:p w14:paraId="46A98AC7" w14:textId="1745847E" w:rsidR="003C4ED3" w:rsidRPr="00FD493C" w:rsidRDefault="00A51870" w:rsidP="00980F4E">
      <w:pPr>
        <w:spacing w:before="100" w:beforeAutospacing="1" w:after="100" w:afterAutospacing="1" w:line="240" w:lineRule="auto"/>
        <w:jc w:val="both"/>
        <w:rPr>
          <w:rFonts w:ascii="Arial" w:hAnsi="Arial" w:cs="Arial"/>
          <w:color w:val="000000"/>
          <w:szCs w:val="24"/>
        </w:rPr>
      </w:pPr>
      <w:r w:rsidRPr="00FD493C">
        <w:rPr>
          <w:rFonts w:ascii="Arial" w:hAnsi="Arial" w:cs="Arial"/>
          <w:color w:val="000000"/>
          <w:szCs w:val="24"/>
        </w:rPr>
        <w:t>While t</w:t>
      </w:r>
      <w:r w:rsidR="005225D6" w:rsidRPr="00FD493C">
        <w:rPr>
          <w:rFonts w:ascii="Arial" w:hAnsi="Arial" w:cs="Arial"/>
          <w:color w:val="000000"/>
          <w:szCs w:val="24"/>
        </w:rPr>
        <w:t xml:space="preserve">his template </w:t>
      </w:r>
      <w:r w:rsidRPr="00FD493C">
        <w:rPr>
          <w:rFonts w:ascii="Arial" w:hAnsi="Arial" w:cs="Arial"/>
          <w:color w:val="000000"/>
          <w:szCs w:val="24"/>
        </w:rPr>
        <w:t xml:space="preserve">offers </w:t>
      </w:r>
      <w:r w:rsidR="005225D6" w:rsidRPr="00FD493C">
        <w:rPr>
          <w:rFonts w:ascii="Arial" w:hAnsi="Arial" w:cs="Arial"/>
          <w:color w:val="000000"/>
          <w:szCs w:val="24"/>
        </w:rPr>
        <w:t>general best practice</w:t>
      </w:r>
      <w:r w:rsidRPr="00FD493C">
        <w:rPr>
          <w:rFonts w:ascii="Arial" w:hAnsi="Arial" w:cs="Arial"/>
          <w:color w:val="000000"/>
          <w:szCs w:val="24"/>
        </w:rPr>
        <w:t>s and</w:t>
      </w:r>
      <w:r w:rsidR="005225D6" w:rsidRPr="00FD493C">
        <w:rPr>
          <w:rFonts w:ascii="Arial" w:hAnsi="Arial" w:cs="Arial"/>
          <w:color w:val="000000"/>
          <w:szCs w:val="24"/>
        </w:rPr>
        <w:t xml:space="preserve"> guidance</w:t>
      </w:r>
      <w:r w:rsidRPr="00FD493C">
        <w:rPr>
          <w:rFonts w:ascii="Arial" w:hAnsi="Arial" w:cs="Arial"/>
          <w:color w:val="000000"/>
          <w:szCs w:val="24"/>
        </w:rPr>
        <w:t>, y</w:t>
      </w:r>
      <w:r w:rsidR="005225D6" w:rsidRPr="00FD493C">
        <w:rPr>
          <w:rFonts w:ascii="Arial" w:hAnsi="Arial" w:cs="Arial"/>
          <w:color w:val="000000"/>
          <w:szCs w:val="24"/>
        </w:rPr>
        <w:t xml:space="preserve">ou should </w:t>
      </w:r>
      <w:r w:rsidR="00980F4E" w:rsidRPr="00FD493C">
        <w:rPr>
          <w:rFonts w:ascii="Arial" w:hAnsi="Arial" w:cs="Arial"/>
          <w:color w:val="000000"/>
          <w:szCs w:val="24"/>
        </w:rPr>
        <w:t xml:space="preserve">seek guidance from </w:t>
      </w:r>
      <w:r w:rsidR="005225D6" w:rsidRPr="00FD493C">
        <w:rPr>
          <w:rFonts w:ascii="Arial" w:hAnsi="Arial" w:cs="Arial"/>
          <w:color w:val="000000"/>
          <w:szCs w:val="24"/>
        </w:rPr>
        <w:t>your</w:t>
      </w:r>
      <w:r w:rsidR="00980F4E" w:rsidRPr="00FD493C">
        <w:rPr>
          <w:rFonts w:ascii="Arial" w:hAnsi="Arial" w:cs="Arial"/>
          <w:color w:val="000000"/>
          <w:szCs w:val="24"/>
        </w:rPr>
        <w:t xml:space="preserve"> purchasing office and legal teams around conforming your RFP to jurisdiction-specific requirements.</w:t>
      </w:r>
    </w:p>
    <w:p w14:paraId="59564E34" w14:textId="0630F556" w:rsidR="003C4ED3" w:rsidRPr="00FD493C" w:rsidRDefault="00E65DCE" w:rsidP="004363AB">
      <w:pPr>
        <w:pStyle w:val="Heading1"/>
      </w:pPr>
      <w:r w:rsidRPr="00FD493C">
        <w:t xml:space="preserve">What types of </w:t>
      </w:r>
      <w:r w:rsidR="00387068" w:rsidRPr="00FD493C">
        <w:t>RFPs</w:t>
      </w:r>
      <w:r w:rsidRPr="00FD493C">
        <w:t xml:space="preserve"> are</w:t>
      </w:r>
      <w:r w:rsidR="00B25FD2" w:rsidRPr="00FD493C">
        <w:t xml:space="preserve"> a good fit for this template? </w:t>
      </w:r>
    </w:p>
    <w:p w14:paraId="1A80BA51" w14:textId="038C4D6C" w:rsidR="005C7834" w:rsidRPr="00FD493C" w:rsidRDefault="341292C9" w:rsidP="341292C9">
      <w:pPr>
        <w:pStyle w:val="Default"/>
        <w:spacing w:before="100" w:beforeAutospacing="1" w:after="100" w:afterAutospacing="1"/>
        <w:jc w:val="both"/>
        <w:rPr>
          <w:rFonts w:ascii="Arial" w:hAnsi="Arial" w:cs="Arial"/>
        </w:rPr>
      </w:pPr>
      <w:r w:rsidRPr="00FD493C">
        <w:rPr>
          <w:rFonts w:ascii="Arial" w:hAnsi="Arial" w:cs="Arial"/>
        </w:rPr>
        <w:t>This template is most useful for RFPs that are of high strategic importance, such as contracts that: have not made sufficient progress in achieving desired outcomes, reflect strategic policy priorities for the department or for executive leadership, are for new services or programs, are large in dollar amount or in program reach, or involve a high level of risk.</w:t>
      </w:r>
    </w:p>
    <w:p w14:paraId="10C334D1" w14:textId="2458BDB1" w:rsidR="00E87AD3" w:rsidRPr="00FD493C" w:rsidRDefault="00E87AD3" w:rsidP="00FC6DFC">
      <w:pPr>
        <w:pStyle w:val="Default"/>
        <w:spacing w:before="100" w:beforeAutospacing="1" w:after="100" w:afterAutospacing="1"/>
        <w:jc w:val="both"/>
        <w:rPr>
          <w:rFonts w:ascii="Arial" w:hAnsi="Arial" w:cs="Arial"/>
        </w:rPr>
      </w:pPr>
      <w:r w:rsidRPr="00FD493C">
        <w:rPr>
          <w:rFonts w:ascii="Arial" w:hAnsi="Arial" w:cs="Arial"/>
        </w:rPr>
        <w:t>Solicitation</w:t>
      </w:r>
      <w:r w:rsidR="005C7834" w:rsidRPr="00FD493C">
        <w:rPr>
          <w:rFonts w:ascii="Arial" w:hAnsi="Arial" w:cs="Arial"/>
        </w:rPr>
        <w:t xml:space="preserve">s for relatively straightforward procurements – such as </w:t>
      </w:r>
      <w:r w:rsidR="00586676" w:rsidRPr="00FD493C">
        <w:rPr>
          <w:rFonts w:ascii="Arial" w:hAnsi="Arial" w:cs="Arial"/>
        </w:rPr>
        <w:t>the purchase of</w:t>
      </w:r>
      <w:r w:rsidR="005C7834" w:rsidRPr="00FD493C">
        <w:rPr>
          <w:rFonts w:ascii="Arial" w:hAnsi="Arial" w:cs="Arial"/>
        </w:rPr>
        <w:t xml:space="preserve"> goods or solicitations where price is the only factor evaluated – may not require the level of detail included in this template.</w:t>
      </w:r>
    </w:p>
    <w:p w14:paraId="2AC2F6D5" w14:textId="7951F8C1" w:rsidR="007A46CA" w:rsidRPr="00FD493C" w:rsidRDefault="007A46CA" w:rsidP="004363AB">
      <w:pPr>
        <w:pStyle w:val="Heading1"/>
      </w:pPr>
      <w:r w:rsidRPr="00FD493C">
        <w:t>H</w:t>
      </w:r>
      <w:r w:rsidR="000D2CBD" w:rsidRPr="00FD493C">
        <w:t xml:space="preserve">ow should I use this template? </w:t>
      </w:r>
    </w:p>
    <w:p w14:paraId="046BBC2F" w14:textId="1B74EB80" w:rsidR="001D66BF" w:rsidRPr="00FD493C" w:rsidRDefault="341292C9" w:rsidP="001D66BF">
      <w:pPr>
        <w:spacing w:before="100" w:beforeAutospacing="1" w:after="100" w:afterAutospacing="1" w:line="240" w:lineRule="auto"/>
        <w:jc w:val="both"/>
        <w:rPr>
          <w:rFonts w:ascii="Arial" w:hAnsi="Arial" w:cs="Arial"/>
        </w:rPr>
      </w:pPr>
      <w:r w:rsidRPr="00FD493C">
        <w:rPr>
          <w:rFonts w:ascii="Arial" w:hAnsi="Arial" w:cs="Arial"/>
        </w:rPr>
        <w:t xml:space="preserve">This template contains all major sections of a results-driven RFP. In some sections, you will need to supplement our stock language with text specific to your government (e.g., your government’s specific protest process). We have indicated instructional text as follows: </w:t>
      </w:r>
    </w:p>
    <w:p w14:paraId="341F09A7" w14:textId="77777777" w:rsidR="001D66BF" w:rsidRPr="00FD493C" w:rsidRDefault="001D66BF" w:rsidP="001D66BF">
      <w:pPr>
        <w:pStyle w:val="Default"/>
        <w:spacing w:before="100" w:beforeAutospacing="1" w:after="100" w:afterAutospacing="1"/>
        <w:jc w:val="both"/>
        <w:rPr>
          <w:rFonts w:ascii="Arial" w:hAnsi="Arial" w:cs="Arial"/>
          <w:noProof/>
        </w:rPr>
      </w:pPr>
      <w:r w:rsidRPr="00FD493C">
        <w:rPr>
          <w:rFonts w:ascii="Arial" w:hAnsi="Arial" w:cs="Arial"/>
          <w:noProof/>
        </w:rPr>
        <mc:AlternateContent>
          <mc:Choice Requires="wps">
            <w:drawing>
              <wp:anchor distT="0" distB="0" distL="114300" distR="114300" simplePos="0" relativeHeight="251661312" behindDoc="0" locked="0" layoutInCell="1" allowOverlap="1" wp14:anchorId="41A9D5EC" wp14:editId="5DBF5A83">
                <wp:simplePos x="0" y="0"/>
                <wp:positionH relativeFrom="column">
                  <wp:posOffset>-8890</wp:posOffset>
                </wp:positionH>
                <wp:positionV relativeFrom="paragraph">
                  <wp:posOffset>-1270</wp:posOffset>
                </wp:positionV>
                <wp:extent cx="6242050" cy="1134110"/>
                <wp:effectExtent l="0" t="0" r="25400" b="27940"/>
                <wp:wrapNone/>
                <wp:docPr id="5" name="Text Box 5"/>
                <wp:cNvGraphicFramePr/>
                <a:graphic xmlns:a="http://schemas.openxmlformats.org/drawingml/2006/main">
                  <a:graphicData uri="http://schemas.microsoft.com/office/word/2010/wordprocessingShape">
                    <wps:wsp>
                      <wps:cNvSpPr txBox="1"/>
                      <wps:spPr>
                        <a:xfrm>
                          <a:off x="0" y="0"/>
                          <a:ext cx="6242050" cy="1134110"/>
                        </a:xfrm>
                        <a:prstGeom prst="rect">
                          <a:avLst/>
                        </a:prstGeom>
                        <a:solidFill>
                          <a:schemeClr val="lt1"/>
                        </a:solidFill>
                        <a:ln w="6350">
                          <a:solidFill>
                            <a:prstClr val="black"/>
                          </a:solidFill>
                        </a:ln>
                      </wps:spPr>
                      <wps:txbx>
                        <w:txbxContent>
                          <w:p w14:paraId="2B9636E2" w14:textId="776B8EF3" w:rsidR="001D66BF" w:rsidRPr="0083043E" w:rsidRDefault="001D66BF" w:rsidP="001D66BF">
                            <w:pPr>
                              <w:spacing w:line="240" w:lineRule="auto"/>
                              <w:rPr>
                                <w:rFonts w:ascii="Gotham Narrow Book" w:eastAsia="Arial" w:hAnsi="Gotham Narrow Book"/>
                                <w:b/>
                                <w:bCs/>
                                <w:color w:val="000000"/>
                                <w:szCs w:val="24"/>
                              </w:rPr>
                            </w:pPr>
                            <w:r>
                              <w:rPr>
                                <w:rFonts w:ascii="Gotham Narrow Book" w:eastAsia="Arial" w:hAnsi="Gotham Narrow Book"/>
                                <w:b/>
                                <w:bCs/>
                                <w:color w:val="000000"/>
                                <w:szCs w:val="24"/>
                              </w:rPr>
                              <w:t xml:space="preserve">RFP </w:t>
                            </w:r>
                            <w:r w:rsidRPr="0083043E">
                              <w:rPr>
                                <w:rFonts w:ascii="Gotham Narrow Book" w:eastAsia="Arial" w:hAnsi="Gotham Narrow Book"/>
                                <w:b/>
                                <w:bCs/>
                                <w:color w:val="000000"/>
                                <w:szCs w:val="24"/>
                              </w:rPr>
                              <w:t xml:space="preserve">template guidance key:  </w:t>
                            </w:r>
                          </w:p>
                          <w:p w14:paraId="3CC43D11" w14:textId="77777777" w:rsidR="001D66BF" w:rsidRPr="0083043E" w:rsidRDefault="001D66BF" w:rsidP="001D66BF">
                            <w:pPr>
                              <w:spacing w:line="240" w:lineRule="auto"/>
                              <w:rPr>
                                <w:rFonts w:ascii="Gotham Narrow Book" w:hAnsi="Gotham Narrow Book"/>
                                <w:sz w:val="20"/>
                                <w:szCs w:val="20"/>
                              </w:rPr>
                            </w:pPr>
                            <w:r w:rsidRPr="0083043E">
                              <w:rPr>
                                <w:rFonts w:ascii="Gotham Narrow Book" w:hAnsi="Gotham Narrow Book"/>
                                <w:sz w:val="20"/>
                                <w:szCs w:val="20"/>
                                <w:highlight w:val="cyan"/>
                              </w:rPr>
                              <w:t>Highlight</w:t>
                            </w:r>
                            <w:r w:rsidRPr="0083043E">
                              <w:rPr>
                                <w:rFonts w:ascii="Gotham Narrow Book" w:hAnsi="Gotham Narrow Book"/>
                                <w:sz w:val="20"/>
                                <w:szCs w:val="20"/>
                              </w:rPr>
                              <w:t xml:space="preserve"> = Instructions for developing content specific to this template. Delete before finalizing.</w:t>
                            </w:r>
                          </w:p>
                          <w:p w14:paraId="4F677B28" w14:textId="77777777" w:rsidR="001D66BF" w:rsidRDefault="001D66BF" w:rsidP="001D66BF">
                            <w:pPr>
                              <w:spacing w:line="240" w:lineRule="auto"/>
                              <w:rPr>
                                <w:rFonts w:ascii="Gotham Narrow Book" w:hAnsi="Gotham Narrow Book"/>
                                <w:bCs/>
                                <w:sz w:val="20"/>
                                <w:szCs w:val="20"/>
                              </w:rPr>
                            </w:pPr>
                            <w:r w:rsidRPr="0083043E">
                              <w:rPr>
                                <w:rFonts w:ascii="Gotham Narrow Book" w:hAnsi="Gotham Narrow Book"/>
                                <w:sz w:val="20"/>
                                <w:szCs w:val="20"/>
                                <w:highlight w:val="yellow"/>
                              </w:rPr>
                              <w:t>Highlight</w:t>
                            </w:r>
                            <w:r w:rsidRPr="0083043E">
                              <w:rPr>
                                <w:rFonts w:ascii="Gotham Narrow Book" w:hAnsi="Gotham Narrow Book"/>
                                <w:sz w:val="20"/>
                                <w:szCs w:val="20"/>
                              </w:rPr>
                              <w:t xml:space="preserve"> = </w:t>
                            </w:r>
                            <w:r w:rsidRPr="0083043E">
                              <w:rPr>
                                <w:rFonts w:ascii="Gotham Narrow Book" w:hAnsi="Gotham Narrow Book"/>
                                <w:bCs/>
                                <w:sz w:val="20"/>
                                <w:szCs w:val="20"/>
                              </w:rPr>
                              <w:t>Filler text that you should replace with information specific to your contract or jurisdiction.</w:t>
                            </w:r>
                          </w:p>
                          <w:p w14:paraId="4FECA065" w14:textId="77777777" w:rsidR="001D66BF" w:rsidRPr="00231C9D" w:rsidRDefault="001D66BF" w:rsidP="001D66BF">
                            <w:pPr>
                              <w:spacing w:line="240" w:lineRule="auto"/>
                              <w:rPr>
                                <w:rFonts w:ascii="Gotham Narrow Book" w:hAnsi="Gotham Narrow Book"/>
                                <w:bCs/>
                                <w:i/>
                                <w:iCs/>
                                <w:sz w:val="20"/>
                                <w:szCs w:val="20"/>
                              </w:rPr>
                            </w:pPr>
                            <w:r w:rsidRPr="00231C9D">
                              <w:rPr>
                                <w:rFonts w:ascii="Gotham Narrow Book" w:hAnsi="Gotham Narrow Book"/>
                                <w:bCs/>
                                <w:i/>
                                <w:iCs/>
                                <w:sz w:val="20"/>
                                <w:szCs w:val="20"/>
                              </w:rPr>
                              <w:t xml:space="preserve">Remember to remove all highlights and brackets in the document before </w:t>
                            </w:r>
                            <w:r>
                              <w:rPr>
                                <w:rFonts w:ascii="Gotham Narrow Book" w:hAnsi="Gotham Narrow Book"/>
                                <w:bCs/>
                                <w:i/>
                                <w:iCs/>
                                <w:sz w:val="20"/>
                                <w:szCs w:val="20"/>
                              </w:rPr>
                              <w:t>finalizing</w:t>
                            </w:r>
                            <w:r w:rsidRPr="00231C9D">
                              <w:rPr>
                                <w:rFonts w:ascii="Gotham Narrow Book" w:hAnsi="Gotham Narrow Book"/>
                                <w:bCs/>
                                <w:i/>
                                <w:iCs/>
                                <w:sz w:val="20"/>
                                <w:szCs w:val="20"/>
                              </w:rPr>
                              <w:t>!</w:t>
                            </w:r>
                          </w:p>
                          <w:p w14:paraId="43D22DFD" w14:textId="77777777" w:rsidR="001D66BF" w:rsidRPr="0083043E" w:rsidRDefault="001D66BF" w:rsidP="001D66BF">
                            <w:pPr>
                              <w:spacing w:line="240" w:lineRule="auto"/>
                              <w:rPr>
                                <w:rFonts w:ascii="Gotham Narrow Book" w:hAnsi="Gotham Narrow Book"/>
                                <w:sz w:val="20"/>
                                <w:szCs w:val="20"/>
                              </w:rPr>
                            </w:pPr>
                          </w:p>
                          <w:p w14:paraId="713B20F1" w14:textId="77777777" w:rsidR="001D66BF" w:rsidRDefault="001D66BF" w:rsidP="001D6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41A9D5EC">
                <v:stroke joinstyle="miter"/>
                <v:path gradientshapeok="t" o:connecttype="rect"/>
              </v:shapetype>
              <v:shape id="Text Box 5" style="position:absolute;left:0;text-align:left;margin-left:-.7pt;margin-top:-.1pt;width:491.5pt;height:8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">
                <v:textbox>
                  <w:txbxContent>
                    <w:p w:rsidRPr="0083043E" w:rsidR="001D66BF" w:rsidP="001D66BF" w:rsidRDefault="001D66BF" w14:paraId="2B9636E2" w14:textId="776B8EF3">
                      <w:pPr>
                        <w:spacing w:line="240" w:lineRule="auto"/>
                        <w:rPr>
                          <w:rFonts w:ascii="Gotham Narrow Book" w:hAnsi="Gotham Narrow Book" w:eastAsia="Arial"/>
                          <w:b/>
                          <w:bCs/>
                          <w:color w:val="000000"/>
                          <w:szCs w:val="24"/>
                        </w:rPr>
                      </w:pPr>
                      <w:r>
                        <w:rPr>
                          <w:rFonts w:ascii="Gotham Narrow Book" w:hAnsi="Gotham Narrow Book" w:eastAsia="Arial"/>
                          <w:b/>
                          <w:bCs/>
                          <w:color w:val="000000"/>
                          <w:szCs w:val="24"/>
                        </w:rPr>
                        <w:t xml:space="preserve">RFP </w:t>
                      </w:r>
                      <w:r w:rsidRPr="0083043E">
                        <w:rPr>
                          <w:rFonts w:ascii="Gotham Narrow Book" w:hAnsi="Gotham Narrow Book" w:eastAsia="Arial"/>
                          <w:b/>
                          <w:bCs/>
                          <w:color w:val="000000"/>
                          <w:szCs w:val="24"/>
                        </w:rPr>
                        <w:t xml:space="preserve">template guidance key:  </w:t>
                      </w:r>
                    </w:p>
                    <w:p w:rsidRPr="0083043E" w:rsidR="001D66BF" w:rsidP="001D66BF" w:rsidRDefault="001D66BF" w14:paraId="3CC43D11" w14:textId="77777777">
                      <w:pPr>
                        <w:spacing w:line="240" w:lineRule="auto"/>
                        <w:rPr>
                          <w:rFonts w:ascii="Gotham Narrow Book" w:hAnsi="Gotham Narrow Book"/>
                          <w:sz w:val="20"/>
                          <w:szCs w:val="20"/>
                        </w:rPr>
                      </w:pPr>
                      <w:r w:rsidRPr="0083043E">
                        <w:rPr>
                          <w:rFonts w:ascii="Gotham Narrow Book" w:hAnsi="Gotham Narrow Book"/>
                          <w:sz w:val="20"/>
                          <w:szCs w:val="20"/>
                          <w:highlight w:val="cyan"/>
                        </w:rPr>
                        <w:t>Highlight</w:t>
                      </w:r>
                      <w:r w:rsidRPr="0083043E">
                        <w:rPr>
                          <w:rFonts w:ascii="Gotham Narrow Book" w:hAnsi="Gotham Narrow Book"/>
                          <w:sz w:val="20"/>
                          <w:szCs w:val="20"/>
                        </w:rPr>
                        <w:t xml:space="preserve"> = Instructions for developing content specific to this template. Delete before finalizing.</w:t>
                      </w:r>
                    </w:p>
                    <w:p w:rsidR="001D66BF" w:rsidP="001D66BF" w:rsidRDefault="001D66BF" w14:paraId="4F677B28" w14:textId="77777777">
                      <w:pPr>
                        <w:spacing w:line="240" w:lineRule="auto"/>
                        <w:rPr>
                          <w:rFonts w:ascii="Gotham Narrow Book" w:hAnsi="Gotham Narrow Book"/>
                          <w:bCs/>
                          <w:sz w:val="20"/>
                          <w:szCs w:val="20"/>
                        </w:rPr>
                      </w:pPr>
                      <w:r w:rsidRPr="0083043E">
                        <w:rPr>
                          <w:rFonts w:ascii="Gotham Narrow Book" w:hAnsi="Gotham Narrow Book"/>
                          <w:sz w:val="20"/>
                          <w:szCs w:val="20"/>
                          <w:highlight w:val="yellow"/>
                        </w:rPr>
                        <w:t>Highlight</w:t>
                      </w:r>
                      <w:r w:rsidRPr="0083043E">
                        <w:rPr>
                          <w:rFonts w:ascii="Gotham Narrow Book" w:hAnsi="Gotham Narrow Book"/>
                          <w:sz w:val="20"/>
                          <w:szCs w:val="20"/>
                        </w:rPr>
                        <w:t xml:space="preserve"> = </w:t>
                      </w:r>
                      <w:r w:rsidRPr="0083043E">
                        <w:rPr>
                          <w:rFonts w:ascii="Gotham Narrow Book" w:hAnsi="Gotham Narrow Book"/>
                          <w:bCs/>
                          <w:sz w:val="20"/>
                          <w:szCs w:val="20"/>
                        </w:rPr>
                        <w:t>Filler text that you should replace with information specific to your contract or jurisdiction.</w:t>
                      </w:r>
                    </w:p>
                    <w:p w:rsidRPr="00231C9D" w:rsidR="001D66BF" w:rsidP="001D66BF" w:rsidRDefault="001D66BF" w14:paraId="4FECA065" w14:textId="77777777">
                      <w:pPr>
                        <w:spacing w:line="240" w:lineRule="auto"/>
                        <w:rPr>
                          <w:rFonts w:ascii="Gotham Narrow Book" w:hAnsi="Gotham Narrow Book"/>
                          <w:bCs/>
                          <w:i/>
                          <w:iCs/>
                          <w:sz w:val="20"/>
                          <w:szCs w:val="20"/>
                        </w:rPr>
                      </w:pPr>
                      <w:r w:rsidRPr="00231C9D">
                        <w:rPr>
                          <w:rFonts w:ascii="Gotham Narrow Book" w:hAnsi="Gotham Narrow Book"/>
                          <w:bCs/>
                          <w:i/>
                          <w:iCs/>
                          <w:sz w:val="20"/>
                          <w:szCs w:val="20"/>
                        </w:rPr>
                        <w:t xml:space="preserve">Remember to remove all highlights and brackets in the document before </w:t>
                      </w:r>
                      <w:r>
                        <w:rPr>
                          <w:rFonts w:ascii="Gotham Narrow Book" w:hAnsi="Gotham Narrow Book"/>
                          <w:bCs/>
                          <w:i/>
                          <w:iCs/>
                          <w:sz w:val="20"/>
                          <w:szCs w:val="20"/>
                        </w:rPr>
                        <w:t>finalizing</w:t>
                      </w:r>
                      <w:r w:rsidRPr="00231C9D">
                        <w:rPr>
                          <w:rFonts w:ascii="Gotham Narrow Book" w:hAnsi="Gotham Narrow Book"/>
                          <w:bCs/>
                          <w:i/>
                          <w:iCs/>
                          <w:sz w:val="20"/>
                          <w:szCs w:val="20"/>
                        </w:rPr>
                        <w:t>!</w:t>
                      </w:r>
                    </w:p>
                    <w:p w:rsidRPr="0083043E" w:rsidR="001D66BF" w:rsidP="001D66BF" w:rsidRDefault="001D66BF" w14:paraId="43D22DFD" w14:textId="77777777">
                      <w:pPr>
                        <w:spacing w:line="240" w:lineRule="auto"/>
                        <w:rPr>
                          <w:rFonts w:ascii="Gotham Narrow Book" w:hAnsi="Gotham Narrow Book"/>
                          <w:sz w:val="20"/>
                          <w:szCs w:val="20"/>
                        </w:rPr>
                      </w:pPr>
                    </w:p>
                    <w:p w:rsidR="001D66BF" w:rsidP="001D66BF" w:rsidRDefault="001D66BF" w14:paraId="713B20F1" w14:textId="77777777"/>
                  </w:txbxContent>
                </v:textbox>
              </v:shape>
            </w:pict>
          </mc:Fallback>
        </mc:AlternateContent>
      </w:r>
    </w:p>
    <w:p w14:paraId="4EBE7731" w14:textId="137DB5FF" w:rsidR="007C1C48" w:rsidRPr="00FD493C" w:rsidRDefault="007C1C48" w:rsidP="00A07205">
      <w:pPr>
        <w:pStyle w:val="Default"/>
        <w:spacing w:before="100" w:beforeAutospacing="1" w:after="100" w:afterAutospacing="1"/>
        <w:jc w:val="both"/>
        <w:rPr>
          <w:rFonts w:ascii="Arial" w:hAnsi="Arial" w:cs="Arial"/>
          <w:iCs/>
          <w:noProof/>
        </w:rPr>
      </w:pPr>
    </w:p>
    <w:p w14:paraId="4CDF3F32" w14:textId="2FE06639" w:rsidR="005C7834" w:rsidRPr="00FD493C" w:rsidRDefault="005C7834" w:rsidP="004363AB">
      <w:pPr>
        <w:pStyle w:val="Heading1"/>
        <w:rPr>
          <w:noProof/>
          <w:sz w:val="24"/>
          <w:szCs w:val="24"/>
        </w:rPr>
      </w:pPr>
      <w:r w:rsidRPr="00FD493C">
        <w:t xml:space="preserve">What other resources are available? </w:t>
      </w:r>
    </w:p>
    <w:p w14:paraId="2B882D38" w14:textId="6ED59769" w:rsidR="00DD534B" w:rsidRPr="00FD493C" w:rsidRDefault="7F181918" w:rsidP="7F181918">
      <w:pPr>
        <w:pStyle w:val="Default"/>
        <w:spacing w:before="100" w:beforeAutospacing="1" w:after="100" w:afterAutospacing="1"/>
        <w:jc w:val="both"/>
        <w:rPr>
          <w:rFonts w:ascii="Arial" w:hAnsi="Arial" w:cs="Arial"/>
        </w:rPr>
      </w:pPr>
      <w:r w:rsidRPr="00FD493C">
        <w:rPr>
          <w:rFonts w:ascii="Arial" w:hAnsi="Arial" w:cs="Arial"/>
        </w:rPr>
        <w:t xml:space="preserve">As you develop your RFP </w:t>
      </w:r>
      <w:r w:rsidRPr="00FD493C">
        <w:rPr>
          <w:rStyle w:val="BodyTextIndentChar"/>
        </w:rPr>
        <w:t>using</w:t>
      </w:r>
      <w:r w:rsidRPr="00FD493C">
        <w:rPr>
          <w:rFonts w:ascii="Arial" w:hAnsi="Arial" w:cs="Arial"/>
        </w:rPr>
        <w:t xml:space="preserve"> this template, you may want additional guidance on how to craft each section, how to manage the RFP development process and stakeholder needs, or how to take a broader strategic lens to your portfolio of procurement and contracting activities</w:t>
      </w:r>
      <w:r w:rsidR="00D232C4" w:rsidRPr="00FD493C">
        <w:rPr>
          <w:rFonts w:ascii="Arial" w:hAnsi="Arial" w:cs="Arial"/>
        </w:rPr>
        <w:t xml:space="preserve">. PEN’s </w:t>
      </w:r>
      <w:hyperlink r:id="rId11" w:history="1">
        <w:r w:rsidR="00D232C4" w:rsidRPr="00FD493C">
          <w:rPr>
            <w:rStyle w:val="Hyperlink"/>
            <w:color w:val="4472C4" w:themeColor="accent5"/>
          </w:rPr>
          <w:t>Guidebook: Crafting a Results-Driven RFP</w:t>
        </w:r>
      </w:hyperlink>
      <w:r w:rsidR="00D232C4" w:rsidRPr="00FD493C">
        <w:rPr>
          <w:rFonts w:ascii="Arial" w:hAnsi="Arial" w:cs="Arial"/>
          <w:color w:val="FF0000"/>
        </w:rPr>
        <w:t xml:space="preserve"> </w:t>
      </w:r>
      <w:r w:rsidR="00D232C4" w:rsidRPr="00FD493C">
        <w:rPr>
          <w:rFonts w:ascii="Arial" w:hAnsi="Arial" w:cs="Arial"/>
        </w:rPr>
        <w:t xml:space="preserve">is a complementary comprehensive tool </w:t>
      </w:r>
      <w:r w:rsidRPr="00FD493C">
        <w:rPr>
          <w:rFonts w:ascii="Arial" w:hAnsi="Arial" w:cs="Arial"/>
        </w:rPr>
        <w:t>that walks you through the process of creating a results-driven RFP. You’ll see links to th</w:t>
      </w:r>
      <w:r w:rsidR="00641562" w:rsidRPr="00FD493C">
        <w:rPr>
          <w:rFonts w:ascii="Arial" w:hAnsi="Arial" w:cs="Arial"/>
        </w:rPr>
        <w:t>is guidebook</w:t>
      </w:r>
      <w:r w:rsidRPr="00FD493C">
        <w:rPr>
          <w:rFonts w:ascii="Arial" w:hAnsi="Arial" w:cs="Arial"/>
        </w:rPr>
        <w:t xml:space="preserve"> throughout this template.</w:t>
      </w:r>
    </w:p>
    <w:p w14:paraId="751F45F4" w14:textId="77777777" w:rsidR="00DD534B" w:rsidRPr="00FD493C" w:rsidRDefault="00DD534B">
      <w:pPr>
        <w:rPr>
          <w:rFonts w:ascii="Arial" w:hAnsi="Arial" w:cs="Arial"/>
          <w:color w:val="000000"/>
          <w:szCs w:val="24"/>
        </w:rPr>
      </w:pPr>
      <w:r w:rsidRPr="00FD493C">
        <w:rPr>
          <w:rFonts w:ascii="Arial" w:hAnsi="Arial" w:cs="Arial"/>
        </w:rPr>
        <w:br w:type="page"/>
      </w:r>
    </w:p>
    <w:p w14:paraId="27683562" w14:textId="7524CCC3" w:rsidR="005C7834" w:rsidRPr="00FD493C" w:rsidRDefault="00DD534B" w:rsidP="00DD534B">
      <w:pPr>
        <w:pStyle w:val="Default"/>
        <w:spacing w:before="100" w:beforeAutospacing="1" w:after="100" w:afterAutospacing="1"/>
        <w:jc w:val="center"/>
        <w:rPr>
          <w:rFonts w:ascii="Arial" w:hAnsi="Arial" w:cs="Arial"/>
        </w:rPr>
      </w:pPr>
      <w:r w:rsidRPr="00FD493C">
        <w:rPr>
          <w:rFonts w:ascii="Arial" w:hAnsi="Arial" w:cs="Arial"/>
          <w:noProof/>
        </w:rPr>
        <w:lastRenderedPageBreak/>
        <mc:AlternateContent>
          <mc:Choice Requires="wps">
            <w:drawing>
              <wp:anchor distT="0" distB="0" distL="114300" distR="114300" simplePos="0" relativeHeight="251659264" behindDoc="0" locked="0" layoutInCell="1" allowOverlap="1" wp14:anchorId="718402BF" wp14:editId="25759BF2">
                <wp:simplePos x="0" y="0"/>
                <wp:positionH relativeFrom="margin">
                  <wp:align>center</wp:align>
                </wp:positionH>
                <wp:positionV relativeFrom="paragraph">
                  <wp:posOffset>299720</wp:posOffset>
                </wp:positionV>
                <wp:extent cx="1554480" cy="826135"/>
                <wp:effectExtent l="0" t="0" r="26670" b="12065"/>
                <wp:wrapNone/>
                <wp:docPr id="1" name="Rectangle 1"/>
                <wp:cNvGraphicFramePr/>
                <a:graphic xmlns:a="http://schemas.openxmlformats.org/drawingml/2006/main">
                  <a:graphicData uri="http://schemas.microsoft.com/office/word/2010/wordprocessingShape">
                    <wps:wsp>
                      <wps:cNvSpPr/>
                      <wps:spPr>
                        <a:xfrm>
                          <a:off x="0" y="0"/>
                          <a:ext cx="1554480" cy="826477"/>
                        </a:xfrm>
                        <a:prstGeom prst="rect">
                          <a:avLst/>
                        </a:prstGeom>
                        <a:solidFill>
                          <a:srgbClr val="1BE8E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92676" w14:textId="351D6CCE" w:rsidR="004F508F" w:rsidRPr="00C10AC8" w:rsidRDefault="004F508F" w:rsidP="00DF6940">
                            <w:pPr>
                              <w:jc w:val="center"/>
                              <w:rPr>
                                <w:rFonts w:ascii="Calibri" w:hAnsi="Calibri" w:cs="Calibri"/>
                                <w:i/>
                                <w:color w:val="000000" w:themeColor="text1"/>
                              </w:rPr>
                            </w:pPr>
                            <w:r w:rsidRPr="00C10AC8">
                              <w:rPr>
                                <w:rFonts w:ascii="Calibri" w:hAnsi="Calibri" w:cs="Calibri"/>
                                <w:i/>
                                <w:color w:val="000000" w:themeColor="text1"/>
                              </w:rPr>
                              <w:t>[Add</w:t>
                            </w:r>
                            <w:r w:rsidR="00980F4E">
                              <w:rPr>
                                <w:rFonts w:ascii="Calibri" w:hAnsi="Calibri" w:cs="Calibri"/>
                                <w:i/>
                                <w:color w:val="000000" w:themeColor="text1"/>
                              </w:rPr>
                              <w:t xml:space="preserve"> Your Government’s</w:t>
                            </w:r>
                            <w:r w:rsidRPr="00C10AC8">
                              <w:rPr>
                                <w:rFonts w:ascii="Calibri" w:hAnsi="Calibri" w:cs="Calibri"/>
                                <w:i/>
                                <w:color w:val="000000" w:themeColor="text1"/>
                              </w:rPr>
                              <w:t xml:space="preserve"> Logo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 style="position:absolute;left:0;text-align:left;margin-left:0;margin-top:23.6pt;width:122.4pt;height:65.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7" fillcolor="#1be8ed" strokecolor="#1f4d78 [1604]" strokeweight="1pt" w14:anchorId="718402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">
                <v:textbox>
                  <w:txbxContent>
                    <w:p w:rsidRPr="00C10AC8" w:rsidR="004F508F" w:rsidP="00DF6940" w:rsidRDefault="004F508F" w14:paraId="50592676" w14:textId="351D6CCE">
                      <w:pPr>
                        <w:jc w:val="center"/>
                        <w:rPr>
                          <w:rFonts w:ascii="Calibri" w:hAnsi="Calibri" w:cs="Calibri"/>
                          <w:i/>
                          <w:color w:val="000000" w:themeColor="text1"/>
                        </w:rPr>
                      </w:pPr>
                      <w:r w:rsidRPr="00C10AC8">
                        <w:rPr>
                          <w:rFonts w:ascii="Calibri" w:hAnsi="Calibri" w:cs="Calibri"/>
                          <w:i/>
                          <w:color w:val="000000" w:themeColor="text1"/>
                        </w:rPr>
                        <w:t>[Add</w:t>
                      </w:r>
                      <w:r w:rsidR="00980F4E">
                        <w:rPr>
                          <w:rFonts w:ascii="Calibri" w:hAnsi="Calibri" w:cs="Calibri"/>
                          <w:i/>
                          <w:color w:val="000000" w:themeColor="text1"/>
                        </w:rPr>
                        <w:t xml:space="preserve"> Your Government’s</w:t>
                      </w:r>
                      <w:r w:rsidRPr="00C10AC8">
                        <w:rPr>
                          <w:rFonts w:ascii="Calibri" w:hAnsi="Calibri" w:cs="Calibri"/>
                          <w:i/>
                          <w:color w:val="000000" w:themeColor="text1"/>
                        </w:rPr>
                        <w:t xml:space="preserve"> Logo (Optional)]</w:t>
                      </w:r>
                    </w:p>
                  </w:txbxContent>
                </v:textbox>
                <w10:wrap anchorx="margin"/>
              </v:rect>
            </w:pict>
          </mc:Fallback>
        </mc:AlternateContent>
      </w:r>
    </w:p>
    <w:p w14:paraId="55059F43" w14:textId="7B688E37" w:rsidR="008B187B" w:rsidRPr="00FD493C" w:rsidRDefault="008B187B" w:rsidP="00DD534B">
      <w:pPr>
        <w:spacing w:before="100" w:beforeAutospacing="1" w:after="100" w:afterAutospacing="1" w:line="240" w:lineRule="auto"/>
        <w:jc w:val="center"/>
        <w:rPr>
          <w:rFonts w:ascii="Arial" w:hAnsi="Arial" w:cs="Arial"/>
        </w:rPr>
      </w:pPr>
    </w:p>
    <w:p w14:paraId="6DC8CE26" w14:textId="77777777" w:rsidR="00DF6940" w:rsidRPr="00FD493C" w:rsidRDefault="00DF6940" w:rsidP="00DD534B">
      <w:pPr>
        <w:spacing w:before="100" w:beforeAutospacing="1" w:after="100" w:afterAutospacing="1" w:line="240" w:lineRule="auto"/>
        <w:jc w:val="center"/>
        <w:rPr>
          <w:rFonts w:ascii="Arial" w:hAnsi="Arial" w:cs="Arial"/>
          <w:b/>
          <w:sz w:val="28"/>
          <w:szCs w:val="28"/>
        </w:rPr>
      </w:pPr>
    </w:p>
    <w:p w14:paraId="58E6037D" w14:textId="3DE9FC11" w:rsidR="00866A50" w:rsidRPr="00FD493C" w:rsidRDefault="004363AB" w:rsidP="00DD534B">
      <w:pPr>
        <w:spacing w:before="100" w:beforeAutospacing="1" w:after="100" w:afterAutospacing="1" w:line="240" w:lineRule="auto"/>
        <w:jc w:val="center"/>
        <w:rPr>
          <w:rFonts w:ascii="Arial" w:hAnsi="Arial" w:cs="Arial"/>
          <w:b/>
          <w:sz w:val="28"/>
          <w:szCs w:val="28"/>
        </w:rPr>
      </w:pPr>
      <w:r w:rsidRPr="00FD493C">
        <w:rPr>
          <w:rFonts w:ascii="Arial" w:hAnsi="Arial" w:cs="Arial"/>
          <w:b/>
          <w:sz w:val="28"/>
          <w:szCs w:val="28"/>
        </w:rPr>
        <w:br/>
      </w:r>
      <w:r w:rsidR="008B187B" w:rsidRPr="00FD493C">
        <w:rPr>
          <w:rFonts w:ascii="Arial" w:hAnsi="Arial" w:cs="Arial"/>
          <w:b/>
          <w:sz w:val="28"/>
          <w:szCs w:val="28"/>
        </w:rPr>
        <w:t>Request for Proposals (RFP) for</w:t>
      </w:r>
    </w:p>
    <w:p w14:paraId="260B56AF" w14:textId="74910A8D" w:rsidR="00866A50" w:rsidRPr="00FD493C" w:rsidRDefault="254A4242" w:rsidP="00DD534B">
      <w:pPr>
        <w:spacing w:before="100" w:beforeAutospacing="1" w:after="100" w:afterAutospacing="1" w:line="240" w:lineRule="auto"/>
        <w:jc w:val="center"/>
        <w:rPr>
          <w:rFonts w:ascii="Arial" w:hAnsi="Arial" w:cs="Arial"/>
          <w:b/>
          <w:bCs/>
          <w:sz w:val="28"/>
          <w:szCs w:val="28"/>
          <w:highlight w:val="yellow"/>
        </w:rPr>
      </w:pPr>
      <w:r w:rsidRPr="00FD493C">
        <w:rPr>
          <w:rFonts w:ascii="Arial" w:hAnsi="Arial" w:cs="Arial"/>
          <w:b/>
          <w:bCs/>
          <w:sz w:val="28"/>
          <w:szCs w:val="28"/>
          <w:highlight w:val="yellow"/>
        </w:rPr>
        <w:t>[Name of RFP]</w:t>
      </w:r>
    </w:p>
    <w:p w14:paraId="0CFDDFD5" w14:textId="605743DD" w:rsidR="004D5DF9" w:rsidRPr="00FD493C" w:rsidRDefault="254A4242" w:rsidP="00DD534B">
      <w:pPr>
        <w:spacing w:before="100" w:beforeAutospacing="1" w:after="100" w:afterAutospacing="1" w:line="240" w:lineRule="auto"/>
        <w:jc w:val="center"/>
        <w:rPr>
          <w:rFonts w:ascii="Arial" w:hAnsi="Arial" w:cs="Arial"/>
          <w:b/>
          <w:bCs/>
          <w:sz w:val="28"/>
          <w:szCs w:val="28"/>
          <w:highlight w:val="yellow"/>
        </w:rPr>
      </w:pPr>
      <w:r w:rsidRPr="00FD493C">
        <w:rPr>
          <w:rFonts w:ascii="Arial" w:hAnsi="Arial" w:cs="Arial"/>
          <w:b/>
          <w:bCs/>
          <w:sz w:val="28"/>
          <w:szCs w:val="28"/>
          <w:highlight w:val="yellow"/>
        </w:rPr>
        <w:t>[Name of Department</w:t>
      </w:r>
      <w:r w:rsidR="00641562" w:rsidRPr="00FD493C">
        <w:rPr>
          <w:rFonts w:ascii="Arial" w:hAnsi="Arial" w:cs="Arial"/>
          <w:b/>
          <w:bCs/>
          <w:sz w:val="28"/>
          <w:szCs w:val="28"/>
          <w:highlight w:val="yellow"/>
        </w:rPr>
        <w:t xml:space="preserve">, </w:t>
      </w:r>
      <w:r w:rsidRPr="00FD493C">
        <w:rPr>
          <w:rFonts w:ascii="Arial" w:hAnsi="Arial" w:cs="Arial"/>
          <w:b/>
          <w:bCs/>
          <w:sz w:val="28"/>
          <w:szCs w:val="28"/>
          <w:highlight w:val="yellow"/>
        </w:rPr>
        <w:t>Agency</w:t>
      </w:r>
      <w:r w:rsidR="00641562" w:rsidRPr="00FD493C">
        <w:rPr>
          <w:rFonts w:ascii="Arial" w:hAnsi="Arial" w:cs="Arial"/>
          <w:b/>
          <w:bCs/>
          <w:sz w:val="28"/>
          <w:szCs w:val="28"/>
          <w:highlight w:val="yellow"/>
        </w:rPr>
        <w:t>, or Division</w:t>
      </w:r>
      <w:r w:rsidRPr="00FD493C">
        <w:rPr>
          <w:rFonts w:ascii="Arial" w:hAnsi="Arial" w:cs="Arial"/>
          <w:b/>
          <w:bCs/>
          <w:sz w:val="28"/>
          <w:szCs w:val="28"/>
          <w:highlight w:val="yellow"/>
        </w:rPr>
        <w:t>]</w:t>
      </w:r>
    </w:p>
    <w:p w14:paraId="0BFB62BC" w14:textId="46C2ADA8" w:rsidR="003C5057" w:rsidRPr="00FD493C" w:rsidRDefault="254A4242" w:rsidP="00DD534B">
      <w:pPr>
        <w:spacing w:before="100" w:beforeAutospacing="1" w:after="100" w:afterAutospacing="1" w:line="240" w:lineRule="auto"/>
        <w:jc w:val="center"/>
        <w:rPr>
          <w:rFonts w:ascii="Arial" w:hAnsi="Arial" w:cs="Arial"/>
          <w:b/>
          <w:bCs/>
          <w:sz w:val="28"/>
          <w:szCs w:val="28"/>
        </w:rPr>
      </w:pPr>
      <w:r w:rsidRPr="00FD493C">
        <w:rPr>
          <w:rFonts w:ascii="Arial" w:hAnsi="Arial" w:cs="Arial"/>
          <w:b/>
          <w:bCs/>
          <w:sz w:val="28"/>
          <w:szCs w:val="28"/>
          <w:highlight w:val="yellow"/>
        </w:rPr>
        <w:t xml:space="preserve">[Name of </w:t>
      </w:r>
      <w:r w:rsidR="00641562" w:rsidRPr="00FD493C">
        <w:rPr>
          <w:rFonts w:ascii="Arial" w:hAnsi="Arial" w:cs="Arial"/>
          <w:b/>
          <w:bCs/>
          <w:sz w:val="28"/>
          <w:szCs w:val="28"/>
          <w:highlight w:val="yellow"/>
        </w:rPr>
        <w:t>Government</w:t>
      </w:r>
      <w:r w:rsidRPr="00FD493C">
        <w:rPr>
          <w:rFonts w:ascii="Arial" w:hAnsi="Arial" w:cs="Arial"/>
          <w:b/>
          <w:bCs/>
          <w:sz w:val="28"/>
          <w:szCs w:val="28"/>
          <w:highlight w:val="yellow"/>
        </w:rPr>
        <w:t>]</w:t>
      </w:r>
    </w:p>
    <w:p w14:paraId="2568A1BA" w14:textId="5DDF04BE" w:rsidR="00567F82" w:rsidRPr="00FD493C" w:rsidRDefault="254A4242" w:rsidP="00DD534B">
      <w:pPr>
        <w:spacing w:before="100" w:beforeAutospacing="1" w:after="100" w:afterAutospacing="1" w:line="240" w:lineRule="auto"/>
        <w:jc w:val="center"/>
        <w:rPr>
          <w:rFonts w:ascii="Arial" w:hAnsi="Arial" w:cs="Arial"/>
          <w:b/>
          <w:bCs/>
          <w:sz w:val="28"/>
          <w:szCs w:val="28"/>
        </w:rPr>
      </w:pPr>
      <w:r w:rsidRPr="00FD493C">
        <w:rPr>
          <w:rFonts w:ascii="Arial" w:hAnsi="Arial" w:cs="Arial"/>
          <w:b/>
          <w:bCs/>
          <w:sz w:val="28"/>
          <w:szCs w:val="28"/>
        </w:rPr>
        <w:t xml:space="preserve">RFP # </w:t>
      </w:r>
      <w:r w:rsidRPr="00FD493C">
        <w:rPr>
          <w:rFonts w:ascii="Arial" w:hAnsi="Arial" w:cs="Arial"/>
          <w:b/>
          <w:bCs/>
          <w:sz w:val="28"/>
          <w:szCs w:val="28"/>
          <w:highlight w:val="yellow"/>
        </w:rPr>
        <w:t>XXXXXXX</w:t>
      </w:r>
    </w:p>
    <w:tbl>
      <w:tblPr>
        <w:tblStyle w:val="TableGrid"/>
        <w:tblW w:w="5005" w:type="pct"/>
        <w:tblInd w:w="-5" w:type="dxa"/>
        <w:tblLook w:val="04A0" w:firstRow="1" w:lastRow="0" w:firstColumn="1" w:lastColumn="0" w:noHBand="0" w:noVBand="1"/>
      </w:tblPr>
      <w:tblGrid>
        <w:gridCol w:w="2005"/>
        <w:gridCol w:w="8796"/>
      </w:tblGrid>
      <w:tr w:rsidR="008B187B" w:rsidRPr="00FD493C" w14:paraId="1AB49E45" w14:textId="77777777" w:rsidTr="341292C9">
        <w:trPr>
          <w:trHeight w:val="395"/>
        </w:trPr>
        <w:tc>
          <w:tcPr>
            <w:tcW w:w="5000" w:type="pct"/>
            <w:gridSpan w:val="2"/>
          </w:tcPr>
          <w:p w14:paraId="2FFD1252" w14:textId="2F619617" w:rsidR="00E31302" w:rsidRPr="00FD493C" w:rsidRDefault="341292C9" w:rsidP="341292C9">
            <w:pPr>
              <w:spacing w:before="100" w:beforeAutospacing="1" w:after="100" w:afterAutospacing="1"/>
              <w:rPr>
                <w:rFonts w:ascii="Arial" w:hAnsi="Arial" w:cs="Arial"/>
                <w:b/>
                <w:bCs/>
                <w:highlight w:val="cyan"/>
              </w:rPr>
            </w:pPr>
            <w:r w:rsidRPr="00FD493C">
              <w:rPr>
                <w:rFonts w:ascii="Arial" w:hAnsi="Arial" w:cs="Arial"/>
                <w:b/>
                <w:bCs/>
              </w:rPr>
              <w:t xml:space="preserve">RFP SUMMARY: </w:t>
            </w:r>
            <w:r w:rsidRPr="00FD493C">
              <w:rPr>
                <w:rFonts w:ascii="Arial" w:hAnsi="Arial" w:cs="Arial"/>
                <w:highlight w:val="cyan"/>
              </w:rPr>
              <w:t>Provide a 1-3 sentence summary of the service or program.</w:t>
            </w:r>
          </w:p>
        </w:tc>
      </w:tr>
      <w:tr w:rsidR="008B187B" w:rsidRPr="00FD493C" w14:paraId="139CF1B3" w14:textId="77777777" w:rsidTr="341292C9">
        <w:trPr>
          <w:trHeight w:val="143"/>
        </w:trPr>
        <w:tc>
          <w:tcPr>
            <w:tcW w:w="5000" w:type="pct"/>
            <w:gridSpan w:val="2"/>
            <w:shd w:val="clear" w:color="auto" w:fill="E7E6E6" w:themeFill="background2"/>
          </w:tcPr>
          <w:p w14:paraId="1E2885AD" w14:textId="77777777" w:rsidR="008B187B" w:rsidRPr="00FD493C" w:rsidRDefault="008B187B" w:rsidP="000D2CBD">
            <w:pPr>
              <w:tabs>
                <w:tab w:val="left" w:pos="1968"/>
              </w:tabs>
              <w:spacing w:before="100" w:beforeAutospacing="1" w:after="100" w:afterAutospacing="1"/>
              <w:rPr>
                <w:rFonts w:ascii="Arial" w:hAnsi="Arial" w:cs="Arial"/>
              </w:rPr>
            </w:pPr>
          </w:p>
        </w:tc>
      </w:tr>
      <w:tr w:rsidR="008B187B" w:rsidRPr="00FD493C" w14:paraId="30AD5B3D" w14:textId="77777777" w:rsidTr="341292C9">
        <w:trPr>
          <w:trHeight w:val="458"/>
        </w:trPr>
        <w:tc>
          <w:tcPr>
            <w:tcW w:w="928" w:type="pct"/>
            <w:vAlign w:val="center"/>
          </w:tcPr>
          <w:p w14:paraId="06F12E2E" w14:textId="0DB7892C" w:rsidR="000D2CBD" w:rsidRPr="00FD493C" w:rsidRDefault="67D8C7CA" w:rsidP="000D2CBD">
            <w:pPr>
              <w:spacing w:before="100" w:beforeAutospacing="1" w:after="100" w:afterAutospacing="1"/>
              <w:jc w:val="center"/>
              <w:rPr>
                <w:rFonts w:ascii="Arial" w:hAnsi="Arial" w:cs="Arial"/>
                <w:b/>
                <w:bCs/>
              </w:rPr>
            </w:pPr>
            <w:r w:rsidRPr="00FD493C">
              <w:rPr>
                <w:rFonts w:ascii="Arial" w:hAnsi="Arial" w:cs="Arial"/>
                <w:b/>
                <w:bCs/>
              </w:rPr>
              <w:t>RFP ISSUE DATE</w:t>
            </w:r>
          </w:p>
        </w:tc>
        <w:tc>
          <w:tcPr>
            <w:tcW w:w="4072" w:type="pct"/>
            <w:shd w:val="clear" w:color="auto" w:fill="auto"/>
          </w:tcPr>
          <w:p w14:paraId="6D855F7E" w14:textId="25830782" w:rsidR="000D2CBD" w:rsidRPr="00FD493C" w:rsidRDefault="254A4242" w:rsidP="00FC6DFC">
            <w:pPr>
              <w:spacing w:before="100" w:beforeAutospacing="1" w:after="100" w:afterAutospacing="1"/>
              <w:jc w:val="both"/>
              <w:rPr>
                <w:rFonts w:ascii="Arial" w:hAnsi="Arial" w:cs="Arial"/>
                <w:highlight w:val="yellow"/>
              </w:rPr>
            </w:pPr>
            <w:r w:rsidRPr="00FD493C">
              <w:rPr>
                <w:rFonts w:ascii="Arial" w:hAnsi="Arial" w:cs="Arial"/>
                <w:highlight w:val="yellow"/>
              </w:rPr>
              <w:t>[Date]</w:t>
            </w:r>
          </w:p>
        </w:tc>
      </w:tr>
      <w:tr w:rsidR="008B187B" w:rsidRPr="00FD493C" w14:paraId="74073403" w14:textId="77777777" w:rsidTr="341292C9">
        <w:trPr>
          <w:trHeight w:val="288"/>
        </w:trPr>
        <w:tc>
          <w:tcPr>
            <w:tcW w:w="928" w:type="pct"/>
            <w:vAlign w:val="center"/>
          </w:tcPr>
          <w:p w14:paraId="0591ED62" w14:textId="6C1AEFA9" w:rsidR="008B187B" w:rsidRPr="00FD493C" w:rsidRDefault="67D8C7CA" w:rsidP="000D2CBD">
            <w:pPr>
              <w:spacing w:before="100" w:beforeAutospacing="1" w:after="100" w:afterAutospacing="1"/>
              <w:jc w:val="center"/>
              <w:rPr>
                <w:rFonts w:ascii="Arial" w:hAnsi="Arial" w:cs="Arial"/>
                <w:b/>
                <w:bCs/>
              </w:rPr>
            </w:pPr>
            <w:r w:rsidRPr="00FD493C">
              <w:rPr>
                <w:rFonts w:ascii="Arial" w:hAnsi="Arial" w:cs="Arial"/>
                <w:b/>
                <w:bCs/>
              </w:rPr>
              <w:t>PROPOSAL DUE DATE</w:t>
            </w:r>
          </w:p>
        </w:tc>
        <w:tc>
          <w:tcPr>
            <w:tcW w:w="4072" w:type="pct"/>
            <w:shd w:val="clear" w:color="auto" w:fill="auto"/>
          </w:tcPr>
          <w:p w14:paraId="4A4C813F" w14:textId="35978C49" w:rsidR="008B187B" w:rsidRPr="00FD493C" w:rsidRDefault="00C85C97" w:rsidP="00FC6DFC">
            <w:pPr>
              <w:spacing w:before="100" w:beforeAutospacing="1" w:after="100" w:afterAutospacing="1"/>
              <w:jc w:val="both"/>
              <w:rPr>
                <w:rFonts w:ascii="Arial" w:hAnsi="Arial" w:cs="Arial"/>
                <w:highlight w:val="yellow"/>
              </w:rPr>
            </w:pPr>
            <w:r w:rsidRPr="00FD493C">
              <w:rPr>
                <w:rFonts w:ascii="Arial" w:hAnsi="Arial" w:cs="Arial"/>
                <w:highlight w:val="yellow"/>
              </w:rPr>
              <w:t>[Date and t</w:t>
            </w:r>
            <w:r w:rsidR="254A4242" w:rsidRPr="00FD493C">
              <w:rPr>
                <w:rFonts w:ascii="Arial" w:hAnsi="Arial" w:cs="Arial"/>
                <w:highlight w:val="yellow"/>
              </w:rPr>
              <w:t>ime]</w:t>
            </w:r>
          </w:p>
        </w:tc>
      </w:tr>
      <w:tr w:rsidR="00315925" w:rsidRPr="00FD493C" w14:paraId="196EE90D" w14:textId="77777777" w:rsidTr="341292C9">
        <w:trPr>
          <w:trHeight w:val="252"/>
        </w:trPr>
        <w:tc>
          <w:tcPr>
            <w:tcW w:w="928" w:type="pct"/>
            <w:vAlign w:val="center"/>
          </w:tcPr>
          <w:p w14:paraId="6465DC5D" w14:textId="328AB9E1" w:rsidR="00315925" w:rsidRPr="00FD493C" w:rsidRDefault="00315925" w:rsidP="000D2CBD">
            <w:pPr>
              <w:spacing w:before="100" w:beforeAutospacing="1" w:after="100" w:afterAutospacing="1"/>
              <w:jc w:val="center"/>
              <w:rPr>
                <w:rFonts w:ascii="Arial" w:hAnsi="Arial" w:cs="Arial"/>
                <w:b/>
              </w:rPr>
            </w:pPr>
            <w:r w:rsidRPr="00FD493C">
              <w:rPr>
                <w:rFonts w:ascii="Arial" w:hAnsi="Arial" w:cs="Arial"/>
                <w:b/>
              </w:rPr>
              <w:t>PRE-PROPOSAL CONFERENCE</w:t>
            </w:r>
          </w:p>
        </w:tc>
        <w:tc>
          <w:tcPr>
            <w:tcW w:w="4072" w:type="pct"/>
          </w:tcPr>
          <w:p w14:paraId="4853999C" w14:textId="71737D91" w:rsidR="007E35D3" w:rsidRPr="00FD493C" w:rsidRDefault="254A4242" w:rsidP="00FC6DFC">
            <w:pPr>
              <w:spacing w:before="100" w:beforeAutospacing="1" w:after="100" w:afterAutospacing="1"/>
              <w:jc w:val="both"/>
              <w:rPr>
                <w:rFonts w:ascii="Arial" w:hAnsi="Arial" w:cs="Arial"/>
              </w:rPr>
            </w:pPr>
            <w:r w:rsidRPr="00FD493C">
              <w:rPr>
                <w:rFonts w:ascii="Arial" w:hAnsi="Arial" w:cs="Arial"/>
              </w:rPr>
              <w:t xml:space="preserve">A pre-proposal conference will be held on </w:t>
            </w:r>
            <w:r w:rsidRPr="00FD493C">
              <w:rPr>
                <w:rFonts w:ascii="Arial" w:hAnsi="Arial" w:cs="Arial"/>
                <w:highlight w:val="yellow"/>
              </w:rPr>
              <w:t>[date]</w:t>
            </w:r>
            <w:r w:rsidRPr="00FD493C">
              <w:rPr>
                <w:rFonts w:ascii="Arial" w:hAnsi="Arial" w:cs="Arial"/>
              </w:rPr>
              <w:t xml:space="preserve"> at </w:t>
            </w:r>
            <w:r w:rsidRPr="00FD493C">
              <w:rPr>
                <w:rFonts w:ascii="Arial" w:hAnsi="Arial" w:cs="Arial"/>
                <w:highlight w:val="yellow"/>
              </w:rPr>
              <w:t>[time]</w:t>
            </w:r>
            <w:r w:rsidRPr="00FD493C">
              <w:rPr>
                <w:rFonts w:ascii="Arial" w:hAnsi="Arial" w:cs="Arial"/>
              </w:rPr>
              <w:t xml:space="preserve">, </w:t>
            </w:r>
            <w:r w:rsidRPr="00FD493C">
              <w:rPr>
                <w:rFonts w:ascii="Arial" w:hAnsi="Arial" w:cs="Arial"/>
                <w:highlight w:val="yellow"/>
              </w:rPr>
              <w:t>[time zone]</w:t>
            </w:r>
            <w:r w:rsidRPr="00FD493C">
              <w:rPr>
                <w:rFonts w:ascii="Arial" w:hAnsi="Arial" w:cs="Arial"/>
              </w:rPr>
              <w:t xml:space="preserve">. It is </w:t>
            </w:r>
            <w:r w:rsidRPr="00FD493C">
              <w:rPr>
                <w:rFonts w:ascii="Arial" w:hAnsi="Arial" w:cs="Arial"/>
                <w:highlight w:val="yellow"/>
              </w:rPr>
              <w:t>[mandatory/highly recommended]</w:t>
            </w:r>
            <w:r w:rsidR="005C6776" w:rsidRPr="00FD493C">
              <w:rPr>
                <w:rFonts w:ascii="Arial" w:hAnsi="Arial" w:cs="Arial"/>
              </w:rPr>
              <w:t xml:space="preserve"> that all p</w:t>
            </w:r>
            <w:r w:rsidRPr="00FD493C">
              <w:rPr>
                <w:rFonts w:ascii="Arial" w:hAnsi="Arial" w:cs="Arial"/>
              </w:rPr>
              <w:t>roposers attend.</w:t>
            </w:r>
          </w:p>
          <w:p w14:paraId="32C3B7CC" w14:textId="74611A79" w:rsidR="007E35D3" w:rsidRPr="00FD493C" w:rsidRDefault="007C63B7" w:rsidP="00FC6DFC">
            <w:pPr>
              <w:spacing w:before="100" w:beforeAutospacing="1" w:after="100" w:afterAutospacing="1"/>
              <w:jc w:val="both"/>
              <w:rPr>
                <w:rFonts w:ascii="Arial" w:hAnsi="Arial" w:cs="Arial"/>
              </w:rPr>
            </w:pPr>
            <w:r w:rsidRPr="00FD493C">
              <w:rPr>
                <w:rFonts w:ascii="Arial" w:hAnsi="Arial" w:cs="Arial"/>
                <w:highlight w:val="yellow"/>
              </w:rPr>
              <w:t>[</w:t>
            </w:r>
            <w:r w:rsidR="00641562" w:rsidRPr="00FD493C">
              <w:rPr>
                <w:rFonts w:ascii="Arial" w:hAnsi="Arial" w:cs="Arial"/>
                <w:highlight w:val="yellow"/>
              </w:rPr>
              <w:t>Insert l</w:t>
            </w:r>
            <w:r w:rsidR="254A4242" w:rsidRPr="00FD493C">
              <w:rPr>
                <w:rFonts w:ascii="Arial" w:hAnsi="Arial" w:cs="Arial"/>
                <w:highlight w:val="yellow"/>
              </w:rPr>
              <w:t>ocation</w:t>
            </w:r>
            <w:r w:rsidRPr="00FD493C">
              <w:rPr>
                <w:rFonts w:ascii="Arial" w:hAnsi="Arial" w:cs="Arial"/>
                <w:highlight w:val="yellow"/>
              </w:rPr>
              <w:t>/</w:t>
            </w:r>
            <w:r w:rsidR="254A4242" w:rsidRPr="00FD493C">
              <w:rPr>
                <w:rFonts w:ascii="Arial" w:hAnsi="Arial" w:cs="Arial"/>
                <w:highlight w:val="yellow"/>
              </w:rPr>
              <w:t>virtual meeting link</w:t>
            </w:r>
            <w:r w:rsidRPr="00FD493C">
              <w:rPr>
                <w:rFonts w:ascii="Arial" w:hAnsi="Arial" w:cs="Arial"/>
                <w:highlight w:val="yellow"/>
              </w:rPr>
              <w:t>]</w:t>
            </w:r>
          </w:p>
        </w:tc>
      </w:tr>
      <w:tr w:rsidR="00315925" w:rsidRPr="00FD493C" w14:paraId="63793B84" w14:textId="77777777" w:rsidTr="341292C9">
        <w:trPr>
          <w:trHeight w:val="252"/>
        </w:trPr>
        <w:tc>
          <w:tcPr>
            <w:tcW w:w="928" w:type="pct"/>
            <w:vAlign w:val="center"/>
          </w:tcPr>
          <w:p w14:paraId="69184F06" w14:textId="14AD9212" w:rsidR="00315925" w:rsidRPr="00FD493C" w:rsidRDefault="00315925" w:rsidP="000D2CBD">
            <w:pPr>
              <w:spacing w:before="100" w:beforeAutospacing="1" w:after="100" w:afterAutospacing="1"/>
              <w:jc w:val="center"/>
              <w:rPr>
                <w:rFonts w:ascii="Arial" w:hAnsi="Arial" w:cs="Arial"/>
                <w:b/>
              </w:rPr>
            </w:pPr>
            <w:r w:rsidRPr="00FD493C">
              <w:rPr>
                <w:rFonts w:ascii="Arial" w:hAnsi="Arial" w:cs="Arial"/>
                <w:b/>
              </w:rPr>
              <w:t xml:space="preserve">DEADLINE FOR </w:t>
            </w:r>
            <w:r w:rsidR="007E35D3" w:rsidRPr="00FD493C">
              <w:rPr>
                <w:rFonts w:ascii="Arial" w:hAnsi="Arial" w:cs="Arial"/>
                <w:b/>
              </w:rPr>
              <w:t>QUESTIONS</w:t>
            </w:r>
          </w:p>
        </w:tc>
        <w:tc>
          <w:tcPr>
            <w:tcW w:w="4072" w:type="pct"/>
          </w:tcPr>
          <w:p w14:paraId="649C83CD" w14:textId="47A2B604" w:rsidR="00315925" w:rsidRPr="00FD493C" w:rsidRDefault="005C6776" w:rsidP="00FC6DFC">
            <w:pPr>
              <w:spacing w:before="100" w:beforeAutospacing="1" w:after="100" w:afterAutospacing="1"/>
              <w:jc w:val="both"/>
              <w:rPr>
                <w:rFonts w:ascii="Arial" w:hAnsi="Arial" w:cs="Arial"/>
              </w:rPr>
            </w:pPr>
            <w:r w:rsidRPr="00FD493C">
              <w:rPr>
                <w:rFonts w:ascii="Arial" w:hAnsi="Arial" w:cs="Arial"/>
              </w:rPr>
              <w:t>The deadline for questions</w:t>
            </w:r>
            <w:r w:rsidR="254A4242" w:rsidRPr="00FD493C">
              <w:rPr>
                <w:rFonts w:ascii="Arial" w:hAnsi="Arial" w:cs="Arial"/>
              </w:rPr>
              <w:t xml:space="preserve"> is </w:t>
            </w:r>
            <w:r w:rsidR="254A4242" w:rsidRPr="00FD493C">
              <w:rPr>
                <w:rFonts w:ascii="Arial" w:hAnsi="Arial" w:cs="Arial"/>
                <w:highlight w:val="yellow"/>
              </w:rPr>
              <w:t>[date]</w:t>
            </w:r>
            <w:r w:rsidR="254A4242" w:rsidRPr="00FD493C">
              <w:rPr>
                <w:rFonts w:ascii="Arial" w:hAnsi="Arial" w:cs="Arial"/>
              </w:rPr>
              <w:t xml:space="preserve"> at </w:t>
            </w:r>
            <w:r w:rsidR="254A4242" w:rsidRPr="00FD493C">
              <w:rPr>
                <w:rFonts w:ascii="Arial" w:hAnsi="Arial" w:cs="Arial"/>
                <w:highlight w:val="yellow"/>
              </w:rPr>
              <w:t>[time]</w:t>
            </w:r>
            <w:r w:rsidR="254A4242" w:rsidRPr="00FD493C">
              <w:rPr>
                <w:rFonts w:ascii="Arial" w:hAnsi="Arial" w:cs="Arial"/>
              </w:rPr>
              <w:t xml:space="preserve"> </w:t>
            </w:r>
            <w:r w:rsidR="254A4242" w:rsidRPr="00FD493C">
              <w:rPr>
                <w:rFonts w:ascii="Arial" w:hAnsi="Arial" w:cs="Arial"/>
                <w:highlight w:val="yellow"/>
              </w:rPr>
              <w:t>[time zone]</w:t>
            </w:r>
            <w:r w:rsidR="254A4242" w:rsidRPr="00FD493C">
              <w:rPr>
                <w:rFonts w:ascii="Arial" w:hAnsi="Arial" w:cs="Arial"/>
              </w:rPr>
              <w:t xml:space="preserve">. Questions and/or inquiries must be submitted in writing to </w:t>
            </w:r>
            <w:r w:rsidR="254A4242" w:rsidRPr="00FD493C">
              <w:rPr>
                <w:rFonts w:ascii="Arial" w:hAnsi="Arial" w:cs="Arial"/>
                <w:highlight w:val="yellow"/>
              </w:rPr>
              <w:t>[name and contact information]</w:t>
            </w:r>
            <w:r w:rsidR="254A4242" w:rsidRPr="00FD493C">
              <w:rPr>
                <w:rFonts w:ascii="Arial" w:hAnsi="Arial" w:cs="Arial"/>
              </w:rPr>
              <w:t xml:space="preserve">. </w:t>
            </w:r>
            <w:r w:rsidR="004F508F" w:rsidRPr="00FD493C">
              <w:rPr>
                <w:rFonts w:ascii="Arial" w:hAnsi="Arial" w:cs="Arial"/>
                <w:highlight w:val="cyan"/>
              </w:rPr>
              <w:t xml:space="preserve">If applicable, include instructions for how to submit questions via your </w:t>
            </w:r>
            <w:r w:rsidR="00980F4E" w:rsidRPr="00FD493C">
              <w:rPr>
                <w:rFonts w:ascii="Arial" w:hAnsi="Arial" w:cs="Arial"/>
                <w:highlight w:val="cyan"/>
              </w:rPr>
              <w:t>government</w:t>
            </w:r>
            <w:r w:rsidR="004F508F" w:rsidRPr="00FD493C">
              <w:rPr>
                <w:rFonts w:ascii="Arial" w:hAnsi="Arial" w:cs="Arial"/>
                <w:highlight w:val="cyan"/>
              </w:rPr>
              <w:t xml:space="preserve">’s e-procurement system. </w:t>
            </w:r>
          </w:p>
        </w:tc>
      </w:tr>
      <w:tr w:rsidR="00315925" w:rsidRPr="00FD493C" w14:paraId="4491733A" w14:textId="77777777" w:rsidTr="341292C9">
        <w:trPr>
          <w:trHeight w:val="252"/>
        </w:trPr>
        <w:tc>
          <w:tcPr>
            <w:tcW w:w="928" w:type="pct"/>
            <w:vAlign w:val="center"/>
          </w:tcPr>
          <w:p w14:paraId="257FDAB8" w14:textId="77777777" w:rsidR="004F508F" w:rsidRPr="00FD493C" w:rsidRDefault="004F508F" w:rsidP="004F508F">
            <w:pPr>
              <w:pStyle w:val="NoSpacing"/>
              <w:jc w:val="center"/>
              <w:rPr>
                <w:rFonts w:ascii="Arial" w:hAnsi="Arial" w:cs="Arial"/>
                <w:b/>
              </w:rPr>
            </w:pPr>
            <w:r w:rsidRPr="00FD493C">
              <w:rPr>
                <w:rFonts w:ascii="Arial" w:hAnsi="Arial" w:cs="Arial"/>
                <w:b/>
              </w:rPr>
              <w:t>PROPOSAL</w:t>
            </w:r>
          </w:p>
          <w:p w14:paraId="53634708" w14:textId="57B713CF" w:rsidR="00315925" w:rsidRPr="00FD493C" w:rsidRDefault="00DE7CBC" w:rsidP="004F508F">
            <w:pPr>
              <w:pStyle w:val="NoSpacing"/>
              <w:jc w:val="center"/>
              <w:rPr>
                <w:rFonts w:ascii="Arial" w:hAnsi="Arial" w:cs="Arial"/>
              </w:rPr>
            </w:pPr>
            <w:r w:rsidRPr="00FD493C">
              <w:rPr>
                <w:rFonts w:ascii="Arial" w:hAnsi="Arial" w:cs="Arial"/>
                <w:b/>
              </w:rPr>
              <w:t>SUBMISSION</w:t>
            </w:r>
            <w:r w:rsidR="341A5737" w:rsidRPr="00FD493C">
              <w:rPr>
                <w:rFonts w:ascii="Arial" w:hAnsi="Arial" w:cs="Arial"/>
                <w:b/>
              </w:rPr>
              <w:t xml:space="preserve"> PROCESS</w:t>
            </w:r>
          </w:p>
        </w:tc>
        <w:tc>
          <w:tcPr>
            <w:tcW w:w="4072" w:type="pct"/>
          </w:tcPr>
          <w:p w14:paraId="22A8E622" w14:textId="638F3CBC" w:rsidR="007E35D3" w:rsidRPr="00FD493C" w:rsidRDefault="254A4242" w:rsidP="00FC6DFC">
            <w:pPr>
              <w:spacing w:before="100" w:beforeAutospacing="1" w:after="100" w:afterAutospacing="1"/>
              <w:jc w:val="both"/>
              <w:rPr>
                <w:rFonts w:ascii="Arial" w:hAnsi="Arial" w:cs="Arial"/>
                <w:highlight w:val="cyan"/>
              </w:rPr>
            </w:pPr>
            <w:r w:rsidRPr="00FD493C">
              <w:rPr>
                <w:rFonts w:ascii="Arial" w:hAnsi="Arial" w:cs="Arial"/>
                <w:highlight w:val="cyan"/>
              </w:rPr>
              <w:t xml:space="preserve">Include a brief description </w:t>
            </w:r>
            <w:r w:rsidR="00DE7CBC" w:rsidRPr="00FD493C">
              <w:rPr>
                <w:rFonts w:ascii="Arial" w:hAnsi="Arial" w:cs="Arial"/>
                <w:highlight w:val="cyan"/>
              </w:rPr>
              <w:t xml:space="preserve">of your </w:t>
            </w:r>
            <w:r w:rsidR="00980F4E" w:rsidRPr="00FD493C">
              <w:rPr>
                <w:rFonts w:ascii="Arial" w:hAnsi="Arial" w:cs="Arial"/>
                <w:highlight w:val="cyan"/>
              </w:rPr>
              <w:t>government</w:t>
            </w:r>
            <w:r w:rsidR="00DE7CBC" w:rsidRPr="00FD493C">
              <w:rPr>
                <w:rFonts w:ascii="Arial" w:hAnsi="Arial" w:cs="Arial"/>
                <w:highlight w:val="cyan"/>
              </w:rPr>
              <w:t xml:space="preserve">’s </w:t>
            </w:r>
            <w:r w:rsidR="004F508F" w:rsidRPr="00FD493C">
              <w:rPr>
                <w:rFonts w:ascii="Arial" w:hAnsi="Arial" w:cs="Arial"/>
                <w:highlight w:val="cyan"/>
              </w:rPr>
              <w:t xml:space="preserve">proposal </w:t>
            </w:r>
            <w:r w:rsidR="00DE7CBC" w:rsidRPr="00FD493C">
              <w:rPr>
                <w:rFonts w:ascii="Arial" w:hAnsi="Arial" w:cs="Arial"/>
                <w:highlight w:val="cyan"/>
              </w:rPr>
              <w:t>submission</w:t>
            </w:r>
            <w:r w:rsidRPr="00FD493C">
              <w:rPr>
                <w:rFonts w:ascii="Arial" w:hAnsi="Arial" w:cs="Arial"/>
                <w:highlight w:val="cyan"/>
              </w:rPr>
              <w:t xml:space="preserve"> process, including</w:t>
            </w:r>
            <w:r w:rsidR="00DE7CBC" w:rsidRPr="00FD493C">
              <w:rPr>
                <w:rFonts w:ascii="Arial" w:hAnsi="Arial" w:cs="Arial"/>
                <w:highlight w:val="cyan"/>
              </w:rPr>
              <w:t xml:space="preserve"> the</w:t>
            </w:r>
            <w:r w:rsidRPr="00FD493C">
              <w:rPr>
                <w:rFonts w:ascii="Arial" w:hAnsi="Arial" w:cs="Arial"/>
                <w:highlight w:val="cyan"/>
              </w:rPr>
              <w:t xml:space="preserve"> submittal web link.</w:t>
            </w:r>
          </w:p>
        </w:tc>
      </w:tr>
      <w:tr w:rsidR="00315925" w:rsidRPr="00FD493C" w14:paraId="61A022DD" w14:textId="77777777" w:rsidTr="341292C9">
        <w:trPr>
          <w:trHeight w:val="288"/>
        </w:trPr>
        <w:tc>
          <w:tcPr>
            <w:tcW w:w="928" w:type="pct"/>
            <w:vAlign w:val="center"/>
          </w:tcPr>
          <w:p w14:paraId="1AFE5FD9" w14:textId="2255062D" w:rsidR="00315925" w:rsidRPr="00FD493C" w:rsidRDefault="007E35D3" w:rsidP="000D2CBD">
            <w:pPr>
              <w:spacing w:before="100" w:beforeAutospacing="1" w:after="100" w:afterAutospacing="1"/>
              <w:jc w:val="center"/>
              <w:rPr>
                <w:rFonts w:ascii="Arial" w:hAnsi="Arial" w:cs="Arial"/>
              </w:rPr>
            </w:pPr>
            <w:r w:rsidRPr="00FD493C">
              <w:rPr>
                <w:rFonts w:ascii="Arial" w:hAnsi="Arial" w:cs="Arial"/>
                <w:b/>
                <w:bCs/>
              </w:rPr>
              <w:t>RFP WEBSITE</w:t>
            </w:r>
          </w:p>
        </w:tc>
        <w:tc>
          <w:tcPr>
            <w:tcW w:w="4072" w:type="pct"/>
          </w:tcPr>
          <w:p w14:paraId="12FBD17B" w14:textId="49F26639" w:rsidR="007E35D3" w:rsidRPr="00FD493C" w:rsidRDefault="005C6776" w:rsidP="00FC6DFC">
            <w:pPr>
              <w:autoSpaceDE w:val="0"/>
              <w:autoSpaceDN w:val="0"/>
              <w:adjustRightInd w:val="0"/>
              <w:spacing w:before="100" w:beforeAutospacing="1" w:after="100" w:afterAutospacing="1"/>
              <w:jc w:val="both"/>
              <w:rPr>
                <w:rFonts w:ascii="Arial" w:hAnsi="Arial" w:cs="Arial"/>
              </w:rPr>
            </w:pPr>
            <w:r w:rsidRPr="00FD493C">
              <w:rPr>
                <w:rFonts w:ascii="Arial" w:hAnsi="Arial" w:cs="Arial"/>
                <w:highlight w:val="cyan"/>
              </w:rPr>
              <w:t>Link to any websites p</w:t>
            </w:r>
            <w:r w:rsidR="254A4242" w:rsidRPr="00FD493C">
              <w:rPr>
                <w:rFonts w:ascii="Arial" w:hAnsi="Arial" w:cs="Arial"/>
                <w:highlight w:val="cyan"/>
              </w:rPr>
              <w:t>roposers should be aware of to access materials and view updates for this procurement.</w:t>
            </w:r>
          </w:p>
        </w:tc>
      </w:tr>
      <w:tr w:rsidR="00315925" w:rsidRPr="00FD493C" w14:paraId="3F643BDF" w14:textId="77777777" w:rsidTr="341292C9">
        <w:trPr>
          <w:trHeight w:val="252"/>
        </w:trPr>
        <w:tc>
          <w:tcPr>
            <w:tcW w:w="928" w:type="pct"/>
            <w:vAlign w:val="center"/>
          </w:tcPr>
          <w:p w14:paraId="5AF77037" w14:textId="003D5EEA" w:rsidR="00315925" w:rsidRPr="00FD493C" w:rsidRDefault="67D8C7CA" w:rsidP="000D2CBD">
            <w:pPr>
              <w:spacing w:before="100" w:beforeAutospacing="1" w:after="100" w:afterAutospacing="1"/>
              <w:jc w:val="center"/>
              <w:rPr>
                <w:rFonts w:ascii="Arial" w:hAnsi="Arial" w:cs="Arial"/>
                <w:b/>
                <w:bCs/>
              </w:rPr>
            </w:pPr>
            <w:r w:rsidRPr="00FD493C">
              <w:rPr>
                <w:rFonts w:ascii="Arial" w:hAnsi="Arial" w:cs="Arial"/>
                <w:b/>
                <w:bCs/>
              </w:rPr>
              <w:t xml:space="preserve">RFP OFFICIAL CONTACT  </w:t>
            </w:r>
          </w:p>
        </w:tc>
        <w:tc>
          <w:tcPr>
            <w:tcW w:w="4072" w:type="pct"/>
            <w:shd w:val="clear" w:color="auto" w:fill="auto"/>
          </w:tcPr>
          <w:p w14:paraId="6198D65B" w14:textId="58FC1FE4" w:rsidR="007E35D3" w:rsidRPr="00FD493C" w:rsidRDefault="254A4242" w:rsidP="00FC6DFC">
            <w:pPr>
              <w:spacing w:before="100" w:beforeAutospacing="1" w:after="100" w:afterAutospacing="1"/>
              <w:jc w:val="both"/>
              <w:rPr>
                <w:rFonts w:ascii="Arial" w:hAnsi="Arial" w:cs="Arial"/>
                <w:color w:val="FF0000"/>
              </w:rPr>
            </w:pPr>
            <w:r w:rsidRPr="00FD493C">
              <w:rPr>
                <w:rFonts w:ascii="Arial" w:hAnsi="Arial" w:cs="Arial"/>
                <w:highlight w:val="yellow"/>
              </w:rPr>
              <w:t>[Name, Title</w:t>
            </w:r>
            <w:r w:rsidR="000D2CBD" w:rsidRPr="00FD493C">
              <w:rPr>
                <w:rFonts w:ascii="Arial" w:hAnsi="Arial" w:cs="Arial"/>
                <w:highlight w:val="yellow"/>
              </w:rPr>
              <w:t xml:space="preserve">, </w:t>
            </w:r>
            <w:r w:rsidRPr="00FD493C">
              <w:rPr>
                <w:rFonts w:ascii="Arial" w:hAnsi="Arial" w:cs="Arial"/>
                <w:highlight w:val="yellow"/>
              </w:rPr>
              <w:t>Contact Information]</w:t>
            </w:r>
          </w:p>
        </w:tc>
      </w:tr>
    </w:tbl>
    <w:p w14:paraId="0BA1691E" w14:textId="77777777" w:rsidR="004363AB" w:rsidRPr="00FD493C" w:rsidRDefault="004363AB" w:rsidP="004363AB">
      <w:pPr>
        <w:pStyle w:val="Heading1"/>
        <w:rPr>
          <w:highlight w:val="cyan"/>
        </w:rPr>
      </w:pPr>
      <w:bookmarkStart w:id="0" w:name="_Hlk46213398"/>
      <w:bookmarkStart w:id="1" w:name="_Hlk46212918"/>
      <w:r w:rsidRPr="00FD493C">
        <w:rPr>
          <w:highlight w:val="cyan"/>
        </w:rPr>
        <w:br w:type="page"/>
      </w:r>
    </w:p>
    <w:p w14:paraId="14EFB8BE" w14:textId="1C628BFF" w:rsidR="005961AD" w:rsidRPr="00FD493C" w:rsidRDefault="00123127" w:rsidP="004363AB">
      <w:pPr>
        <w:pStyle w:val="Heading1"/>
      </w:pPr>
      <w:r w:rsidRPr="00FD493C">
        <w:rPr>
          <w:highlight w:val="cyan"/>
        </w:rPr>
        <w:lastRenderedPageBreak/>
        <w:t>Cover Letter (Optional)</w:t>
      </w:r>
    </w:p>
    <w:p w14:paraId="53B11163" w14:textId="17B01352" w:rsidR="00123127" w:rsidRPr="00FD493C" w:rsidRDefault="00C85C97" w:rsidP="00FC6DFC">
      <w:pPr>
        <w:spacing w:before="100" w:beforeAutospacing="1" w:after="100" w:afterAutospacing="1" w:line="240" w:lineRule="auto"/>
        <w:jc w:val="both"/>
        <w:rPr>
          <w:rFonts w:ascii="Arial" w:hAnsi="Arial" w:cs="Arial"/>
          <w:i/>
          <w:sz w:val="20"/>
          <w:szCs w:val="20"/>
        </w:rPr>
      </w:pPr>
      <w:r w:rsidRPr="00FD493C">
        <w:rPr>
          <w:rFonts w:ascii="Arial" w:hAnsi="Arial" w:cs="Arial"/>
          <w:szCs w:val="24"/>
          <w:highlight w:val="cyan"/>
        </w:rPr>
        <w:t>If your RFP is for a</w:t>
      </w:r>
      <w:r w:rsidR="00F63132" w:rsidRPr="00FD493C">
        <w:rPr>
          <w:rFonts w:ascii="Arial" w:hAnsi="Arial" w:cs="Arial"/>
          <w:szCs w:val="24"/>
          <w:highlight w:val="cyan"/>
        </w:rPr>
        <w:t xml:space="preserve"> new</w:t>
      </w:r>
      <w:r w:rsidRPr="00FD493C">
        <w:rPr>
          <w:rFonts w:ascii="Arial" w:hAnsi="Arial" w:cs="Arial"/>
          <w:szCs w:val="24"/>
          <w:highlight w:val="cyan"/>
        </w:rPr>
        <w:t xml:space="preserve"> </w:t>
      </w:r>
      <w:r w:rsidR="00F63132" w:rsidRPr="00FD493C">
        <w:rPr>
          <w:rFonts w:ascii="Arial" w:hAnsi="Arial" w:cs="Arial"/>
          <w:szCs w:val="24"/>
          <w:highlight w:val="cyan"/>
        </w:rPr>
        <w:t>service</w:t>
      </w:r>
      <w:r w:rsidR="00DE7CBC" w:rsidRPr="00FD493C">
        <w:rPr>
          <w:rFonts w:ascii="Arial" w:hAnsi="Arial" w:cs="Arial"/>
          <w:szCs w:val="24"/>
          <w:highlight w:val="cyan"/>
        </w:rPr>
        <w:t xml:space="preserve"> or program</w:t>
      </w:r>
      <w:r w:rsidR="00F63132" w:rsidRPr="00FD493C">
        <w:rPr>
          <w:rFonts w:ascii="Arial" w:hAnsi="Arial" w:cs="Arial"/>
          <w:szCs w:val="24"/>
          <w:highlight w:val="cyan"/>
        </w:rPr>
        <w:t xml:space="preserve"> or </w:t>
      </w:r>
      <w:r w:rsidR="000D2CBD" w:rsidRPr="00FD493C">
        <w:rPr>
          <w:rFonts w:ascii="Arial" w:hAnsi="Arial" w:cs="Arial"/>
          <w:szCs w:val="24"/>
          <w:highlight w:val="cyan"/>
        </w:rPr>
        <w:t>is</w:t>
      </w:r>
      <w:r w:rsidRPr="00FD493C">
        <w:rPr>
          <w:rFonts w:ascii="Arial" w:hAnsi="Arial" w:cs="Arial"/>
          <w:szCs w:val="24"/>
          <w:highlight w:val="cyan"/>
        </w:rPr>
        <w:t xml:space="preserve"> </w:t>
      </w:r>
      <w:r w:rsidR="00F85D9B" w:rsidRPr="00FD493C">
        <w:rPr>
          <w:rFonts w:ascii="Arial" w:hAnsi="Arial" w:cs="Arial"/>
          <w:szCs w:val="24"/>
          <w:highlight w:val="cyan"/>
        </w:rPr>
        <w:t xml:space="preserve">strategically </w:t>
      </w:r>
      <w:r w:rsidR="00870D2A" w:rsidRPr="00FD493C">
        <w:rPr>
          <w:rFonts w:ascii="Arial" w:hAnsi="Arial" w:cs="Arial"/>
          <w:szCs w:val="24"/>
          <w:highlight w:val="cyan"/>
        </w:rPr>
        <w:t>significant</w:t>
      </w:r>
      <w:r w:rsidR="00F63132" w:rsidRPr="00FD493C">
        <w:rPr>
          <w:rFonts w:ascii="Arial" w:hAnsi="Arial" w:cs="Arial"/>
          <w:szCs w:val="24"/>
          <w:highlight w:val="cyan"/>
        </w:rPr>
        <w:t>, c</w:t>
      </w:r>
      <w:r w:rsidR="00123127" w:rsidRPr="00FD493C">
        <w:rPr>
          <w:rFonts w:ascii="Arial" w:hAnsi="Arial" w:cs="Arial"/>
          <w:szCs w:val="24"/>
          <w:highlight w:val="cyan"/>
        </w:rPr>
        <w:t xml:space="preserve">onsider </w:t>
      </w:r>
      <w:r w:rsidR="005961AD" w:rsidRPr="00FD493C">
        <w:rPr>
          <w:rFonts w:ascii="Arial" w:hAnsi="Arial" w:cs="Arial"/>
          <w:szCs w:val="24"/>
          <w:highlight w:val="cyan"/>
        </w:rPr>
        <w:t xml:space="preserve">including </w:t>
      </w:r>
      <w:r w:rsidR="00123127" w:rsidRPr="00FD493C">
        <w:rPr>
          <w:rFonts w:ascii="Arial" w:hAnsi="Arial" w:cs="Arial"/>
          <w:szCs w:val="24"/>
          <w:highlight w:val="cyan"/>
        </w:rPr>
        <w:t xml:space="preserve">a short cover letter </w:t>
      </w:r>
      <w:r w:rsidR="005961AD" w:rsidRPr="00FD493C">
        <w:rPr>
          <w:rFonts w:ascii="Arial" w:hAnsi="Arial" w:cs="Arial"/>
          <w:szCs w:val="24"/>
          <w:highlight w:val="cyan"/>
        </w:rPr>
        <w:t xml:space="preserve">from a </w:t>
      </w:r>
      <w:r w:rsidR="00A96A05" w:rsidRPr="00FD493C">
        <w:rPr>
          <w:rFonts w:ascii="Arial" w:hAnsi="Arial" w:cs="Arial"/>
          <w:szCs w:val="24"/>
          <w:highlight w:val="cyan"/>
        </w:rPr>
        <w:t>c</w:t>
      </w:r>
      <w:r w:rsidR="005961AD" w:rsidRPr="00FD493C">
        <w:rPr>
          <w:rFonts w:ascii="Arial" w:hAnsi="Arial" w:cs="Arial"/>
          <w:szCs w:val="24"/>
          <w:highlight w:val="cyan"/>
        </w:rPr>
        <w:t xml:space="preserve">ommissioner or </w:t>
      </w:r>
      <w:r w:rsidR="00A96A05" w:rsidRPr="00FD493C">
        <w:rPr>
          <w:rFonts w:ascii="Arial" w:hAnsi="Arial" w:cs="Arial"/>
          <w:szCs w:val="24"/>
          <w:highlight w:val="cyan"/>
        </w:rPr>
        <w:t>d</w:t>
      </w:r>
      <w:r w:rsidR="005961AD" w:rsidRPr="00FD493C">
        <w:rPr>
          <w:rFonts w:ascii="Arial" w:hAnsi="Arial" w:cs="Arial"/>
          <w:szCs w:val="24"/>
          <w:highlight w:val="cyan"/>
        </w:rPr>
        <w:t xml:space="preserve">epartment </w:t>
      </w:r>
      <w:r w:rsidR="00A96A05" w:rsidRPr="00FD493C">
        <w:rPr>
          <w:rFonts w:ascii="Arial" w:hAnsi="Arial" w:cs="Arial"/>
          <w:szCs w:val="24"/>
          <w:highlight w:val="cyan"/>
        </w:rPr>
        <w:t>h</w:t>
      </w:r>
      <w:r w:rsidR="005961AD" w:rsidRPr="00FD493C">
        <w:rPr>
          <w:rFonts w:ascii="Arial" w:hAnsi="Arial" w:cs="Arial"/>
          <w:szCs w:val="24"/>
          <w:highlight w:val="cyan"/>
        </w:rPr>
        <w:t>ead that speaks</w:t>
      </w:r>
      <w:r w:rsidR="00123127" w:rsidRPr="00FD493C">
        <w:rPr>
          <w:rFonts w:ascii="Arial" w:hAnsi="Arial" w:cs="Arial"/>
          <w:szCs w:val="24"/>
          <w:highlight w:val="cyan"/>
        </w:rPr>
        <w:t xml:space="preserve"> to the </w:t>
      </w:r>
      <w:r w:rsidR="00873A74" w:rsidRPr="00FD493C">
        <w:rPr>
          <w:rFonts w:ascii="Arial" w:hAnsi="Arial" w:cs="Arial"/>
          <w:szCs w:val="24"/>
          <w:highlight w:val="cyan"/>
        </w:rPr>
        <w:t>v</w:t>
      </w:r>
      <w:r w:rsidR="00050F8C" w:rsidRPr="00FD493C">
        <w:rPr>
          <w:rFonts w:ascii="Arial" w:hAnsi="Arial" w:cs="Arial"/>
          <w:szCs w:val="24"/>
          <w:highlight w:val="cyan"/>
        </w:rPr>
        <w:t>endor</w:t>
      </w:r>
      <w:r w:rsidR="00D966CF" w:rsidRPr="00FD493C">
        <w:rPr>
          <w:rFonts w:ascii="Arial" w:hAnsi="Arial" w:cs="Arial"/>
          <w:szCs w:val="24"/>
          <w:highlight w:val="cyan"/>
        </w:rPr>
        <w:t xml:space="preserve"> </w:t>
      </w:r>
      <w:r w:rsidR="00123127" w:rsidRPr="00FD493C">
        <w:rPr>
          <w:rFonts w:ascii="Arial" w:hAnsi="Arial" w:cs="Arial"/>
          <w:szCs w:val="24"/>
          <w:highlight w:val="cyan"/>
        </w:rPr>
        <w:t>community about the upcoming procurement</w:t>
      </w:r>
      <w:r w:rsidR="00F63132" w:rsidRPr="00FD493C">
        <w:rPr>
          <w:rFonts w:ascii="Arial" w:hAnsi="Arial" w:cs="Arial"/>
          <w:szCs w:val="24"/>
          <w:highlight w:val="cyan"/>
        </w:rPr>
        <w:t xml:space="preserve"> and </w:t>
      </w:r>
      <w:r w:rsidR="000D2CBD" w:rsidRPr="00FD493C">
        <w:rPr>
          <w:rFonts w:ascii="Arial" w:hAnsi="Arial" w:cs="Arial"/>
          <w:szCs w:val="24"/>
          <w:highlight w:val="cyan"/>
        </w:rPr>
        <w:t xml:space="preserve">your </w:t>
      </w:r>
      <w:r w:rsidR="00F63132" w:rsidRPr="00FD493C">
        <w:rPr>
          <w:rFonts w:ascii="Arial" w:hAnsi="Arial" w:cs="Arial"/>
          <w:szCs w:val="24"/>
          <w:highlight w:val="cyan"/>
        </w:rPr>
        <w:t xml:space="preserve">vision. </w:t>
      </w:r>
      <w:r w:rsidR="00123127" w:rsidRPr="00FD493C">
        <w:rPr>
          <w:rFonts w:ascii="Arial" w:hAnsi="Arial" w:cs="Arial"/>
          <w:szCs w:val="24"/>
          <w:highlight w:val="cyan"/>
        </w:rPr>
        <w:t>This</w:t>
      </w:r>
      <w:r w:rsidR="00F63132" w:rsidRPr="00FD493C">
        <w:rPr>
          <w:rFonts w:ascii="Arial" w:hAnsi="Arial" w:cs="Arial"/>
          <w:szCs w:val="24"/>
          <w:highlight w:val="cyan"/>
        </w:rPr>
        <w:t xml:space="preserve"> cover letter</w:t>
      </w:r>
      <w:r w:rsidR="00123127" w:rsidRPr="00FD493C">
        <w:rPr>
          <w:rFonts w:ascii="Arial" w:hAnsi="Arial" w:cs="Arial"/>
          <w:szCs w:val="24"/>
          <w:highlight w:val="cyan"/>
        </w:rPr>
        <w:t xml:space="preserve"> may include:</w:t>
      </w:r>
    </w:p>
    <w:p w14:paraId="2F121D3F" w14:textId="2A368540" w:rsidR="00C85C97" w:rsidRPr="00FD493C" w:rsidRDefault="006530C1" w:rsidP="00FC6DFC">
      <w:pPr>
        <w:pStyle w:val="ListParagraph"/>
        <w:numPr>
          <w:ilvl w:val="0"/>
          <w:numId w:val="4"/>
        </w:numPr>
        <w:spacing w:before="100" w:beforeAutospacing="1" w:after="100" w:afterAutospacing="1" w:line="240" w:lineRule="auto"/>
        <w:jc w:val="both"/>
        <w:rPr>
          <w:rFonts w:ascii="Arial" w:hAnsi="Arial" w:cs="Arial"/>
          <w:szCs w:val="24"/>
          <w:highlight w:val="cyan"/>
        </w:rPr>
      </w:pPr>
      <w:r w:rsidRPr="00FD493C">
        <w:rPr>
          <w:rFonts w:ascii="Arial" w:hAnsi="Arial" w:cs="Arial"/>
          <w:szCs w:val="24"/>
          <w:highlight w:val="cyan"/>
        </w:rPr>
        <w:t>A d</w:t>
      </w:r>
      <w:r w:rsidR="00C85C97" w:rsidRPr="00FD493C">
        <w:rPr>
          <w:rFonts w:ascii="Arial" w:hAnsi="Arial" w:cs="Arial"/>
          <w:szCs w:val="24"/>
          <w:highlight w:val="cyan"/>
        </w:rPr>
        <w:t>escriptio</w:t>
      </w:r>
      <w:r w:rsidR="000231FC" w:rsidRPr="00FD493C">
        <w:rPr>
          <w:rFonts w:ascii="Arial" w:hAnsi="Arial" w:cs="Arial"/>
          <w:szCs w:val="24"/>
          <w:highlight w:val="cyan"/>
        </w:rPr>
        <w:t xml:space="preserve">n of the overall vision for </w:t>
      </w:r>
      <w:r w:rsidR="007B2083" w:rsidRPr="00FD493C">
        <w:rPr>
          <w:rFonts w:ascii="Arial" w:hAnsi="Arial" w:cs="Arial"/>
          <w:szCs w:val="24"/>
          <w:highlight w:val="cyan"/>
        </w:rPr>
        <w:t>this</w:t>
      </w:r>
      <w:r w:rsidR="00C85C97" w:rsidRPr="00FD493C">
        <w:rPr>
          <w:rFonts w:ascii="Arial" w:hAnsi="Arial" w:cs="Arial"/>
          <w:szCs w:val="24"/>
          <w:highlight w:val="cyan"/>
        </w:rPr>
        <w:t xml:space="preserve"> service or</w:t>
      </w:r>
      <w:r w:rsidR="000231FC" w:rsidRPr="00FD493C">
        <w:rPr>
          <w:rFonts w:ascii="Arial" w:hAnsi="Arial" w:cs="Arial"/>
          <w:szCs w:val="24"/>
          <w:highlight w:val="cyan"/>
        </w:rPr>
        <w:t xml:space="preserve"> program</w:t>
      </w:r>
      <w:r w:rsidRPr="00FD493C">
        <w:rPr>
          <w:rFonts w:ascii="Arial" w:hAnsi="Arial" w:cs="Arial"/>
          <w:szCs w:val="24"/>
          <w:highlight w:val="cyan"/>
        </w:rPr>
        <w:t>.</w:t>
      </w:r>
    </w:p>
    <w:p w14:paraId="28DF5DAB" w14:textId="3D817371" w:rsidR="007B2083" w:rsidRPr="00FD493C" w:rsidRDefault="007B2083" w:rsidP="00FC6DFC">
      <w:pPr>
        <w:pStyle w:val="ListParagraph"/>
        <w:numPr>
          <w:ilvl w:val="0"/>
          <w:numId w:val="4"/>
        </w:numPr>
        <w:spacing w:before="100" w:beforeAutospacing="1" w:after="100" w:afterAutospacing="1" w:line="240" w:lineRule="auto"/>
        <w:jc w:val="both"/>
        <w:rPr>
          <w:rFonts w:ascii="Arial" w:hAnsi="Arial" w:cs="Arial"/>
          <w:szCs w:val="24"/>
          <w:highlight w:val="cyan"/>
        </w:rPr>
      </w:pPr>
      <w:r w:rsidRPr="00FD493C">
        <w:rPr>
          <w:rFonts w:ascii="Arial" w:hAnsi="Arial" w:cs="Arial"/>
          <w:szCs w:val="24"/>
          <w:highlight w:val="cyan"/>
        </w:rPr>
        <w:t>Acknowledgement of recent challenges or events</w:t>
      </w:r>
      <w:r w:rsidR="004F508F" w:rsidRPr="00FD493C">
        <w:rPr>
          <w:rFonts w:ascii="Arial" w:hAnsi="Arial" w:cs="Arial"/>
          <w:szCs w:val="24"/>
          <w:highlight w:val="cyan"/>
        </w:rPr>
        <w:t xml:space="preserve"> related to the service or program</w:t>
      </w:r>
      <w:r w:rsidR="006530C1" w:rsidRPr="00FD493C">
        <w:rPr>
          <w:rFonts w:ascii="Arial" w:hAnsi="Arial" w:cs="Arial"/>
          <w:szCs w:val="24"/>
          <w:highlight w:val="cyan"/>
        </w:rPr>
        <w:t>.</w:t>
      </w:r>
    </w:p>
    <w:p w14:paraId="79073E21" w14:textId="1EEA9C2F" w:rsidR="00123127" w:rsidRPr="00FD493C" w:rsidRDefault="00F63132" w:rsidP="00FC6DFC">
      <w:pPr>
        <w:pStyle w:val="ListParagraph"/>
        <w:numPr>
          <w:ilvl w:val="0"/>
          <w:numId w:val="4"/>
        </w:numPr>
        <w:spacing w:before="100" w:beforeAutospacing="1" w:after="100" w:afterAutospacing="1" w:line="240" w:lineRule="auto"/>
        <w:jc w:val="both"/>
        <w:rPr>
          <w:rFonts w:ascii="Arial" w:hAnsi="Arial" w:cs="Arial"/>
          <w:szCs w:val="24"/>
          <w:highlight w:val="cyan"/>
        </w:rPr>
      </w:pPr>
      <w:r w:rsidRPr="00FD493C">
        <w:rPr>
          <w:rFonts w:ascii="Arial" w:hAnsi="Arial" w:cs="Arial"/>
          <w:szCs w:val="24"/>
          <w:highlight w:val="cyan"/>
        </w:rPr>
        <w:t>A</w:t>
      </w:r>
      <w:r w:rsidR="00123127" w:rsidRPr="00FD493C">
        <w:rPr>
          <w:rFonts w:ascii="Arial" w:hAnsi="Arial" w:cs="Arial"/>
          <w:szCs w:val="24"/>
          <w:highlight w:val="cyan"/>
        </w:rPr>
        <w:t xml:space="preserve"> high-level summary of strategic direction, outcome goals, and</w:t>
      </w:r>
      <w:r w:rsidR="007B2083" w:rsidRPr="00FD493C">
        <w:rPr>
          <w:rFonts w:ascii="Arial" w:hAnsi="Arial" w:cs="Arial"/>
          <w:szCs w:val="24"/>
          <w:highlight w:val="cyan"/>
        </w:rPr>
        <w:t>/or</w:t>
      </w:r>
      <w:r w:rsidR="00123127" w:rsidRPr="00FD493C">
        <w:rPr>
          <w:rFonts w:ascii="Arial" w:hAnsi="Arial" w:cs="Arial"/>
          <w:szCs w:val="24"/>
          <w:highlight w:val="cyan"/>
        </w:rPr>
        <w:t xml:space="preserve"> target population</w:t>
      </w:r>
      <w:r w:rsidR="006530C1" w:rsidRPr="00FD493C">
        <w:rPr>
          <w:rFonts w:ascii="Arial" w:hAnsi="Arial" w:cs="Arial"/>
          <w:szCs w:val="24"/>
          <w:highlight w:val="cyan"/>
        </w:rPr>
        <w:t>.</w:t>
      </w:r>
    </w:p>
    <w:p w14:paraId="25E765E9" w14:textId="0B2B4FB2" w:rsidR="00123127" w:rsidRPr="00FD493C" w:rsidRDefault="006530C1" w:rsidP="00FC6DFC">
      <w:pPr>
        <w:pStyle w:val="ListParagraph"/>
        <w:numPr>
          <w:ilvl w:val="0"/>
          <w:numId w:val="4"/>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A d</w:t>
      </w:r>
      <w:r w:rsidR="00F63132" w:rsidRPr="00FD493C">
        <w:rPr>
          <w:rFonts w:ascii="Arial" w:hAnsi="Arial" w:cs="Arial"/>
          <w:highlight w:val="cyan"/>
        </w:rPr>
        <w:t>escription of a</w:t>
      </w:r>
      <w:r w:rsidR="67D8C7CA" w:rsidRPr="00FD493C">
        <w:rPr>
          <w:rFonts w:ascii="Arial" w:hAnsi="Arial" w:cs="Arial"/>
          <w:highlight w:val="cyan"/>
        </w:rPr>
        <w:t xml:space="preserve">ny pre-RFP processes to gather feedback from residents, </w:t>
      </w:r>
      <w:r w:rsidR="005C4A63" w:rsidRPr="00FD493C">
        <w:rPr>
          <w:rFonts w:ascii="Arial" w:hAnsi="Arial" w:cs="Arial"/>
          <w:highlight w:val="cyan"/>
        </w:rPr>
        <w:t>service recipients,</w:t>
      </w:r>
      <w:r w:rsidR="67D8C7CA" w:rsidRPr="00FD493C">
        <w:rPr>
          <w:rFonts w:ascii="Arial" w:hAnsi="Arial" w:cs="Arial"/>
          <w:highlight w:val="cyan"/>
        </w:rPr>
        <w:t xml:space="preserve"> subject matter experts</w:t>
      </w:r>
      <w:r w:rsidR="005C4A63" w:rsidRPr="00FD493C">
        <w:rPr>
          <w:rFonts w:ascii="Arial" w:hAnsi="Arial" w:cs="Arial"/>
          <w:highlight w:val="cyan"/>
        </w:rPr>
        <w:t>,</w:t>
      </w:r>
      <w:r w:rsidR="67D8C7CA" w:rsidRPr="00FD493C">
        <w:rPr>
          <w:rFonts w:ascii="Arial" w:hAnsi="Arial" w:cs="Arial"/>
          <w:highlight w:val="cyan"/>
        </w:rPr>
        <w:t xml:space="preserve"> and/or the vendor community</w:t>
      </w:r>
      <w:r w:rsidRPr="00FD493C">
        <w:rPr>
          <w:rFonts w:ascii="Arial" w:hAnsi="Arial" w:cs="Arial"/>
          <w:highlight w:val="cyan"/>
        </w:rPr>
        <w:t>.</w:t>
      </w:r>
    </w:p>
    <w:p w14:paraId="4845EDA1" w14:textId="13F0F64B" w:rsidR="00C85C97" w:rsidRPr="00FD493C" w:rsidRDefault="006530C1" w:rsidP="00FC6DFC">
      <w:pPr>
        <w:pStyle w:val="ListParagraph"/>
        <w:numPr>
          <w:ilvl w:val="0"/>
          <w:numId w:val="4"/>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A s</w:t>
      </w:r>
      <w:r w:rsidR="00F87FD9" w:rsidRPr="00FD493C">
        <w:rPr>
          <w:rFonts w:ascii="Arial" w:hAnsi="Arial" w:cs="Arial"/>
          <w:highlight w:val="cyan"/>
        </w:rPr>
        <w:t xml:space="preserve">tatement </w:t>
      </w:r>
      <w:r w:rsidR="00C85C97" w:rsidRPr="00FD493C">
        <w:rPr>
          <w:rFonts w:ascii="Arial" w:hAnsi="Arial" w:cs="Arial"/>
          <w:highlight w:val="cyan"/>
        </w:rPr>
        <w:t>of the</w:t>
      </w:r>
      <w:r w:rsidR="00980F4E" w:rsidRPr="00FD493C">
        <w:rPr>
          <w:rFonts w:ascii="Arial" w:hAnsi="Arial" w:cs="Arial"/>
          <w:highlight w:val="cyan"/>
        </w:rPr>
        <w:t xml:space="preserve"> government’s</w:t>
      </w:r>
      <w:r w:rsidR="00C85C97" w:rsidRPr="00FD493C">
        <w:rPr>
          <w:rFonts w:ascii="Arial" w:hAnsi="Arial" w:cs="Arial"/>
          <w:highlight w:val="cyan"/>
        </w:rPr>
        <w:t xml:space="preserve"> intention to collaborate with vendors</w:t>
      </w:r>
      <w:r w:rsidRPr="00FD493C">
        <w:rPr>
          <w:rFonts w:ascii="Arial" w:hAnsi="Arial" w:cs="Arial"/>
          <w:highlight w:val="cyan"/>
        </w:rPr>
        <w:t>.</w:t>
      </w:r>
    </w:p>
    <w:p w14:paraId="2CC91367" w14:textId="79A6BDEB" w:rsidR="007B2083" w:rsidRPr="00FD493C" w:rsidRDefault="00123127" w:rsidP="00FC6DFC">
      <w:pPr>
        <w:pStyle w:val="ListParagraph"/>
        <w:numPr>
          <w:ilvl w:val="0"/>
          <w:numId w:val="4"/>
        </w:numPr>
        <w:spacing w:before="100" w:beforeAutospacing="1" w:after="100" w:afterAutospacing="1" w:line="240" w:lineRule="auto"/>
        <w:jc w:val="both"/>
        <w:rPr>
          <w:rFonts w:ascii="Arial" w:hAnsi="Arial" w:cs="Arial"/>
          <w:highlight w:val="cyan"/>
        </w:rPr>
      </w:pPr>
      <w:r w:rsidRPr="00FD493C">
        <w:rPr>
          <w:rFonts w:ascii="Arial" w:hAnsi="Arial" w:cs="Arial"/>
          <w:szCs w:val="24"/>
          <w:highlight w:val="cyan"/>
        </w:rPr>
        <w:t xml:space="preserve">If applicable, </w:t>
      </w:r>
      <w:r w:rsidR="00F63132" w:rsidRPr="00FD493C">
        <w:rPr>
          <w:rFonts w:ascii="Arial" w:hAnsi="Arial" w:cs="Arial"/>
          <w:szCs w:val="24"/>
          <w:highlight w:val="cyan"/>
        </w:rPr>
        <w:t xml:space="preserve">mention of </w:t>
      </w:r>
      <w:r w:rsidR="005C4A63" w:rsidRPr="00FD493C">
        <w:rPr>
          <w:rFonts w:ascii="Arial" w:hAnsi="Arial" w:cs="Arial"/>
          <w:szCs w:val="24"/>
          <w:highlight w:val="cyan"/>
        </w:rPr>
        <w:t xml:space="preserve">an </w:t>
      </w:r>
      <w:r w:rsidRPr="00FD493C">
        <w:rPr>
          <w:rFonts w:ascii="Arial" w:hAnsi="Arial" w:cs="Arial"/>
          <w:szCs w:val="24"/>
          <w:highlight w:val="cyan"/>
        </w:rPr>
        <w:t xml:space="preserve">upcoming </w:t>
      </w:r>
      <w:r w:rsidR="005C4A63" w:rsidRPr="00FD493C">
        <w:rPr>
          <w:rFonts w:ascii="Arial" w:hAnsi="Arial" w:cs="Arial"/>
          <w:szCs w:val="24"/>
          <w:highlight w:val="cyan"/>
        </w:rPr>
        <w:t>p</w:t>
      </w:r>
      <w:r w:rsidRPr="00FD493C">
        <w:rPr>
          <w:rFonts w:ascii="Arial" w:hAnsi="Arial" w:cs="Arial"/>
          <w:szCs w:val="24"/>
          <w:highlight w:val="cyan"/>
        </w:rPr>
        <w:t>re-</w:t>
      </w:r>
      <w:r w:rsidR="005C4A63" w:rsidRPr="00FD493C">
        <w:rPr>
          <w:rFonts w:ascii="Arial" w:hAnsi="Arial" w:cs="Arial"/>
          <w:szCs w:val="24"/>
          <w:highlight w:val="cyan"/>
        </w:rPr>
        <w:t>p</w:t>
      </w:r>
      <w:r w:rsidR="00F514C5" w:rsidRPr="00FD493C">
        <w:rPr>
          <w:rFonts w:ascii="Arial" w:hAnsi="Arial" w:cs="Arial"/>
          <w:szCs w:val="24"/>
          <w:highlight w:val="cyan"/>
        </w:rPr>
        <w:t>ropos</w:t>
      </w:r>
      <w:r w:rsidR="00F63132" w:rsidRPr="00FD493C">
        <w:rPr>
          <w:rFonts w:ascii="Arial" w:hAnsi="Arial" w:cs="Arial"/>
          <w:szCs w:val="24"/>
          <w:highlight w:val="cyan"/>
        </w:rPr>
        <w:t>al</w:t>
      </w:r>
      <w:r w:rsidRPr="00FD493C">
        <w:rPr>
          <w:rFonts w:ascii="Arial" w:hAnsi="Arial" w:cs="Arial"/>
          <w:szCs w:val="24"/>
          <w:highlight w:val="cyan"/>
        </w:rPr>
        <w:t xml:space="preserve"> </w:t>
      </w:r>
      <w:r w:rsidR="005C4A63" w:rsidRPr="00FD493C">
        <w:rPr>
          <w:rFonts w:ascii="Arial" w:hAnsi="Arial" w:cs="Arial"/>
          <w:szCs w:val="24"/>
          <w:highlight w:val="cyan"/>
        </w:rPr>
        <w:t>c</w:t>
      </w:r>
      <w:r w:rsidRPr="00FD493C">
        <w:rPr>
          <w:rFonts w:ascii="Arial" w:hAnsi="Arial" w:cs="Arial"/>
          <w:szCs w:val="24"/>
          <w:highlight w:val="cyan"/>
        </w:rPr>
        <w:t>onference</w:t>
      </w:r>
      <w:r w:rsidR="006530C1" w:rsidRPr="00FD493C">
        <w:rPr>
          <w:rFonts w:ascii="Arial" w:hAnsi="Arial" w:cs="Arial"/>
          <w:szCs w:val="24"/>
          <w:highlight w:val="cyan"/>
        </w:rPr>
        <w:t>.</w:t>
      </w:r>
    </w:p>
    <w:p w14:paraId="238D69B4" w14:textId="6AD26F28" w:rsidR="00123127" w:rsidRPr="00FD493C" w:rsidRDefault="007B2083" w:rsidP="00FC6DFC">
      <w:pPr>
        <w:pStyle w:val="ListParagraph"/>
        <w:numPr>
          <w:ilvl w:val="0"/>
          <w:numId w:val="4"/>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Gratitude to the vendor community for their interest</w:t>
      </w:r>
      <w:r w:rsidR="00641562" w:rsidRPr="00FD493C">
        <w:rPr>
          <w:rFonts w:ascii="Arial" w:hAnsi="Arial" w:cs="Arial"/>
          <w:highlight w:val="cyan"/>
        </w:rPr>
        <w:t xml:space="preserve"> in the opportunity</w:t>
      </w:r>
      <w:r w:rsidR="006530C1" w:rsidRPr="00FD493C">
        <w:rPr>
          <w:rFonts w:ascii="Arial" w:hAnsi="Arial" w:cs="Arial"/>
          <w:highlight w:val="cyan"/>
        </w:rPr>
        <w:t>.</w:t>
      </w:r>
      <w:r w:rsidR="00123127" w:rsidRPr="00FD493C">
        <w:rPr>
          <w:rFonts w:ascii="Arial" w:hAnsi="Arial" w:cs="Arial"/>
          <w:b/>
          <w:caps/>
          <w:sz w:val="28"/>
          <w:szCs w:val="28"/>
        </w:rPr>
        <w:br w:type="page"/>
      </w:r>
    </w:p>
    <w:p w14:paraId="5CB9F47C" w14:textId="4E9ED1DF" w:rsidR="001F5D20" w:rsidRPr="00FD493C" w:rsidRDefault="007B2083" w:rsidP="000D2CBD">
      <w:pPr>
        <w:spacing w:before="100" w:beforeAutospacing="1" w:after="100" w:afterAutospacing="1" w:line="240" w:lineRule="auto"/>
        <w:rPr>
          <w:rFonts w:ascii="Arial" w:hAnsi="Arial" w:cs="Arial"/>
          <w:b/>
          <w:caps/>
          <w:sz w:val="28"/>
          <w:szCs w:val="28"/>
        </w:rPr>
      </w:pPr>
      <w:r w:rsidRPr="00FD493C">
        <w:rPr>
          <w:rFonts w:ascii="Arial" w:hAnsi="Arial" w:cs="Arial"/>
          <w:b/>
          <w:caps/>
          <w:sz w:val="28"/>
          <w:szCs w:val="28"/>
        </w:rPr>
        <w:lastRenderedPageBreak/>
        <w:t xml:space="preserve"> </w:t>
      </w:r>
    </w:p>
    <w:bookmarkEnd w:id="1" w:displacedByCustomXml="next"/>
    <w:bookmarkEnd w:id="0" w:displacedByCustomXml="next"/>
    <w:sdt>
      <w:sdtPr>
        <w:rPr>
          <w:rFonts w:ascii="Times New Roman" w:hAnsi="Times New Roman" w:cstheme="minorBidi"/>
          <w:b w:val="0"/>
          <w:sz w:val="24"/>
          <w:szCs w:val="22"/>
        </w:rPr>
        <w:id w:val="-321812476"/>
        <w:docPartObj>
          <w:docPartGallery w:val="Table of Contents"/>
          <w:docPartUnique/>
        </w:docPartObj>
      </w:sdtPr>
      <w:sdtEndPr>
        <w:rPr>
          <w:noProof/>
          <w:szCs w:val="24"/>
        </w:rPr>
      </w:sdtEndPr>
      <w:sdtContent>
        <w:p w14:paraId="4F47F332" w14:textId="6D24EB0B" w:rsidR="007B2083" w:rsidRPr="00FD493C" w:rsidRDefault="007B2083" w:rsidP="004363AB">
          <w:pPr>
            <w:pStyle w:val="TOCHeading"/>
          </w:pPr>
          <w:r w:rsidRPr="00FD493C">
            <w:t>Table of Contents</w:t>
          </w:r>
        </w:p>
        <w:p w14:paraId="656154ED" w14:textId="6B1E3913" w:rsidR="00E87AD3" w:rsidRPr="00FD493C" w:rsidRDefault="007B2083">
          <w:pPr>
            <w:pStyle w:val="TOC1"/>
            <w:rPr>
              <w:rFonts w:ascii="Arial" w:eastAsiaTheme="minorEastAsia" w:hAnsi="Arial" w:cs="Arial"/>
              <w:noProof/>
              <w:sz w:val="22"/>
            </w:rPr>
          </w:pPr>
          <w:r w:rsidRPr="00FD493C">
            <w:rPr>
              <w:rFonts w:ascii="Arial" w:hAnsi="Arial" w:cs="Arial"/>
            </w:rPr>
            <w:fldChar w:fldCharType="begin"/>
          </w:r>
          <w:r w:rsidRPr="00FD493C">
            <w:rPr>
              <w:rFonts w:ascii="Arial" w:hAnsi="Arial" w:cs="Arial"/>
            </w:rPr>
            <w:instrText xml:space="preserve"> TOC \o "1-3" \h \z \u </w:instrText>
          </w:r>
          <w:r w:rsidRPr="00FD493C">
            <w:rPr>
              <w:rFonts w:ascii="Arial" w:hAnsi="Arial" w:cs="Arial"/>
            </w:rPr>
            <w:fldChar w:fldCharType="separate"/>
          </w:r>
          <w:hyperlink w:anchor="_Toc117145170" w:history="1">
            <w:r w:rsidR="00E87AD3" w:rsidRPr="00FD493C">
              <w:rPr>
                <w:rStyle w:val="Hyperlink"/>
                <w:noProof/>
              </w:rPr>
              <w:t>1.</w:t>
            </w:r>
            <w:r w:rsidR="00E87AD3" w:rsidRPr="00FD493C">
              <w:rPr>
                <w:rFonts w:ascii="Arial" w:eastAsiaTheme="minorEastAsia" w:hAnsi="Arial" w:cs="Arial"/>
                <w:noProof/>
                <w:sz w:val="22"/>
              </w:rPr>
              <w:tab/>
            </w:r>
            <w:r w:rsidR="00E87AD3" w:rsidRPr="00FD493C">
              <w:rPr>
                <w:rStyle w:val="Hyperlink"/>
                <w:noProof/>
              </w:rPr>
              <w:t>The Opportunity</w:t>
            </w:r>
            <w:r w:rsidR="00E87AD3" w:rsidRPr="00FD493C">
              <w:rPr>
                <w:rFonts w:ascii="Arial" w:hAnsi="Arial" w:cs="Arial"/>
                <w:noProof/>
                <w:webHidden/>
              </w:rPr>
              <w:tab/>
            </w:r>
            <w:r w:rsidR="00E87AD3" w:rsidRPr="00FD493C">
              <w:rPr>
                <w:rFonts w:ascii="Arial" w:hAnsi="Arial" w:cs="Arial"/>
                <w:noProof/>
                <w:webHidden/>
              </w:rPr>
              <w:fldChar w:fldCharType="begin"/>
            </w:r>
            <w:r w:rsidR="00E87AD3" w:rsidRPr="00FD493C">
              <w:rPr>
                <w:rFonts w:ascii="Arial" w:hAnsi="Arial" w:cs="Arial"/>
                <w:noProof/>
                <w:webHidden/>
              </w:rPr>
              <w:instrText xml:space="preserve"> PAGEREF _Toc117145170 \h </w:instrText>
            </w:r>
            <w:r w:rsidR="00E87AD3" w:rsidRPr="00FD493C">
              <w:rPr>
                <w:rFonts w:ascii="Arial" w:hAnsi="Arial" w:cs="Arial"/>
                <w:noProof/>
                <w:webHidden/>
              </w:rPr>
            </w:r>
            <w:r w:rsidR="00E87AD3" w:rsidRPr="00FD493C">
              <w:rPr>
                <w:rFonts w:ascii="Arial" w:hAnsi="Arial" w:cs="Arial"/>
                <w:noProof/>
                <w:webHidden/>
              </w:rPr>
              <w:fldChar w:fldCharType="separate"/>
            </w:r>
            <w:r w:rsidR="00E87AD3" w:rsidRPr="00FD493C">
              <w:rPr>
                <w:rFonts w:ascii="Arial" w:hAnsi="Arial" w:cs="Arial"/>
                <w:noProof/>
                <w:webHidden/>
              </w:rPr>
              <w:t>6</w:t>
            </w:r>
            <w:r w:rsidR="00E87AD3" w:rsidRPr="00FD493C">
              <w:rPr>
                <w:rFonts w:ascii="Arial" w:hAnsi="Arial" w:cs="Arial"/>
                <w:noProof/>
                <w:webHidden/>
              </w:rPr>
              <w:fldChar w:fldCharType="end"/>
            </w:r>
          </w:hyperlink>
        </w:p>
        <w:p w14:paraId="6203E71B" w14:textId="50F2B918" w:rsidR="00E87AD3" w:rsidRPr="00FD493C" w:rsidRDefault="00E87AD3">
          <w:pPr>
            <w:pStyle w:val="TOC2"/>
            <w:rPr>
              <w:rFonts w:ascii="Arial" w:eastAsiaTheme="minorEastAsia" w:hAnsi="Arial" w:cs="Arial"/>
              <w:sz w:val="22"/>
            </w:rPr>
          </w:pPr>
          <w:hyperlink w:anchor="_Toc117145171" w:history="1">
            <w:r w:rsidRPr="00FD493C">
              <w:rPr>
                <w:rStyle w:val="Hyperlink"/>
              </w:rPr>
              <w:t>1.1</w:t>
            </w:r>
            <w:r w:rsidRPr="00FD493C">
              <w:rPr>
                <w:rFonts w:ascii="Arial" w:eastAsiaTheme="minorEastAsia" w:hAnsi="Arial" w:cs="Arial"/>
                <w:sz w:val="22"/>
              </w:rPr>
              <w:tab/>
            </w:r>
            <w:r w:rsidRPr="00FD493C">
              <w:rPr>
                <w:rStyle w:val="Hyperlink"/>
              </w:rPr>
              <w:t>Summary</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_Toc117145171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6</w:t>
            </w:r>
            <w:r w:rsidRPr="00FD493C">
              <w:rPr>
                <w:rFonts w:ascii="Arial" w:hAnsi="Arial" w:cs="Arial"/>
                <w:webHidden/>
              </w:rPr>
              <w:fldChar w:fldCharType="end"/>
            </w:r>
          </w:hyperlink>
        </w:p>
        <w:p w14:paraId="4AC5DCEF" w14:textId="5C705728" w:rsidR="00E87AD3" w:rsidRPr="00FD493C" w:rsidRDefault="00E87AD3">
          <w:pPr>
            <w:pStyle w:val="TOC2"/>
            <w:rPr>
              <w:rFonts w:ascii="Arial" w:eastAsiaTheme="minorEastAsia" w:hAnsi="Arial" w:cs="Arial"/>
              <w:sz w:val="22"/>
            </w:rPr>
          </w:pPr>
          <w:hyperlink w:anchor="_Toc117145172" w:history="1">
            <w:r w:rsidRPr="00FD493C">
              <w:rPr>
                <w:rStyle w:val="Hyperlink"/>
              </w:rPr>
              <w:t>1.2</w:t>
            </w:r>
            <w:r w:rsidRPr="00FD493C">
              <w:rPr>
                <w:rFonts w:ascii="Arial" w:eastAsiaTheme="minorEastAsia" w:hAnsi="Arial" w:cs="Arial"/>
                <w:sz w:val="22"/>
              </w:rPr>
              <w:tab/>
            </w:r>
            <w:r w:rsidRPr="00FD493C">
              <w:rPr>
                <w:rStyle w:val="Hyperlink"/>
              </w:rPr>
              <w:t>Background</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_Toc117145172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6</w:t>
            </w:r>
            <w:r w:rsidRPr="00FD493C">
              <w:rPr>
                <w:rFonts w:ascii="Arial" w:hAnsi="Arial" w:cs="Arial"/>
                <w:webHidden/>
              </w:rPr>
              <w:fldChar w:fldCharType="end"/>
            </w:r>
          </w:hyperlink>
        </w:p>
        <w:p w14:paraId="23B9ACC5" w14:textId="337DC139" w:rsidR="00E87AD3" w:rsidRPr="00FD493C" w:rsidRDefault="00E87AD3">
          <w:pPr>
            <w:pStyle w:val="TOC2"/>
            <w:rPr>
              <w:rFonts w:ascii="Arial" w:eastAsiaTheme="minorEastAsia" w:hAnsi="Arial" w:cs="Arial"/>
              <w:sz w:val="22"/>
            </w:rPr>
          </w:pPr>
          <w:hyperlink w:anchor="_Toc117145173" w:history="1">
            <w:r w:rsidRPr="00FD493C">
              <w:rPr>
                <w:rStyle w:val="Hyperlink"/>
              </w:rPr>
              <w:t>1.3</w:t>
            </w:r>
            <w:r w:rsidRPr="00FD493C">
              <w:rPr>
                <w:rFonts w:ascii="Arial" w:eastAsiaTheme="minorEastAsia" w:hAnsi="Arial" w:cs="Arial"/>
                <w:sz w:val="22"/>
              </w:rPr>
              <w:tab/>
            </w:r>
            <w:r w:rsidRPr="00FD493C">
              <w:rPr>
                <w:rStyle w:val="Hyperlink"/>
              </w:rPr>
              <w:t>Outcome Goals</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_Toc117145173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7</w:t>
            </w:r>
            <w:r w:rsidRPr="00FD493C">
              <w:rPr>
                <w:rFonts w:ascii="Arial" w:hAnsi="Arial" w:cs="Arial"/>
                <w:webHidden/>
              </w:rPr>
              <w:fldChar w:fldCharType="end"/>
            </w:r>
          </w:hyperlink>
        </w:p>
        <w:p w14:paraId="2525C348" w14:textId="6DCB69B0" w:rsidR="00E87AD3" w:rsidRPr="00FD493C" w:rsidRDefault="00E87AD3">
          <w:pPr>
            <w:pStyle w:val="TOC2"/>
            <w:rPr>
              <w:rFonts w:ascii="Arial" w:eastAsiaTheme="minorEastAsia" w:hAnsi="Arial" w:cs="Arial"/>
              <w:sz w:val="22"/>
            </w:rPr>
          </w:pPr>
          <w:hyperlink w:anchor="_Toc117145174" w:history="1">
            <w:r w:rsidRPr="00FD493C">
              <w:rPr>
                <w:rStyle w:val="Hyperlink"/>
              </w:rPr>
              <w:t>1.4</w:t>
            </w:r>
            <w:r w:rsidRPr="00FD493C">
              <w:rPr>
                <w:rFonts w:ascii="Arial" w:eastAsiaTheme="minorEastAsia" w:hAnsi="Arial" w:cs="Arial"/>
                <w:sz w:val="22"/>
              </w:rPr>
              <w:tab/>
            </w:r>
            <w:r w:rsidRPr="00FD493C">
              <w:rPr>
                <w:rStyle w:val="Hyperlink"/>
              </w:rPr>
              <w:t>Award Terms</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_Toc117145174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7</w:t>
            </w:r>
            <w:r w:rsidRPr="00FD493C">
              <w:rPr>
                <w:rFonts w:ascii="Arial" w:hAnsi="Arial" w:cs="Arial"/>
                <w:webHidden/>
              </w:rPr>
              <w:fldChar w:fldCharType="end"/>
            </w:r>
          </w:hyperlink>
        </w:p>
        <w:p w14:paraId="34C16019" w14:textId="2C099545" w:rsidR="00E87AD3" w:rsidRPr="00FD493C" w:rsidRDefault="00E87AD3">
          <w:pPr>
            <w:pStyle w:val="TOC1"/>
            <w:rPr>
              <w:rFonts w:ascii="Arial" w:eastAsiaTheme="minorEastAsia" w:hAnsi="Arial" w:cs="Arial"/>
              <w:noProof/>
              <w:sz w:val="22"/>
            </w:rPr>
          </w:pPr>
          <w:hyperlink w:anchor="_Toc117145175" w:history="1">
            <w:r w:rsidRPr="00FD493C">
              <w:rPr>
                <w:rStyle w:val="Hyperlink"/>
                <w:noProof/>
              </w:rPr>
              <w:t>2.</w:t>
            </w:r>
            <w:r w:rsidRPr="00FD493C">
              <w:rPr>
                <w:rFonts w:ascii="Arial" w:eastAsiaTheme="minorEastAsia" w:hAnsi="Arial" w:cs="Arial"/>
                <w:noProof/>
                <w:sz w:val="22"/>
              </w:rPr>
              <w:tab/>
            </w:r>
            <w:r w:rsidRPr="00FD493C">
              <w:rPr>
                <w:rStyle w:val="Hyperlink"/>
                <w:noProof/>
              </w:rPr>
              <w:t>Scope of Work</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_Toc117145175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8</w:t>
            </w:r>
            <w:r w:rsidRPr="00FD493C">
              <w:rPr>
                <w:rFonts w:ascii="Arial" w:hAnsi="Arial" w:cs="Arial"/>
                <w:noProof/>
                <w:webHidden/>
              </w:rPr>
              <w:fldChar w:fldCharType="end"/>
            </w:r>
          </w:hyperlink>
        </w:p>
        <w:p w14:paraId="799068BC" w14:textId="1C8C8212" w:rsidR="00E87AD3" w:rsidRPr="00FD493C" w:rsidRDefault="00E87AD3">
          <w:pPr>
            <w:pStyle w:val="TOC2"/>
            <w:rPr>
              <w:rFonts w:ascii="Arial" w:eastAsiaTheme="minorEastAsia" w:hAnsi="Arial" w:cs="Arial"/>
              <w:sz w:val="22"/>
            </w:rPr>
          </w:pPr>
          <w:hyperlink w:anchor="_Toc117145176" w:history="1">
            <w:r w:rsidRPr="00FD493C">
              <w:rPr>
                <w:rStyle w:val="Hyperlink"/>
              </w:rPr>
              <w:t>2.1</w:t>
            </w:r>
            <w:r w:rsidRPr="00FD493C">
              <w:rPr>
                <w:rFonts w:ascii="Arial" w:eastAsiaTheme="minorEastAsia" w:hAnsi="Arial" w:cs="Arial"/>
                <w:sz w:val="22"/>
              </w:rPr>
              <w:tab/>
            </w:r>
            <w:r w:rsidRPr="00FD493C">
              <w:rPr>
                <w:rStyle w:val="Hyperlink"/>
              </w:rPr>
              <w:t>Services to be Provided</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_Toc117145176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8</w:t>
            </w:r>
            <w:r w:rsidRPr="00FD493C">
              <w:rPr>
                <w:rFonts w:ascii="Arial" w:hAnsi="Arial" w:cs="Arial"/>
                <w:webHidden/>
              </w:rPr>
              <w:fldChar w:fldCharType="end"/>
            </w:r>
          </w:hyperlink>
        </w:p>
        <w:p w14:paraId="340EE357" w14:textId="5B6BDBFA" w:rsidR="00E87AD3" w:rsidRPr="00FD493C" w:rsidRDefault="00E87AD3">
          <w:pPr>
            <w:pStyle w:val="TOC3"/>
            <w:rPr>
              <w:rFonts w:ascii="Arial" w:eastAsiaTheme="minorEastAsia" w:hAnsi="Arial" w:cs="Arial"/>
              <w:noProof/>
              <w:sz w:val="22"/>
            </w:rPr>
          </w:pPr>
          <w:hyperlink w:anchor="_Toc117145177" w:history="1">
            <w:r w:rsidRPr="00FD493C">
              <w:rPr>
                <w:rStyle w:val="Hyperlink"/>
                <w:noProof/>
              </w:rPr>
              <w:t>Service Requirements</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_Toc117145177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8</w:t>
            </w:r>
            <w:r w:rsidRPr="00FD493C">
              <w:rPr>
                <w:rFonts w:ascii="Arial" w:hAnsi="Arial" w:cs="Arial"/>
                <w:noProof/>
                <w:webHidden/>
              </w:rPr>
              <w:fldChar w:fldCharType="end"/>
            </w:r>
          </w:hyperlink>
        </w:p>
        <w:p w14:paraId="3A3461F0" w14:textId="72476090" w:rsidR="00E87AD3" w:rsidRPr="00FD493C" w:rsidRDefault="00E87AD3">
          <w:pPr>
            <w:pStyle w:val="TOC3"/>
            <w:rPr>
              <w:rFonts w:ascii="Arial" w:eastAsiaTheme="minorEastAsia" w:hAnsi="Arial" w:cs="Arial"/>
              <w:noProof/>
              <w:sz w:val="22"/>
            </w:rPr>
          </w:pPr>
          <w:hyperlink w:anchor="_Toc117145178" w:history="1">
            <w:r w:rsidRPr="00FD493C">
              <w:rPr>
                <w:rStyle w:val="Hyperlink"/>
                <w:noProof/>
              </w:rPr>
              <w:t>General Requirements</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_Toc117145178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9</w:t>
            </w:r>
            <w:r w:rsidRPr="00FD493C">
              <w:rPr>
                <w:rFonts w:ascii="Arial" w:hAnsi="Arial" w:cs="Arial"/>
                <w:noProof/>
                <w:webHidden/>
              </w:rPr>
              <w:fldChar w:fldCharType="end"/>
            </w:r>
          </w:hyperlink>
        </w:p>
        <w:p w14:paraId="069E0C28" w14:textId="6C6DCCF8" w:rsidR="00E87AD3" w:rsidRPr="00FD493C" w:rsidRDefault="00E87AD3">
          <w:pPr>
            <w:pStyle w:val="TOC2"/>
            <w:rPr>
              <w:rFonts w:ascii="Arial" w:eastAsiaTheme="minorEastAsia" w:hAnsi="Arial" w:cs="Arial"/>
              <w:sz w:val="22"/>
            </w:rPr>
          </w:pPr>
          <w:hyperlink w:anchor="_Toc117145179" w:history="1">
            <w:r w:rsidRPr="00FD493C">
              <w:rPr>
                <w:rStyle w:val="Hyperlink"/>
              </w:rPr>
              <w:t>2.2</w:t>
            </w:r>
            <w:r w:rsidRPr="00FD493C">
              <w:rPr>
                <w:rFonts w:ascii="Arial" w:eastAsiaTheme="minorEastAsia" w:hAnsi="Arial" w:cs="Arial"/>
                <w:sz w:val="22"/>
              </w:rPr>
              <w:tab/>
            </w:r>
            <w:r w:rsidRPr="00FD493C">
              <w:rPr>
                <w:rStyle w:val="Hyperlink"/>
              </w:rPr>
              <w:t>Performance Metrics and Contract Management</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_Toc117145179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9</w:t>
            </w:r>
            <w:r w:rsidRPr="00FD493C">
              <w:rPr>
                <w:rFonts w:ascii="Arial" w:hAnsi="Arial" w:cs="Arial"/>
                <w:webHidden/>
              </w:rPr>
              <w:fldChar w:fldCharType="end"/>
            </w:r>
          </w:hyperlink>
        </w:p>
        <w:p w14:paraId="78451772" w14:textId="10381894" w:rsidR="00E87AD3" w:rsidRPr="00FD493C" w:rsidRDefault="00E87AD3">
          <w:pPr>
            <w:pStyle w:val="TOC3"/>
            <w:rPr>
              <w:rFonts w:ascii="Arial" w:eastAsiaTheme="minorEastAsia" w:hAnsi="Arial" w:cs="Arial"/>
              <w:noProof/>
              <w:sz w:val="22"/>
            </w:rPr>
          </w:pPr>
          <w:hyperlink w:anchor="_Toc117145180" w:history="1">
            <w:r w:rsidRPr="00FD493C">
              <w:rPr>
                <w:rStyle w:val="Hyperlink"/>
                <w:noProof/>
              </w:rPr>
              <w:t>Performance Metrics</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_Toc117145180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9</w:t>
            </w:r>
            <w:r w:rsidRPr="00FD493C">
              <w:rPr>
                <w:rFonts w:ascii="Arial" w:hAnsi="Arial" w:cs="Arial"/>
                <w:noProof/>
                <w:webHidden/>
              </w:rPr>
              <w:fldChar w:fldCharType="end"/>
            </w:r>
          </w:hyperlink>
        </w:p>
        <w:p w14:paraId="0DA1641B" w14:textId="03DD539A" w:rsidR="00E87AD3" w:rsidRPr="00FD493C" w:rsidRDefault="00E87AD3">
          <w:pPr>
            <w:pStyle w:val="TOC3"/>
            <w:rPr>
              <w:rFonts w:ascii="Arial" w:eastAsiaTheme="minorEastAsia" w:hAnsi="Arial" w:cs="Arial"/>
              <w:noProof/>
              <w:sz w:val="22"/>
            </w:rPr>
          </w:pPr>
          <w:hyperlink w:anchor="_Toc117145181" w:history="1">
            <w:r w:rsidRPr="00FD493C">
              <w:rPr>
                <w:rStyle w:val="Hyperlink"/>
                <w:noProof/>
              </w:rPr>
              <w:t>Contract Performance Monitoring</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_Toc117145181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10</w:t>
            </w:r>
            <w:r w:rsidRPr="00FD493C">
              <w:rPr>
                <w:rFonts w:ascii="Arial" w:hAnsi="Arial" w:cs="Arial"/>
                <w:noProof/>
                <w:webHidden/>
              </w:rPr>
              <w:fldChar w:fldCharType="end"/>
            </w:r>
          </w:hyperlink>
        </w:p>
        <w:p w14:paraId="038A24AC" w14:textId="0D315C2A" w:rsidR="00E87AD3" w:rsidRPr="00FD493C" w:rsidRDefault="00E87AD3">
          <w:pPr>
            <w:pStyle w:val="TOC1"/>
            <w:rPr>
              <w:rFonts w:ascii="Arial" w:eastAsiaTheme="minorEastAsia" w:hAnsi="Arial" w:cs="Arial"/>
              <w:noProof/>
              <w:sz w:val="22"/>
            </w:rPr>
          </w:pPr>
          <w:hyperlink w:anchor="_Toc117145182" w:history="1">
            <w:r w:rsidRPr="00FD493C">
              <w:rPr>
                <w:rStyle w:val="Hyperlink"/>
                <w:noProof/>
              </w:rPr>
              <w:t>3.</w:t>
            </w:r>
            <w:r w:rsidRPr="00FD493C">
              <w:rPr>
                <w:rFonts w:ascii="Arial" w:eastAsiaTheme="minorEastAsia" w:hAnsi="Arial" w:cs="Arial"/>
                <w:noProof/>
                <w:sz w:val="22"/>
              </w:rPr>
              <w:tab/>
            </w:r>
            <w:r w:rsidRPr="00FD493C">
              <w:rPr>
                <w:rStyle w:val="Hyperlink"/>
                <w:noProof/>
              </w:rPr>
              <w:t>Submission Instructions</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_Toc117145182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11</w:t>
            </w:r>
            <w:r w:rsidRPr="00FD493C">
              <w:rPr>
                <w:rFonts w:ascii="Arial" w:hAnsi="Arial" w:cs="Arial"/>
                <w:noProof/>
                <w:webHidden/>
              </w:rPr>
              <w:fldChar w:fldCharType="end"/>
            </w:r>
          </w:hyperlink>
        </w:p>
        <w:p w14:paraId="65AD8B30" w14:textId="51DD70BB" w:rsidR="00E87AD3" w:rsidRPr="00FD493C" w:rsidRDefault="00E87AD3">
          <w:pPr>
            <w:pStyle w:val="TOC2"/>
            <w:rPr>
              <w:rFonts w:ascii="Arial" w:eastAsiaTheme="minorEastAsia" w:hAnsi="Arial" w:cs="Arial"/>
              <w:sz w:val="22"/>
            </w:rPr>
          </w:pPr>
          <w:hyperlink w:anchor="_Toc117145183" w:history="1">
            <w:r w:rsidRPr="00FD493C">
              <w:rPr>
                <w:rStyle w:val="Hyperlink"/>
              </w:rPr>
              <w:t>3.1</w:t>
            </w:r>
            <w:r w:rsidRPr="00FD493C">
              <w:rPr>
                <w:rFonts w:ascii="Arial" w:eastAsiaTheme="minorEastAsia" w:hAnsi="Arial" w:cs="Arial"/>
                <w:sz w:val="22"/>
              </w:rPr>
              <w:tab/>
            </w:r>
            <w:r w:rsidRPr="00FD493C">
              <w:rPr>
                <w:rStyle w:val="Hyperlink"/>
              </w:rPr>
              <w:t>Proposal Content</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_Toc117145183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11</w:t>
            </w:r>
            <w:r w:rsidRPr="00FD493C">
              <w:rPr>
                <w:rFonts w:ascii="Arial" w:hAnsi="Arial" w:cs="Arial"/>
                <w:webHidden/>
              </w:rPr>
              <w:fldChar w:fldCharType="end"/>
            </w:r>
          </w:hyperlink>
        </w:p>
        <w:p w14:paraId="4DC18CD3" w14:textId="39CDFC31" w:rsidR="00E87AD3" w:rsidRPr="00FD493C" w:rsidRDefault="00E87AD3">
          <w:pPr>
            <w:pStyle w:val="TOC2"/>
            <w:rPr>
              <w:rFonts w:ascii="Arial" w:eastAsiaTheme="minorEastAsia" w:hAnsi="Arial" w:cs="Arial"/>
              <w:sz w:val="22"/>
            </w:rPr>
          </w:pPr>
          <w:hyperlink w:anchor="_Toc117145184" w:history="1">
            <w:r w:rsidRPr="00FD493C">
              <w:rPr>
                <w:rStyle w:val="Hyperlink"/>
              </w:rPr>
              <w:t>3.2</w:t>
            </w:r>
            <w:r w:rsidRPr="00FD493C">
              <w:rPr>
                <w:rFonts w:ascii="Arial" w:eastAsiaTheme="minorEastAsia" w:hAnsi="Arial" w:cs="Arial"/>
                <w:sz w:val="22"/>
              </w:rPr>
              <w:tab/>
            </w:r>
            <w:r w:rsidRPr="00FD493C">
              <w:rPr>
                <w:rStyle w:val="Hyperlink"/>
              </w:rPr>
              <w:t>Submission Instructions</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_Toc117145184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12</w:t>
            </w:r>
            <w:r w:rsidRPr="00FD493C">
              <w:rPr>
                <w:rFonts w:ascii="Arial" w:hAnsi="Arial" w:cs="Arial"/>
                <w:webHidden/>
              </w:rPr>
              <w:fldChar w:fldCharType="end"/>
            </w:r>
          </w:hyperlink>
        </w:p>
        <w:p w14:paraId="15445312" w14:textId="0F247B51" w:rsidR="00E87AD3" w:rsidRPr="00FD493C" w:rsidRDefault="00E87AD3">
          <w:pPr>
            <w:pStyle w:val="TOC1"/>
            <w:rPr>
              <w:rFonts w:ascii="Arial" w:eastAsiaTheme="minorEastAsia" w:hAnsi="Arial" w:cs="Arial"/>
              <w:noProof/>
              <w:sz w:val="22"/>
            </w:rPr>
          </w:pPr>
          <w:hyperlink w:anchor="_Toc117145185" w:history="1">
            <w:r w:rsidRPr="00FD493C">
              <w:rPr>
                <w:rStyle w:val="Hyperlink"/>
                <w:noProof/>
              </w:rPr>
              <w:t>4.</w:t>
            </w:r>
            <w:r w:rsidRPr="00FD493C">
              <w:rPr>
                <w:rFonts w:ascii="Arial" w:eastAsiaTheme="minorEastAsia" w:hAnsi="Arial" w:cs="Arial"/>
                <w:noProof/>
                <w:sz w:val="22"/>
              </w:rPr>
              <w:tab/>
            </w:r>
            <w:r w:rsidRPr="00FD493C">
              <w:rPr>
                <w:rStyle w:val="Hyperlink"/>
                <w:noProof/>
              </w:rPr>
              <w:t>How We Choose</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_Toc117145185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13</w:t>
            </w:r>
            <w:r w:rsidRPr="00FD493C">
              <w:rPr>
                <w:rFonts w:ascii="Arial" w:hAnsi="Arial" w:cs="Arial"/>
                <w:noProof/>
                <w:webHidden/>
              </w:rPr>
              <w:fldChar w:fldCharType="end"/>
            </w:r>
          </w:hyperlink>
        </w:p>
        <w:p w14:paraId="793399E6" w14:textId="03B6D19C" w:rsidR="00E87AD3" w:rsidRPr="00FD493C" w:rsidRDefault="00E87AD3">
          <w:pPr>
            <w:pStyle w:val="TOC2"/>
            <w:rPr>
              <w:rFonts w:ascii="Arial" w:eastAsiaTheme="minorEastAsia" w:hAnsi="Arial" w:cs="Arial"/>
              <w:sz w:val="22"/>
            </w:rPr>
          </w:pPr>
          <w:hyperlink w:anchor="_Toc117145186" w:history="1">
            <w:r w:rsidRPr="00FD493C">
              <w:rPr>
                <w:rStyle w:val="Hyperlink"/>
              </w:rPr>
              <w:t>4.1</w:t>
            </w:r>
            <w:r w:rsidRPr="00FD493C">
              <w:rPr>
                <w:rFonts w:ascii="Arial" w:eastAsiaTheme="minorEastAsia" w:hAnsi="Arial" w:cs="Arial"/>
                <w:sz w:val="22"/>
              </w:rPr>
              <w:tab/>
            </w:r>
            <w:r w:rsidRPr="00FD493C">
              <w:rPr>
                <w:rStyle w:val="Hyperlink"/>
              </w:rPr>
              <w:t>Minimum Qualifications</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_Toc117145186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13</w:t>
            </w:r>
            <w:r w:rsidRPr="00FD493C">
              <w:rPr>
                <w:rFonts w:ascii="Arial" w:hAnsi="Arial" w:cs="Arial"/>
                <w:webHidden/>
              </w:rPr>
              <w:fldChar w:fldCharType="end"/>
            </w:r>
          </w:hyperlink>
        </w:p>
        <w:p w14:paraId="4BA40DE1" w14:textId="70E8B1D8" w:rsidR="00E87AD3" w:rsidRPr="00FD493C" w:rsidRDefault="00E87AD3">
          <w:pPr>
            <w:pStyle w:val="TOC2"/>
            <w:rPr>
              <w:rFonts w:ascii="Arial" w:eastAsiaTheme="minorEastAsia" w:hAnsi="Arial" w:cs="Arial"/>
              <w:sz w:val="22"/>
            </w:rPr>
          </w:pPr>
          <w:hyperlink w:anchor="_Toc117145187" w:history="1">
            <w:r w:rsidRPr="00FD493C">
              <w:rPr>
                <w:rStyle w:val="Hyperlink"/>
              </w:rPr>
              <w:t>4.2</w:t>
            </w:r>
            <w:r w:rsidRPr="00FD493C">
              <w:rPr>
                <w:rFonts w:ascii="Arial" w:eastAsiaTheme="minorEastAsia" w:hAnsi="Arial" w:cs="Arial"/>
                <w:sz w:val="22"/>
              </w:rPr>
              <w:tab/>
            </w:r>
            <w:r w:rsidRPr="00FD493C">
              <w:rPr>
                <w:rStyle w:val="Hyperlink"/>
              </w:rPr>
              <w:t>Evaluation Criteria</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_Toc117145187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13</w:t>
            </w:r>
            <w:r w:rsidRPr="00FD493C">
              <w:rPr>
                <w:rFonts w:ascii="Arial" w:hAnsi="Arial" w:cs="Arial"/>
                <w:webHidden/>
              </w:rPr>
              <w:fldChar w:fldCharType="end"/>
            </w:r>
          </w:hyperlink>
        </w:p>
        <w:p w14:paraId="6FB55E5B" w14:textId="76D29BDB" w:rsidR="00E87AD3" w:rsidRPr="00FD493C" w:rsidRDefault="00E87AD3">
          <w:pPr>
            <w:pStyle w:val="TOC2"/>
            <w:rPr>
              <w:rFonts w:ascii="Arial" w:eastAsiaTheme="minorEastAsia" w:hAnsi="Arial" w:cs="Arial"/>
              <w:sz w:val="22"/>
            </w:rPr>
          </w:pPr>
          <w:hyperlink w:anchor="_Toc117145188" w:history="1">
            <w:r w:rsidRPr="00FD493C">
              <w:rPr>
                <w:rStyle w:val="Hyperlink"/>
              </w:rPr>
              <w:t>4.3</w:t>
            </w:r>
            <w:r w:rsidRPr="00FD493C">
              <w:rPr>
                <w:rFonts w:ascii="Arial" w:eastAsiaTheme="minorEastAsia" w:hAnsi="Arial" w:cs="Arial"/>
                <w:sz w:val="22"/>
              </w:rPr>
              <w:tab/>
            </w:r>
            <w:r w:rsidRPr="00FD493C">
              <w:rPr>
                <w:rStyle w:val="Hyperlink"/>
              </w:rPr>
              <w:t>Selection Process, Award, and Protest Procedures</w:t>
            </w:r>
            <w:r w:rsidRPr="00FD493C">
              <w:rPr>
                <w:rFonts w:ascii="Arial" w:hAnsi="Arial" w:cs="Arial"/>
                <w:webHidden/>
              </w:rPr>
              <w:tab/>
            </w:r>
            <w:r w:rsidRPr="00FD493C">
              <w:rPr>
                <w:rFonts w:ascii="Arial" w:hAnsi="Arial" w:cs="Arial"/>
                <w:webHidden/>
              </w:rPr>
              <w:fldChar w:fldCharType="begin"/>
            </w:r>
            <w:r w:rsidRPr="00FD493C">
              <w:rPr>
                <w:rFonts w:ascii="Arial" w:hAnsi="Arial" w:cs="Arial"/>
                <w:webHidden/>
              </w:rPr>
              <w:instrText xml:space="preserve"> PAGEREF _Toc117145188 \h </w:instrText>
            </w:r>
            <w:r w:rsidRPr="00FD493C">
              <w:rPr>
                <w:rFonts w:ascii="Arial" w:hAnsi="Arial" w:cs="Arial"/>
                <w:webHidden/>
              </w:rPr>
            </w:r>
            <w:r w:rsidRPr="00FD493C">
              <w:rPr>
                <w:rFonts w:ascii="Arial" w:hAnsi="Arial" w:cs="Arial"/>
                <w:webHidden/>
              </w:rPr>
              <w:fldChar w:fldCharType="separate"/>
            </w:r>
            <w:r w:rsidRPr="00FD493C">
              <w:rPr>
                <w:rFonts w:ascii="Arial" w:hAnsi="Arial" w:cs="Arial"/>
                <w:webHidden/>
              </w:rPr>
              <w:t>14</w:t>
            </w:r>
            <w:r w:rsidRPr="00FD493C">
              <w:rPr>
                <w:rFonts w:ascii="Arial" w:hAnsi="Arial" w:cs="Arial"/>
                <w:webHidden/>
              </w:rPr>
              <w:fldChar w:fldCharType="end"/>
            </w:r>
          </w:hyperlink>
        </w:p>
        <w:p w14:paraId="1BF1BF4C" w14:textId="493003F5" w:rsidR="00E87AD3" w:rsidRPr="00FD493C" w:rsidRDefault="00E87AD3">
          <w:pPr>
            <w:pStyle w:val="TOC3"/>
            <w:rPr>
              <w:rFonts w:ascii="Arial" w:eastAsiaTheme="minorEastAsia" w:hAnsi="Arial" w:cs="Arial"/>
              <w:noProof/>
              <w:sz w:val="22"/>
            </w:rPr>
          </w:pPr>
          <w:hyperlink w:anchor="_Toc117145189" w:history="1">
            <w:r w:rsidRPr="00FD493C">
              <w:rPr>
                <w:rStyle w:val="Hyperlink"/>
                <w:noProof/>
              </w:rPr>
              <w:t>Selection Schedule</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_Toc117145189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14</w:t>
            </w:r>
            <w:r w:rsidRPr="00FD493C">
              <w:rPr>
                <w:rFonts w:ascii="Arial" w:hAnsi="Arial" w:cs="Arial"/>
                <w:noProof/>
                <w:webHidden/>
              </w:rPr>
              <w:fldChar w:fldCharType="end"/>
            </w:r>
          </w:hyperlink>
        </w:p>
        <w:p w14:paraId="2444925D" w14:textId="0B280CF9" w:rsidR="00E87AD3" w:rsidRPr="00FD493C" w:rsidRDefault="00E87AD3">
          <w:pPr>
            <w:pStyle w:val="TOC3"/>
            <w:rPr>
              <w:rFonts w:ascii="Arial" w:eastAsiaTheme="minorEastAsia" w:hAnsi="Arial" w:cs="Arial"/>
              <w:noProof/>
              <w:sz w:val="22"/>
            </w:rPr>
          </w:pPr>
          <w:hyperlink w:anchor="_Toc117145190" w:history="1">
            <w:r w:rsidRPr="00FD493C">
              <w:rPr>
                <w:rStyle w:val="Hyperlink"/>
                <w:noProof/>
              </w:rPr>
              <w:t>Selection and Award Process</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_Toc117145190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15</w:t>
            </w:r>
            <w:r w:rsidRPr="00FD493C">
              <w:rPr>
                <w:rFonts w:ascii="Arial" w:hAnsi="Arial" w:cs="Arial"/>
                <w:noProof/>
                <w:webHidden/>
              </w:rPr>
              <w:fldChar w:fldCharType="end"/>
            </w:r>
          </w:hyperlink>
        </w:p>
        <w:p w14:paraId="75AFC5C2" w14:textId="0A1CB5A1" w:rsidR="00E87AD3" w:rsidRPr="00FD493C" w:rsidRDefault="00E87AD3">
          <w:pPr>
            <w:pStyle w:val="TOC3"/>
            <w:rPr>
              <w:rFonts w:ascii="Arial" w:eastAsiaTheme="minorEastAsia" w:hAnsi="Arial" w:cs="Arial"/>
              <w:noProof/>
              <w:sz w:val="22"/>
            </w:rPr>
          </w:pPr>
          <w:hyperlink w:anchor="_Toc117145191" w:history="1">
            <w:r w:rsidRPr="00FD493C">
              <w:rPr>
                <w:rStyle w:val="Hyperlink"/>
                <w:noProof/>
              </w:rPr>
              <w:t>Protest and Appeals Process</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_Toc117145191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15</w:t>
            </w:r>
            <w:r w:rsidRPr="00FD493C">
              <w:rPr>
                <w:rFonts w:ascii="Arial" w:hAnsi="Arial" w:cs="Arial"/>
                <w:noProof/>
                <w:webHidden/>
              </w:rPr>
              <w:fldChar w:fldCharType="end"/>
            </w:r>
          </w:hyperlink>
        </w:p>
        <w:p w14:paraId="7342AAB8" w14:textId="2FAFA397" w:rsidR="00E87AD3" w:rsidRPr="00FD493C" w:rsidRDefault="00E87AD3">
          <w:pPr>
            <w:pStyle w:val="TOC1"/>
            <w:rPr>
              <w:rFonts w:ascii="Arial" w:eastAsiaTheme="minorEastAsia" w:hAnsi="Arial" w:cs="Arial"/>
              <w:noProof/>
              <w:sz w:val="22"/>
            </w:rPr>
          </w:pPr>
          <w:hyperlink w:anchor="_Toc117145192" w:history="1">
            <w:r w:rsidRPr="00FD493C">
              <w:rPr>
                <w:rStyle w:val="Hyperlink"/>
                <w:noProof/>
              </w:rPr>
              <w:t>5.</w:t>
            </w:r>
            <w:r w:rsidRPr="00FD493C">
              <w:rPr>
                <w:rFonts w:ascii="Arial" w:eastAsiaTheme="minorEastAsia" w:hAnsi="Arial" w:cs="Arial"/>
                <w:noProof/>
                <w:sz w:val="22"/>
              </w:rPr>
              <w:tab/>
            </w:r>
            <w:r w:rsidRPr="00FD493C">
              <w:rPr>
                <w:rStyle w:val="Hyperlink"/>
                <w:noProof/>
              </w:rPr>
              <w:t>Terms and Conditions</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_Toc117145192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16</w:t>
            </w:r>
            <w:r w:rsidRPr="00FD493C">
              <w:rPr>
                <w:rFonts w:ascii="Arial" w:hAnsi="Arial" w:cs="Arial"/>
                <w:noProof/>
                <w:webHidden/>
              </w:rPr>
              <w:fldChar w:fldCharType="end"/>
            </w:r>
          </w:hyperlink>
        </w:p>
        <w:p w14:paraId="5F9C4FCD" w14:textId="1BE70225" w:rsidR="00E87AD3" w:rsidRPr="00FD493C" w:rsidRDefault="00E87AD3">
          <w:pPr>
            <w:pStyle w:val="TOC1"/>
            <w:rPr>
              <w:rFonts w:ascii="Arial" w:eastAsiaTheme="minorEastAsia" w:hAnsi="Arial" w:cs="Arial"/>
              <w:noProof/>
              <w:sz w:val="22"/>
            </w:rPr>
          </w:pPr>
          <w:hyperlink w:anchor="_Toc117145193" w:history="1">
            <w:r w:rsidRPr="00FD493C">
              <w:rPr>
                <w:rStyle w:val="Hyperlink"/>
                <w:noProof/>
              </w:rPr>
              <w:t>6.</w:t>
            </w:r>
            <w:r w:rsidRPr="00FD493C">
              <w:rPr>
                <w:rFonts w:ascii="Arial" w:eastAsiaTheme="minorEastAsia" w:hAnsi="Arial" w:cs="Arial"/>
                <w:noProof/>
                <w:sz w:val="22"/>
              </w:rPr>
              <w:tab/>
            </w:r>
            <w:r w:rsidRPr="00FD493C">
              <w:rPr>
                <w:rStyle w:val="Hyperlink"/>
                <w:noProof/>
              </w:rPr>
              <w:t>Appendix</w:t>
            </w:r>
            <w:r w:rsidRPr="00FD493C">
              <w:rPr>
                <w:rFonts w:ascii="Arial" w:hAnsi="Arial" w:cs="Arial"/>
                <w:noProof/>
                <w:webHidden/>
              </w:rPr>
              <w:tab/>
            </w:r>
            <w:r w:rsidRPr="00FD493C">
              <w:rPr>
                <w:rFonts w:ascii="Arial" w:hAnsi="Arial" w:cs="Arial"/>
                <w:noProof/>
                <w:webHidden/>
              </w:rPr>
              <w:fldChar w:fldCharType="begin"/>
            </w:r>
            <w:r w:rsidRPr="00FD493C">
              <w:rPr>
                <w:rFonts w:ascii="Arial" w:hAnsi="Arial" w:cs="Arial"/>
                <w:noProof/>
                <w:webHidden/>
              </w:rPr>
              <w:instrText xml:space="preserve"> PAGEREF _Toc117145193 \h </w:instrText>
            </w:r>
            <w:r w:rsidRPr="00FD493C">
              <w:rPr>
                <w:rFonts w:ascii="Arial" w:hAnsi="Arial" w:cs="Arial"/>
                <w:noProof/>
                <w:webHidden/>
              </w:rPr>
            </w:r>
            <w:r w:rsidRPr="00FD493C">
              <w:rPr>
                <w:rFonts w:ascii="Arial" w:hAnsi="Arial" w:cs="Arial"/>
                <w:noProof/>
                <w:webHidden/>
              </w:rPr>
              <w:fldChar w:fldCharType="separate"/>
            </w:r>
            <w:r w:rsidRPr="00FD493C">
              <w:rPr>
                <w:rFonts w:ascii="Arial" w:hAnsi="Arial" w:cs="Arial"/>
                <w:noProof/>
                <w:webHidden/>
              </w:rPr>
              <w:t>17</w:t>
            </w:r>
            <w:r w:rsidRPr="00FD493C">
              <w:rPr>
                <w:rFonts w:ascii="Arial" w:hAnsi="Arial" w:cs="Arial"/>
                <w:noProof/>
                <w:webHidden/>
              </w:rPr>
              <w:fldChar w:fldCharType="end"/>
            </w:r>
          </w:hyperlink>
        </w:p>
        <w:p w14:paraId="16499531" w14:textId="517E8A81" w:rsidR="007B2083" w:rsidRPr="00FD493C" w:rsidRDefault="007B2083">
          <w:pPr>
            <w:rPr>
              <w:rFonts w:ascii="Arial" w:hAnsi="Arial" w:cs="Arial"/>
            </w:rPr>
          </w:pPr>
          <w:r w:rsidRPr="00FD493C">
            <w:rPr>
              <w:rFonts w:ascii="Arial" w:hAnsi="Arial" w:cs="Arial"/>
              <w:b/>
              <w:bCs/>
              <w:noProof/>
            </w:rPr>
            <w:fldChar w:fldCharType="end"/>
          </w:r>
        </w:p>
      </w:sdtContent>
    </w:sdt>
    <w:p w14:paraId="4E1E30BB" w14:textId="77777777" w:rsidR="00DD534B" w:rsidRPr="00FD493C" w:rsidRDefault="00DD534B">
      <w:pPr>
        <w:rPr>
          <w:rFonts w:ascii="Arial" w:hAnsi="Arial" w:cs="Arial"/>
          <w:b/>
          <w:sz w:val="28"/>
          <w:szCs w:val="28"/>
        </w:rPr>
      </w:pPr>
      <w:bookmarkStart w:id="2" w:name="_Toc117145170"/>
      <w:r w:rsidRPr="00FD493C">
        <w:rPr>
          <w:rFonts w:ascii="Arial" w:hAnsi="Arial" w:cs="Arial"/>
        </w:rPr>
        <w:br w:type="page"/>
      </w:r>
    </w:p>
    <w:p w14:paraId="7DC66BDE" w14:textId="66F7DE76" w:rsidR="00E93A09" w:rsidRPr="00FD493C" w:rsidRDefault="254A4242" w:rsidP="004363AB">
      <w:pPr>
        <w:pStyle w:val="Heading1"/>
        <w:numPr>
          <w:ilvl w:val="0"/>
          <w:numId w:val="1"/>
        </w:numPr>
      </w:pPr>
      <w:r w:rsidRPr="00FD493C">
        <w:lastRenderedPageBreak/>
        <w:t>The Opportunity</w:t>
      </w:r>
      <w:bookmarkEnd w:id="2"/>
    </w:p>
    <w:p w14:paraId="26A12064" w14:textId="39663A40" w:rsidR="00E93A09" w:rsidRPr="00FD493C" w:rsidRDefault="254A4242" w:rsidP="00FC6DFC">
      <w:pPr>
        <w:pStyle w:val="Heading2"/>
        <w:numPr>
          <w:ilvl w:val="1"/>
          <w:numId w:val="1"/>
        </w:numPr>
        <w:spacing w:before="100" w:beforeAutospacing="1" w:after="100" w:afterAutospacing="1" w:line="240" w:lineRule="auto"/>
        <w:ind w:left="0" w:firstLine="0"/>
        <w:jc w:val="both"/>
        <w:rPr>
          <w:rFonts w:ascii="Arial" w:hAnsi="Arial" w:cs="Arial"/>
        </w:rPr>
      </w:pPr>
      <w:bookmarkStart w:id="3" w:name="_Toc117145171"/>
      <w:r w:rsidRPr="00FD493C">
        <w:rPr>
          <w:rFonts w:ascii="Arial" w:hAnsi="Arial" w:cs="Arial"/>
        </w:rPr>
        <w:t>Summary</w:t>
      </w:r>
      <w:bookmarkEnd w:id="3"/>
    </w:p>
    <w:p w14:paraId="09734DAA" w14:textId="6101AB5C" w:rsidR="00B23D48" w:rsidRPr="00FD493C" w:rsidRDefault="00B23D48" w:rsidP="00FC6DFC">
      <w:pPr>
        <w:jc w:val="both"/>
        <w:rPr>
          <w:rFonts w:ascii="Arial" w:hAnsi="Arial" w:cs="Arial"/>
          <w:highlight w:val="cyan"/>
        </w:rPr>
      </w:pPr>
      <w:r w:rsidRPr="00FD493C">
        <w:rPr>
          <w:rFonts w:ascii="Arial" w:hAnsi="Arial" w:cs="Arial"/>
          <w:highlight w:val="cyan"/>
        </w:rPr>
        <w:t>Expand on the “</w:t>
      </w:r>
      <w:r w:rsidR="00A32E51" w:rsidRPr="00FD493C">
        <w:rPr>
          <w:rFonts w:ascii="Arial" w:hAnsi="Arial" w:cs="Arial"/>
          <w:highlight w:val="cyan"/>
        </w:rPr>
        <w:t xml:space="preserve">Work </w:t>
      </w:r>
      <w:r w:rsidRPr="00FD493C">
        <w:rPr>
          <w:rFonts w:ascii="Arial" w:hAnsi="Arial" w:cs="Arial"/>
          <w:highlight w:val="cyan"/>
        </w:rPr>
        <w:t xml:space="preserve">Summary” on the title page with a </w:t>
      </w:r>
      <w:r w:rsidRPr="00FD493C">
        <w:rPr>
          <w:rFonts w:ascii="Arial" w:hAnsi="Arial" w:cs="Arial"/>
          <w:i/>
          <w:highlight w:val="cyan"/>
        </w:rPr>
        <w:t>brief</w:t>
      </w:r>
      <w:r w:rsidR="00816C63" w:rsidRPr="00FD493C">
        <w:rPr>
          <w:rFonts w:ascii="Arial" w:hAnsi="Arial" w:cs="Arial"/>
          <w:highlight w:val="cyan"/>
        </w:rPr>
        <w:t xml:space="preserve"> (250</w:t>
      </w:r>
      <w:r w:rsidR="00985917" w:rsidRPr="00FD493C">
        <w:rPr>
          <w:rFonts w:ascii="Arial" w:hAnsi="Arial" w:cs="Arial"/>
          <w:highlight w:val="cyan"/>
        </w:rPr>
        <w:t>-</w:t>
      </w:r>
      <w:r w:rsidR="00641562" w:rsidRPr="00FD493C">
        <w:rPr>
          <w:rFonts w:ascii="Arial" w:hAnsi="Arial" w:cs="Arial"/>
          <w:highlight w:val="cyan"/>
        </w:rPr>
        <w:t>4</w:t>
      </w:r>
      <w:r w:rsidR="00816C63" w:rsidRPr="00FD493C">
        <w:rPr>
          <w:rFonts w:ascii="Arial" w:hAnsi="Arial" w:cs="Arial"/>
          <w:highlight w:val="cyan"/>
        </w:rPr>
        <w:t>00 word</w:t>
      </w:r>
      <w:r w:rsidR="00985917" w:rsidRPr="00FD493C">
        <w:rPr>
          <w:rFonts w:ascii="Arial" w:hAnsi="Arial" w:cs="Arial"/>
          <w:highlight w:val="cyan"/>
        </w:rPr>
        <w:t>s</w:t>
      </w:r>
      <w:r w:rsidR="00816C63" w:rsidRPr="00FD493C">
        <w:rPr>
          <w:rFonts w:ascii="Arial" w:hAnsi="Arial" w:cs="Arial"/>
          <w:highlight w:val="cyan"/>
        </w:rPr>
        <w:t xml:space="preserve">) </w:t>
      </w:r>
      <w:r w:rsidRPr="00FD493C">
        <w:rPr>
          <w:rFonts w:ascii="Arial" w:hAnsi="Arial" w:cs="Arial"/>
          <w:highlight w:val="cyan"/>
        </w:rPr>
        <w:t>sy</w:t>
      </w:r>
      <w:r w:rsidR="006777AC" w:rsidRPr="00FD493C">
        <w:rPr>
          <w:rFonts w:ascii="Arial" w:hAnsi="Arial" w:cs="Arial"/>
          <w:highlight w:val="cyan"/>
        </w:rPr>
        <w:t>nopsis of the service or program</w:t>
      </w:r>
      <w:r w:rsidRPr="00FD493C">
        <w:rPr>
          <w:rFonts w:ascii="Arial" w:hAnsi="Arial" w:cs="Arial"/>
          <w:highlight w:val="cyan"/>
        </w:rPr>
        <w:t xml:space="preserve">. </w:t>
      </w:r>
      <w:r w:rsidR="00A32E51" w:rsidRPr="00FD493C">
        <w:rPr>
          <w:rFonts w:ascii="Arial" w:hAnsi="Arial" w:cs="Arial"/>
          <w:highlight w:val="cyan"/>
        </w:rPr>
        <w:t xml:space="preserve">Aim for the prospective vendor to know after reading this </w:t>
      </w:r>
      <w:r w:rsidR="00C85C97" w:rsidRPr="00FD493C">
        <w:rPr>
          <w:rFonts w:ascii="Arial" w:hAnsi="Arial" w:cs="Arial"/>
          <w:highlight w:val="cyan"/>
        </w:rPr>
        <w:t xml:space="preserve">section whether they’d be interested in the </w:t>
      </w:r>
      <w:r w:rsidR="00641562" w:rsidRPr="00FD493C">
        <w:rPr>
          <w:rFonts w:ascii="Arial" w:hAnsi="Arial" w:cs="Arial"/>
          <w:highlight w:val="cyan"/>
        </w:rPr>
        <w:t xml:space="preserve">contracting </w:t>
      </w:r>
      <w:r w:rsidR="00C85C97" w:rsidRPr="00FD493C">
        <w:rPr>
          <w:rFonts w:ascii="Arial" w:hAnsi="Arial" w:cs="Arial"/>
          <w:highlight w:val="cyan"/>
        </w:rPr>
        <w:t xml:space="preserve">opportunity. </w:t>
      </w:r>
      <w:r w:rsidR="00641562" w:rsidRPr="00FD493C">
        <w:rPr>
          <w:rFonts w:ascii="Arial" w:hAnsi="Arial" w:cs="Arial"/>
          <w:highlight w:val="cyan"/>
        </w:rPr>
        <w:t>Tip: y</w:t>
      </w:r>
      <w:r w:rsidR="000829D5" w:rsidRPr="00FD493C">
        <w:rPr>
          <w:rFonts w:ascii="Arial" w:hAnsi="Arial" w:cs="Arial"/>
          <w:highlight w:val="cyan"/>
        </w:rPr>
        <w:t>ou may want</w:t>
      </w:r>
      <w:r w:rsidR="00A32E51" w:rsidRPr="00FD493C">
        <w:rPr>
          <w:rFonts w:ascii="Arial" w:hAnsi="Arial" w:cs="Arial"/>
          <w:highlight w:val="cyan"/>
        </w:rPr>
        <w:t xml:space="preserve"> to wait to fill out this section until after the RFP draft is nearly complete.</w:t>
      </w:r>
      <w:r w:rsidR="00A32E51" w:rsidRPr="00FD493C">
        <w:rPr>
          <w:rFonts w:ascii="Arial" w:hAnsi="Arial" w:cs="Arial"/>
          <w:szCs w:val="24"/>
          <w:highlight w:val="cyan"/>
        </w:rPr>
        <w:t xml:space="preserve"> </w:t>
      </w:r>
    </w:p>
    <w:p w14:paraId="5B16A2F2" w14:textId="3680A3C8" w:rsidR="00E31302" w:rsidRPr="00FD493C" w:rsidRDefault="254A4242" w:rsidP="00FC6DFC">
      <w:pPr>
        <w:pStyle w:val="Heading2"/>
        <w:numPr>
          <w:ilvl w:val="1"/>
          <w:numId w:val="1"/>
        </w:numPr>
        <w:spacing w:before="100" w:beforeAutospacing="1" w:after="100" w:afterAutospacing="1" w:line="240" w:lineRule="auto"/>
        <w:ind w:left="0" w:firstLine="0"/>
        <w:jc w:val="both"/>
        <w:rPr>
          <w:rFonts w:ascii="Arial" w:hAnsi="Arial" w:cs="Arial"/>
        </w:rPr>
      </w:pPr>
      <w:bookmarkStart w:id="4" w:name="_Hlk55286509"/>
      <w:r w:rsidRPr="00FD493C">
        <w:rPr>
          <w:rFonts w:ascii="Arial" w:hAnsi="Arial" w:cs="Arial"/>
        </w:rPr>
        <w:t xml:space="preserve"> </w:t>
      </w:r>
      <w:bookmarkStart w:id="5" w:name="_Toc117145172"/>
      <w:r w:rsidRPr="00FD493C">
        <w:rPr>
          <w:rFonts w:ascii="Arial" w:hAnsi="Arial" w:cs="Arial"/>
        </w:rPr>
        <w:t>Background</w:t>
      </w:r>
      <w:bookmarkEnd w:id="5"/>
      <w:r w:rsidRPr="00FD493C">
        <w:rPr>
          <w:rFonts w:ascii="Arial" w:hAnsi="Arial" w:cs="Arial"/>
        </w:rPr>
        <w:t xml:space="preserve"> </w:t>
      </w:r>
    </w:p>
    <w:p w14:paraId="1CC2CF0D" w14:textId="4DC7AC73" w:rsidR="00641562" w:rsidRPr="00FD493C" w:rsidRDefault="341292C9" w:rsidP="341292C9">
      <w:pPr>
        <w:pStyle w:val="pf0"/>
        <w:jc w:val="both"/>
        <w:rPr>
          <w:rFonts w:ascii="Arial" w:eastAsiaTheme="minorEastAsia" w:hAnsi="Arial" w:cs="Arial"/>
          <w:highlight w:val="cyan"/>
        </w:rPr>
      </w:pPr>
      <w:r w:rsidRPr="00FD493C">
        <w:rPr>
          <w:rFonts w:ascii="Arial" w:eastAsiaTheme="minorEastAsia" w:hAnsi="Arial" w:cs="Arial"/>
          <w:b/>
          <w:bCs/>
          <w:highlight w:val="cyan"/>
        </w:rPr>
        <w:t xml:space="preserve">General guidance: </w:t>
      </w:r>
      <w:r w:rsidRPr="00FD493C">
        <w:rPr>
          <w:rFonts w:ascii="Arial" w:eastAsiaTheme="minorEastAsia" w:hAnsi="Arial" w:cs="Arial"/>
          <w:highlight w:val="cyan"/>
        </w:rPr>
        <w:t>This section should present essential information proposers need to understand the project, which may include background on the department, service, or program. For simpler RFPs, this section may be a single paragraph, while more complex RFPs may require a few pages. For longer RFPs, consider using sub-headings to organize information or putting additional background information in an Appendix.</w:t>
      </w:r>
    </w:p>
    <w:p w14:paraId="029471A8" w14:textId="1B4E0FDA" w:rsidR="00764DF6" w:rsidRPr="00FD493C" w:rsidRDefault="00B43F32" w:rsidP="00FC6DFC">
      <w:pPr>
        <w:spacing w:before="100" w:beforeAutospacing="1" w:after="100" w:afterAutospacing="1" w:line="240" w:lineRule="auto"/>
        <w:jc w:val="both"/>
        <w:rPr>
          <w:rFonts w:ascii="Arial" w:hAnsi="Arial" w:cs="Arial"/>
          <w:b/>
          <w:bCs/>
        </w:rPr>
      </w:pPr>
      <w:r w:rsidRPr="00FD493C">
        <w:rPr>
          <w:rFonts w:ascii="Arial" w:hAnsi="Arial" w:cs="Arial"/>
          <w:b/>
          <w:bCs/>
          <w:highlight w:val="yellow"/>
        </w:rPr>
        <w:t>[Name of Department or Agency]</w:t>
      </w:r>
      <w:r w:rsidR="00764DF6" w:rsidRPr="00FD493C">
        <w:rPr>
          <w:rFonts w:ascii="Arial" w:hAnsi="Arial" w:cs="Arial"/>
          <w:b/>
          <w:bCs/>
        </w:rPr>
        <w:t xml:space="preserve"> </w:t>
      </w:r>
      <w:r w:rsidRPr="00FD493C">
        <w:rPr>
          <w:rFonts w:ascii="Arial" w:hAnsi="Arial" w:cs="Arial"/>
          <w:b/>
          <w:bCs/>
        </w:rPr>
        <w:t>Overview</w:t>
      </w:r>
    </w:p>
    <w:p w14:paraId="6EF5A2A3" w14:textId="07ECDD00" w:rsidR="00A32E51" w:rsidRPr="00FD493C" w:rsidRDefault="00324CDC" w:rsidP="00FC6DFC">
      <w:pPr>
        <w:spacing w:before="100" w:beforeAutospacing="1" w:after="100" w:afterAutospacing="1" w:line="240" w:lineRule="auto"/>
        <w:jc w:val="both"/>
        <w:rPr>
          <w:rFonts w:ascii="Arial" w:hAnsi="Arial" w:cs="Arial"/>
        </w:rPr>
      </w:pPr>
      <w:r w:rsidRPr="00FD493C">
        <w:rPr>
          <w:rFonts w:ascii="Arial" w:hAnsi="Arial" w:cs="Arial"/>
          <w:highlight w:val="cyan"/>
        </w:rPr>
        <w:t>Share</w:t>
      </w:r>
      <w:r w:rsidR="00A32E51" w:rsidRPr="00FD493C">
        <w:rPr>
          <w:rFonts w:ascii="Arial" w:hAnsi="Arial" w:cs="Arial"/>
          <w:highlight w:val="cyan"/>
        </w:rPr>
        <w:t xml:space="preserve"> concise (</w:t>
      </w:r>
      <w:r w:rsidR="00985917" w:rsidRPr="00FD493C">
        <w:rPr>
          <w:rFonts w:ascii="Arial" w:hAnsi="Arial" w:cs="Arial"/>
          <w:highlight w:val="cyan"/>
        </w:rPr>
        <w:t>fewer</w:t>
      </w:r>
      <w:r w:rsidR="00816C63" w:rsidRPr="00FD493C">
        <w:rPr>
          <w:rFonts w:ascii="Arial" w:hAnsi="Arial" w:cs="Arial"/>
          <w:highlight w:val="cyan"/>
        </w:rPr>
        <w:t xml:space="preserve"> than 400</w:t>
      </w:r>
      <w:r w:rsidR="00A32E51" w:rsidRPr="00FD493C">
        <w:rPr>
          <w:rFonts w:ascii="Arial" w:hAnsi="Arial" w:cs="Arial"/>
          <w:highlight w:val="cyan"/>
        </w:rPr>
        <w:t xml:space="preserve"> words), relevant background information about the department</w:t>
      </w:r>
      <w:r w:rsidRPr="00FD493C">
        <w:rPr>
          <w:rFonts w:ascii="Arial" w:hAnsi="Arial" w:cs="Arial"/>
          <w:highlight w:val="cyan"/>
        </w:rPr>
        <w:t>s</w:t>
      </w:r>
      <w:r w:rsidR="00A32E51" w:rsidRPr="00FD493C">
        <w:rPr>
          <w:rFonts w:ascii="Arial" w:hAnsi="Arial" w:cs="Arial"/>
          <w:highlight w:val="cyan"/>
        </w:rPr>
        <w:t xml:space="preserve"> or agencies involved, including an overview of key aspects of </w:t>
      </w:r>
      <w:r w:rsidR="000829D5" w:rsidRPr="00FD493C">
        <w:rPr>
          <w:rFonts w:ascii="Arial" w:hAnsi="Arial" w:cs="Arial"/>
          <w:highlight w:val="cyan"/>
        </w:rPr>
        <w:t>the</w:t>
      </w:r>
      <w:r w:rsidRPr="00FD493C">
        <w:rPr>
          <w:rFonts w:ascii="Arial" w:hAnsi="Arial" w:cs="Arial"/>
          <w:highlight w:val="cyan"/>
        </w:rPr>
        <w:t>ir strategic vision</w:t>
      </w:r>
      <w:r w:rsidR="00D61FAD" w:rsidRPr="00FD493C">
        <w:rPr>
          <w:rFonts w:ascii="Arial" w:hAnsi="Arial" w:cs="Arial"/>
          <w:highlight w:val="cyan"/>
        </w:rPr>
        <w:t xml:space="preserve"> or </w:t>
      </w:r>
      <w:r w:rsidR="00A32E51" w:rsidRPr="00FD493C">
        <w:rPr>
          <w:rFonts w:ascii="Arial" w:hAnsi="Arial" w:cs="Arial"/>
          <w:highlight w:val="cyan"/>
        </w:rPr>
        <w:t>operations</w:t>
      </w:r>
      <w:r w:rsidRPr="00FD493C">
        <w:rPr>
          <w:rFonts w:ascii="Arial" w:hAnsi="Arial" w:cs="Arial"/>
          <w:highlight w:val="cyan"/>
        </w:rPr>
        <w:t xml:space="preserve"> that relate directly to the RFP</w:t>
      </w:r>
      <w:r w:rsidR="00A32E51" w:rsidRPr="00FD493C">
        <w:rPr>
          <w:rFonts w:ascii="Arial" w:hAnsi="Arial" w:cs="Arial"/>
          <w:highlight w:val="cyan"/>
        </w:rPr>
        <w:t xml:space="preserve">. Use hyperlinks to </w:t>
      </w:r>
      <w:r w:rsidR="00D61FAD" w:rsidRPr="00FD493C">
        <w:rPr>
          <w:rFonts w:ascii="Arial" w:hAnsi="Arial" w:cs="Arial"/>
          <w:highlight w:val="cyan"/>
        </w:rPr>
        <w:t xml:space="preserve">direct the reader to </w:t>
      </w:r>
      <w:r w:rsidR="00A32E51" w:rsidRPr="00FD493C">
        <w:rPr>
          <w:rFonts w:ascii="Arial" w:hAnsi="Arial" w:cs="Arial"/>
          <w:highlight w:val="cyan"/>
        </w:rPr>
        <w:t xml:space="preserve">relevant websites </w:t>
      </w:r>
      <w:r w:rsidR="00D61FAD" w:rsidRPr="00FD493C">
        <w:rPr>
          <w:rFonts w:ascii="Arial" w:hAnsi="Arial" w:cs="Arial"/>
          <w:highlight w:val="cyan"/>
        </w:rPr>
        <w:t xml:space="preserve">for </w:t>
      </w:r>
      <w:r w:rsidR="00A32E51" w:rsidRPr="00FD493C">
        <w:rPr>
          <w:rFonts w:ascii="Arial" w:hAnsi="Arial" w:cs="Arial"/>
          <w:highlight w:val="cyan"/>
        </w:rPr>
        <w:t>additional information.</w:t>
      </w:r>
    </w:p>
    <w:p w14:paraId="63AAF541" w14:textId="5EE55000" w:rsidR="00764DF6" w:rsidRPr="00FD493C" w:rsidRDefault="67D8C7CA" w:rsidP="00FC6DFC">
      <w:pPr>
        <w:spacing w:before="100" w:beforeAutospacing="1" w:after="100" w:afterAutospacing="1" w:line="240" w:lineRule="auto"/>
        <w:jc w:val="both"/>
        <w:rPr>
          <w:rFonts w:ascii="Arial" w:hAnsi="Arial" w:cs="Arial"/>
          <w:b/>
          <w:bCs/>
        </w:rPr>
      </w:pPr>
      <w:r w:rsidRPr="00FD493C">
        <w:rPr>
          <w:rFonts w:ascii="Arial" w:hAnsi="Arial" w:cs="Arial"/>
          <w:b/>
          <w:bCs/>
          <w:highlight w:val="yellow"/>
        </w:rPr>
        <w:t xml:space="preserve">[Name of </w:t>
      </w:r>
      <w:r w:rsidR="006777AC" w:rsidRPr="00FD493C">
        <w:rPr>
          <w:rFonts w:ascii="Arial" w:hAnsi="Arial" w:cs="Arial"/>
          <w:b/>
          <w:bCs/>
          <w:highlight w:val="yellow"/>
        </w:rPr>
        <w:t xml:space="preserve">Service or </w:t>
      </w:r>
      <w:r w:rsidRPr="00FD493C">
        <w:rPr>
          <w:rFonts w:ascii="Arial" w:hAnsi="Arial" w:cs="Arial"/>
          <w:b/>
          <w:bCs/>
          <w:highlight w:val="yellow"/>
        </w:rPr>
        <w:t>Program]</w:t>
      </w:r>
      <w:r w:rsidRPr="00FD493C">
        <w:rPr>
          <w:rFonts w:ascii="Arial" w:hAnsi="Arial" w:cs="Arial"/>
          <w:b/>
          <w:bCs/>
          <w:color w:val="FF0000"/>
        </w:rPr>
        <w:t xml:space="preserve"> </w:t>
      </w:r>
      <w:r w:rsidRPr="00FD493C">
        <w:rPr>
          <w:rFonts w:ascii="Arial" w:hAnsi="Arial" w:cs="Arial"/>
          <w:b/>
          <w:bCs/>
        </w:rPr>
        <w:t>Overview</w:t>
      </w:r>
    </w:p>
    <w:p w14:paraId="0F12BC8D" w14:textId="46C19E69" w:rsidR="00764DF6" w:rsidRPr="00FD493C" w:rsidRDefault="00324CDC"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Share</w:t>
      </w:r>
      <w:r w:rsidR="00764DF6" w:rsidRPr="00FD493C">
        <w:rPr>
          <w:rFonts w:ascii="Arial" w:hAnsi="Arial" w:cs="Arial"/>
          <w:highlight w:val="cyan"/>
        </w:rPr>
        <w:t xml:space="preserve"> </w:t>
      </w:r>
      <w:r w:rsidR="002C7D85" w:rsidRPr="00FD493C">
        <w:rPr>
          <w:rFonts w:ascii="Arial" w:hAnsi="Arial" w:cs="Arial"/>
          <w:highlight w:val="cyan"/>
        </w:rPr>
        <w:t xml:space="preserve">concise, relevant </w:t>
      </w:r>
      <w:r w:rsidR="00764DF6" w:rsidRPr="00FD493C">
        <w:rPr>
          <w:rFonts w:ascii="Arial" w:hAnsi="Arial" w:cs="Arial"/>
          <w:highlight w:val="cyan"/>
        </w:rPr>
        <w:t>background and historical information about the</w:t>
      </w:r>
      <w:r w:rsidR="00A33612" w:rsidRPr="00FD493C">
        <w:rPr>
          <w:rFonts w:ascii="Arial" w:hAnsi="Arial" w:cs="Arial"/>
          <w:highlight w:val="cyan"/>
        </w:rPr>
        <w:t xml:space="preserve"> service or</w:t>
      </w:r>
      <w:r w:rsidR="00764DF6" w:rsidRPr="00FD493C">
        <w:rPr>
          <w:rFonts w:ascii="Arial" w:hAnsi="Arial" w:cs="Arial"/>
          <w:highlight w:val="cyan"/>
        </w:rPr>
        <w:t xml:space="preserve"> </w:t>
      </w:r>
      <w:r w:rsidR="006777AC" w:rsidRPr="00FD493C">
        <w:rPr>
          <w:rFonts w:ascii="Arial" w:hAnsi="Arial" w:cs="Arial"/>
          <w:highlight w:val="cyan"/>
        </w:rPr>
        <w:t>program</w:t>
      </w:r>
      <w:r w:rsidR="00764DF6" w:rsidRPr="00FD493C">
        <w:rPr>
          <w:rFonts w:ascii="Arial" w:hAnsi="Arial" w:cs="Arial"/>
          <w:highlight w:val="cyan"/>
        </w:rPr>
        <w:t>. This section</w:t>
      </w:r>
      <w:r w:rsidR="00A32E51" w:rsidRPr="00FD493C">
        <w:rPr>
          <w:rFonts w:ascii="Arial" w:hAnsi="Arial" w:cs="Arial"/>
          <w:highlight w:val="cyan"/>
        </w:rPr>
        <w:t xml:space="preserve"> may</w:t>
      </w:r>
      <w:r w:rsidR="00764DF6" w:rsidRPr="00FD493C">
        <w:rPr>
          <w:rFonts w:ascii="Arial" w:hAnsi="Arial" w:cs="Arial"/>
          <w:highlight w:val="cyan"/>
        </w:rPr>
        <w:t xml:space="preserve"> include:</w:t>
      </w:r>
    </w:p>
    <w:p w14:paraId="7A4911DA" w14:textId="1D55ED9B" w:rsidR="00B165CA" w:rsidRPr="00FD493C" w:rsidRDefault="00CB7D50" w:rsidP="00FC6DFC">
      <w:pPr>
        <w:pStyle w:val="ListParagraph"/>
        <w:numPr>
          <w:ilvl w:val="0"/>
          <w:numId w:val="5"/>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A d</w:t>
      </w:r>
      <w:r w:rsidR="341A5737" w:rsidRPr="00FD493C">
        <w:rPr>
          <w:rFonts w:ascii="Arial" w:hAnsi="Arial" w:cs="Arial"/>
          <w:highlight w:val="cyan"/>
        </w:rPr>
        <w:t xml:space="preserve">escription of how </w:t>
      </w:r>
      <w:r w:rsidR="00754058" w:rsidRPr="00FD493C">
        <w:rPr>
          <w:rFonts w:ascii="Arial" w:hAnsi="Arial" w:cs="Arial"/>
          <w:highlight w:val="cyan"/>
        </w:rPr>
        <w:t>your</w:t>
      </w:r>
      <w:r w:rsidR="00980F4E" w:rsidRPr="00FD493C">
        <w:rPr>
          <w:rFonts w:ascii="Arial" w:hAnsi="Arial" w:cs="Arial"/>
          <w:highlight w:val="cyan"/>
        </w:rPr>
        <w:t xml:space="preserve"> government</w:t>
      </w:r>
      <w:r w:rsidR="341A5737" w:rsidRPr="00FD493C">
        <w:rPr>
          <w:rFonts w:ascii="Arial" w:hAnsi="Arial" w:cs="Arial"/>
          <w:highlight w:val="cyan"/>
        </w:rPr>
        <w:t xml:space="preserve"> has provided this service in the past</w:t>
      </w:r>
      <w:r w:rsidR="006530C1" w:rsidRPr="00FD493C">
        <w:rPr>
          <w:rFonts w:ascii="Arial" w:hAnsi="Arial" w:cs="Arial"/>
          <w:highlight w:val="cyan"/>
        </w:rPr>
        <w:t>.</w:t>
      </w:r>
    </w:p>
    <w:p w14:paraId="7EB0428F" w14:textId="599F0BFA" w:rsidR="00B165CA" w:rsidRPr="00FD493C" w:rsidRDefault="00B165CA" w:rsidP="00FC6DFC">
      <w:pPr>
        <w:pStyle w:val="ListParagraph"/>
        <w:numPr>
          <w:ilvl w:val="0"/>
          <w:numId w:val="5"/>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Any recent major initiatives</w:t>
      </w:r>
      <w:r w:rsidR="00827EFE" w:rsidRPr="00FD493C">
        <w:rPr>
          <w:rFonts w:ascii="Arial" w:hAnsi="Arial" w:cs="Arial"/>
          <w:highlight w:val="cyan"/>
        </w:rPr>
        <w:t xml:space="preserve"> (internal or external)</w:t>
      </w:r>
      <w:r w:rsidR="008905A7" w:rsidRPr="00FD493C">
        <w:rPr>
          <w:rFonts w:ascii="Arial" w:hAnsi="Arial" w:cs="Arial"/>
          <w:highlight w:val="cyan"/>
        </w:rPr>
        <w:t xml:space="preserve"> resulting in service</w:t>
      </w:r>
      <w:r w:rsidRPr="00FD493C">
        <w:rPr>
          <w:rFonts w:ascii="Arial" w:hAnsi="Arial" w:cs="Arial"/>
          <w:highlight w:val="cyan"/>
        </w:rPr>
        <w:t xml:space="preserve"> redesign</w:t>
      </w:r>
      <w:r w:rsidR="00827EFE" w:rsidRPr="00FD493C">
        <w:rPr>
          <w:rFonts w:ascii="Arial" w:hAnsi="Arial" w:cs="Arial"/>
          <w:highlight w:val="cyan"/>
        </w:rPr>
        <w:t xml:space="preserve"> or a shift in demand for </w:t>
      </w:r>
      <w:r w:rsidRPr="00FD493C">
        <w:rPr>
          <w:rFonts w:ascii="Arial" w:hAnsi="Arial" w:cs="Arial"/>
          <w:highlight w:val="cyan"/>
        </w:rPr>
        <w:t>the service</w:t>
      </w:r>
      <w:r w:rsidR="006777AC" w:rsidRPr="00FD493C">
        <w:rPr>
          <w:rFonts w:ascii="Arial" w:hAnsi="Arial" w:cs="Arial"/>
          <w:highlight w:val="cyan"/>
        </w:rPr>
        <w:t xml:space="preserve"> or program</w:t>
      </w:r>
      <w:r w:rsidR="006530C1" w:rsidRPr="00FD493C">
        <w:rPr>
          <w:rFonts w:ascii="Arial" w:hAnsi="Arial" w:cs="Arial"/>
          <w:highlight w:val="cyan"/>
        </w:rPr>
        <w:t>.</w:t>
      </w:r>
    </w:p>
    <w:p w14:paraId="7D4E7835" w14:textId="3D79E36E" w:rsidR="00764DF6" w:rsidRPr="00FD493C" w:rsidRDefault="00764DF6" w:rsidP="00FC6DFC">
      <w:pPr>
        <w:pStyle w:val="ListParagraph"/>
        <w:numPr>
          <w:ilvl w:val="0"/>
          <w:numId w:val="5"/>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 xml:space="preserve">Statistical figures/graphs about the </w:t>
      </w:r>
      <w:r w:rsidR="00417736" w:rsidRPr="00FD493C">
        <w:rPr>
          <w:rFonts w:ascii="Arial" w:hAnsi="Arial" w:cs="Arial"/>
          <w:highlight w:val="cyan"/>
        </w:rPr>
        <w:t xml:space="preserve">target </w:t>
      </w:r>
      <w:r w:rsidRPr="00FD493C">
        <w:rPr>
          <w:rFonts w:ascii="Arial" w:hAnsi="Arial" w:cs="Arial"/>
          <w:highlight w:val="cyan"/>
        </w:rPr>
        <w:t>population or work performed to date</w:t>
      </w:r>
      <w:r w:rsidR="006530C1" w:rsidRPr="00FD493C">
        <w:rPr>
          <w:rFonts w:ascii="Arial" w:hAnsi="Arial" w:cs="Arial"/>
          <w:highlight w:val="cyan"/>
        </w:rPr>
        <w:t>.</w:t>
      </w:r>
    </w:p>
    <w:p w14:paraId="3679041E" w14:textId="388084A2" w:rsidR="00764DF6" w:rsidRPr="00FD493C" w:rsidRDefault="00A32E51" w:rsidP="00FC6DFC">
      <w:pPr>
        <w:pStyle w:val="ListParagraph"/>
        <w:numPr>
          <w:ilvl w:val="0"/>
          <w:numId w:val="5"/>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 xml:space="preserve">For IT procurements, </w:t>
      </w:r>
      <w:r w:rsidR="00764DF6" w:rsidRPr="00FD493C">
        <w:rPr>
          <w:rFonts w:ascii="Arial" w:hAnsi="Arial" w:cs="Arial"/>
          <w:highlight w:val="cyan"/>
        </w:rPr>
        <w:t xml:space="preserve">an overview of the current IT </w:t>
      </w:r>
      <w:r w:rsidR="00A33612" w:rsidRPr="00FD493C">
        <w:rPr>
          <w:rFonts w:ascii="Arial" w:hAnsi="Arial" w:cs="Arial"/>
          <w:highlight w:val="cyan"/>
        </w:rPr>
        <w:t>e</w:t>
      </w:r>
      <w:r w:rsidR="00764DF6" w:rsidRPr="00FD493C">
        <w:rPr>
          <w:rFonts w:ascii="Arial" w:hAnsi="Arial" w:cs="Arial"/>
          <w:highlight w:val="cyan"/>
        </w:rPr>
        <w:t>nvironment</w:t>
      </w:r>
      <w:bookmarkEnd w:id="4"/>
      <w:r w:rsidR="008408D8" w:rsidRPr="00FD493C">
        <w:rPr>
          <w:rFonts w:ascii="Arial" w:hAnsi="Arial" w:cs="Arial"/>
          <w:highlight w:val="cyan"/>
        </w:rPr>
        <w:t>.</w:t>
      </w:r>
    </w:p>
    <w:p w14:paraId="0C3EF2DE" w14:textId="3F493A9E" w:rsidR="001F5D20" w:rsidRPr="00FD493C" w:rsidRDefault="4F6929D5" w:rsidP="4F6929D5">
      <w:pPr>
        <w:spacing w:before="100" w:beforeAutospacing="1" w:after="100" w:afterAutospacing="1" w:line="240" w:lineRule="auto"/>
        <w:jc w:val="both"/>
        <w:rPr>
          <w:rFonts w:ascii="Arial" w:hAnsi="Arial" w:cs="Arial"/>
        </w:rPr>
      </w:pPr>
      <w:bookmarkStart w:id="6" w:name="_Hlk55286552"/>
      <w:r w:rsidRPr="00FD493C">
        <w:rPr>
          <w:rFonts w:ascii="Arial" w:hAnsi="Arial" w:cs="Arial"/>
          <w:b/>
          <w:bCs/>
          <w:highlight w:val="yellow"/>
        </w:rPr>
        <w:t>[</w:t>
      </w:r>
      <w:r w:rsidR="00324CDC" w:rsidRPr="00FD493C">
        <w:rPr>
          <w:rFonts w:ascii="Arial" w:hAnsi="Arial" w:cs="Arial"/>
          <w:b/>
          <w:bCs/>
          <w:highlight w:val="yellow"/>
        </w:rPr>
        <w:t xml:space="preserve">Needs Statement </w:t>
      </w:r>
      <w:r w:rsidRPr="00FD493C">
        <w:rPr>
          <w:rFonts w:ascii="Arial" w:hAnsi="Arial" w:cs="Arial"/>
          <w:b/>
          <w:bCs/>
          <w:highlight w:val="yellow"/>
        </w:rPr>
        <w:t>/Business Challenge/</w:t>
      </w:r>
      <w:r w:rsidR="00324CDC" w:rsidRPr="00FD493C">
        <w:rPr>
          <w:rFonts w:ascii="Arial" w:hAnsi="Arial" w:cs="Arial"/>
          <w:b/>
          <w:bCs/>
          <w:highlight w:val="yellow"/>
        </w:rPr>
        <w:t>Problem Description</w:t>
      </w:r>
      <w:r w:rsidRPr="00FD493C">
        <w:rPr>
          <w:rFonts w:ascii="Arial" w:hAnsi="Arial" w:cs="Arial"/>
          <w:b/>
          <w:bCs/>
          <w:highlight w:val="yellow"/>
        </w:rPr>
        <w:t>]</w:t>
      </w:r>
      <w:r w:rsidRPr="00FD493C">
        <w:rPr>
          <w:rFonts w:ascii="Arial" w:hAnsi="Arial" w:cs="Arial"/>
          <w:b/>
          <w:bCs/>
          <w:color w:val="FF0000"/>
        </w:rPr>
        <w:t xml:space="preserve"> </w:t>
      </w:r>
      <w:r w:rsidRPr="00FD493C">
        <w:rPr>
          <w:rFonts w:ascii="Arial" w:hAnsi="Arial" w:cs="Arial"/>
          <w:highlight w:val="cyan"/>
        </w:rPr>
        <w:t>(Choose most appropriate header)</w:t>
      </w:r>
    </w:p>
    <w:p w14:paraId="58E7A381" w14:textId="20287B4A" w:rsidR="0093727B" w:rsidRPr="00FD493C" w:rsidRDefault="00324CDC" w:rsidP="00324CDC">
      <w:pPr>
        <w:spacing w:before="100" w:beforeAutospacing="1" w:after="100" w:afterAutospacing="1" w:line="240" w:lineRule="auto"/>
        <w:jc w:val="both"/>
        <w:rPr>
          <w:rFonts w:ascii="Arial" w:hAnsi="Arial" w:cs="Arial"/>
          <w:highlight w:val="cyan"/>
        </w:rPr>
      </w:pPr>
      <w:bookmarkStart w:id="7" w:name="_Hlk55286574"/>
      <w:bookmarkEnd w:id="6"/>
      <w:r w:rsidRPr="00FD493C">
        <w:rPr>
          <w:rFonts w:ascii="Arial" w:hAnsi="Arial" w:cs="Arial"/>
          <w:highlight w:val="cyan"/>
        </w:rPr>
        <w:t xml:space="preserve">Share the </w:t>
      </w:r>
      <w:r w:rsidR="00D21322" w:rsidRPr="00FD493C">
        <w:rPr>
          <w:rFonts w:ascii="Arial" w:hAnsi="Arial" w:cs="Arial"/>
          <w:highlight w:val="cyan"/>
        </w:rPr>
        <w:t xml:space="preserve">problem </w:t>
      </w:r>
      <w:r w:rsidR="00754058" w:rsidRPr="00FD493C">
        <w:rPr>
          <w:rFonts w:ascii="Arial" w:hAnsi="Arial" w:cs="Arial"/>
          <w:highlight w:val="cyan"/>
        </w:rPr>
        <w:t xml:space="preserve">or business challenge your </w:t>
      </w:r>
      <w:r w:rsidR="00980F4E" w:rsidRPr="00FD493C">
        <w:rPr>
          <w:rFonts w:ascii="Arial" w:hAnsi="Arial" w:cs="Arial"/>
          <w:highlight w:val="cyan"/>
        </w:rPr>
        <w:t>government</w:t>
      </w:r>
      <w:r w:rsidR="00D21322" w:rsidRPr="00FD493C">
        <w:rPr>
          <w:rFonts w:ascii="Arial" w:hAnsi="Arial" w:cs="Arial"/>
          <w:highlight w:val="cyan"/>
        </w:rPr>
        <w:t xml:space="preserve"> </w:t>
      </w:r>
      <w:r w:rsidR="00827EFE" w:rsidRPr="00FD493C">
        <w:rPr>
          <w:rFonts w:ascii="Arial" w:hAnsi="Arial" w:cs="Arial"/>
          <w:highlight w:val="cyan"/>
        </w:rPr>
        <w:t xml:space="preserve">seeks </w:t>
      </w:r>
      <w:r w:rsidR="00D21322" w:rsidRPr="00FD493C">
        <w:rPr>
          <w:rFonts w:ascii="Arial" w:hAnsi="Arial" w:cs="Arial"/>
          <w:highlight w:val="cyan"/>
        </w:rPr>
        <w:t>to solve</w:t>
      </w:r>
      <w:r w:rsidR="00A33612" w:rsidRPr="00FD493C">
        <w:rPr>
          <w:rFonts w:ascii="Arial" w:hAnsi="Arial" w:cs="Arial"/>
          <w:highlight w:val="cyan"/>
        </w:rPr>
        <w:t xml:space="preserve"> through this procurement</w:t>
      </w:r>
      <w:r w:rsidR="0030357C" w:rsidRPr="00FD493C">
        <w:rPr>
          <w:rFonts w:ascii="Arial" w:hAnsi="Arial" w:cs="Arial"/>
          <w:highlight w:val="cyan"/>
        </w:rPr>
        <w:t>. This section could include</w:t>
      </w:r>
      <w:r w:rsidR="00D21322" w:rsidRPr="00FD493C">
        <w:rPr>
          <w:rFonts w:ascii="Arial" w:hAnsi="Arial" w:cs="Arial"/>
          <w:highlight w:val="cyan"/>
        </w:rPr>
        <w:t xml:space="preserve"> s</w:t>
      </w:r>
      <w:r w:rsidR="0030357C" w:rsidRPr="00FD493C">
        <w:rPr>
          <w:rFonts w:ascii="Arial" w:hAnsi="Arial" w:cs="Arial"/>
          <w:highlight w:val="cyan"/>
        </w:rPr>
        <w:t>tatistical figures/graphs about</w:t>
      </w:r>
      <w:r w:rsidR="00827EFE" w:rsidRPr="00FD493C">
        <w:rPr>
          <w:rFonts w:ascii="Arial" w:hAnsi="Arial" w:cs="Arial"/>
          <w:highlight w:val="cyan"/>
        </w:rPr>
        <w:t xml:space="preserve"> challenges faced by the population to be served</w:t>
      </w:r>
      <w:r w:rsidR="0030357C" w:rsidRPr="00FD493C">
        <w:rPr>
          <w:rFonts w:ascii="Arial" w:hAnsi="Arial" w:cs="Arial"/>
          <w:highlight w:val="cyan"/>
        </w:rPr>
        <w:t xml:space="preserve">, </w:t>
      </w:r>
      <w:r w:rsidR="00D21322" w:rsidRPr="00FD493C">
        <w:rPr>
          <w:rFonts w:ascii="Arial" w:hAnsi="Arial" w:cs="Arial"/>
          <w:highlight w:val="cyan"/>
        </w:rPr>
        <w:t xml:space="preserve">historical information about the </w:t>
      </w:r>
      <w:r w:rsidR="00A33612" w:rsidRPr="00FD493C">
        <w:rPr>
          <w:rFonts w:ascii="Arial" w:hAnsi="Arial" w:cs="Arial"/>
          <w:highlight w:val="cyan"/>
        </w:rPr>
        <w:t>challenge</w:t>
      </w:r>
      <w:r w:rsidR="00D61FAD" w:rsidRPr="00FD493C">
        <w:rPr>
          <w:rFonts w:ascii="Arial" w:hAnsi="Arial" w:cs="Arial"/>
          <w:highlight w:val="cyan"/>
        </w:rPr>
        <w:t>, or</w:t>
      </w:r>
      <w:r w:rsidR="00827EFE" w:rsidRPr="00FD493C">
        <w:rPr>
          <w:rFonts w:ascii="Arial" w:hAnsi="Arial" w:cs="Arial"/>
          <w:highlight w:val="cyan"/>
        </w:rPr>
        <w:t xml:space="preserve"> any </w:t>
      </w:r>
      <w:r w:rsidR="00D61FAD" w:rsidRPr="00FD493C">
        <w:rPr>
          <w:rFonts w:ascii="Arial" w:hAnsi="Arial" w:cs="Arial"/>
          <w:highlight w:val="cyan"/>
        </w:rPr>
        <w:t xml:space="preserve">other </w:t>
      </w:r>
      <w:r w:rsidR="00827EFE" w:rsidRPr="00FD493C">
        <w:rPr>
          <w:rFonts w:ascii="Arial" w:hAnsi="Arial" w:cs="Arial"/>
          <w:highlight w:val="cyan"/>
        </w:rPr>
        <w:t xml:space="preserve">information that will </w:t>
      </w:r>
      <w:r w:rsidR="00D21322" w:rsidRPr="00FD493C">
        <w:rPr>
          <w:rFonts w:ascii="Arial" w:hAnsi="Arial" w:cs="Arial"/>
          <w:highlight w:val="cyan"/>
        </w:rPr>
        <w:t xml:space="preserve">allow the </w:t>
      </w:r>
      <w:r w:rsidR="00A33612" w:rsidRPr="00FD493C">
        <w:rPr>
          <w:rFonts w:ascii="Arial" w:hAnsi="Arial" w:cs="Arial"/>
          <w:highlight w:val="cyan"/>
        </w:rPr>
        <w:t>proposer</w:t>
      </w:r>
      <w:r w:rsidR="006A01D8" w:rsidRPr="00FD493C">
        <w:rPr>
          <w:rFonts w:ascii="Arial" w:hAnsi="Arial" w:cs="Arial"/>
          <w:highlight w:val="cyan"/>
        </w:rPr>
        <w:t xml:space="preserve"> </w:t>
      </w:r>
      <w:r w:rsidR="00D21322" w:rsidRPr="00FD493C">
        <w:rPr>
          <w:rFonts w:ascii="Arial" w:hAnsi="Arial" w:cs="Arial"/>
          <w:highlight w:val="cyan"/>
        </w:rPr>
        <w:t xml:space="preserve">to </w:t>
      </w:r>
      <w:r w:rsidR="00827EFE" w:rsidRPr="00FD493C">
        <w:rPr>
          <w:rFonts w:ascii="Arial" w:hAnsi="Arial" w:cs="Arial"/>
          <w:highlight w:val="cyan"/>
        </w:rPr>
        <w:t xml:space="preserve">understand </w:t>
      </w:r>
      <w:r w:rsidR="00D21322" w:rsidRPr="00FD493C">
        <w:rPr>
          <w:rFonts w:ascii="Arial" w:hAnsi="Arial" w:cs="Arial"/>
          <w:highlight w:val="cyan"/>
        </w:rPr>
        <w:t xml:space="preserve">the </w:t>
      </w:r>
      <w:r w:rsidR="00A33612" w:rsidRPr="00FD493C">
        <w:rPr>
          <w:rFonts w:ascii="Arial" w:hAnsi="Arial" w:cs="Arial"/>
          <w:highlight w:val="cyan"/>
        </w:rPr>
        <w:t>pro</w:t>
      </w:r>
      <w:r w:rsidR="005932F5" w:rsidRPr="00FD493C">
        <w:rPr>
          <w:rFonts w:ascii="Arial" w:hAnsi="Arial" w:cs="Arial"/>
          <w:highlight w:val="cyan"/>
        </w:rPr>
        <w:t>blem</w:t>
      </w:r>
      <w:r w:rsidRPr="00FD493C">
        <w:rPr>
          <w:rFonts w:ascii="Arial" w:hAnsi="Arial" w:cs="Arial"/>
          <w:highlight w:val="cyan"/>
        </w:rPr>
        <w:t xml:space="preserve"> or the needs you have</w:t>
      </w:r>
      <w:r w:rsidR="00D21322" w:rsidRPr="00FD493C">
        <w:rPr>
          <w:rFonts w:ascii="Arial" w:hAnsi="Arial" w:cs="Arial"/>
          <w:highlight w:val="cyan"/>
        </w:rPr>
        <w:t>.</w:t>
      </w:r>
      <w:r w:rsidR="008031D9" w:rsidRPr="00FD493C">
        <w:rPr>
          <w:rFonts w:ascii="Arial" w:hAnsi="Arial" w:cs="Arial"/>
          <w:highlight w:val="cyan"/>
        </w:rPr>
        <w:t xml:space="preserve"> </w:t>
      </w:r>
    </w:p>
    <w:bookmarkEnd w:id="7"/>
    <w:p w14:paraId="3B59496F" w14:textId="0BD49F2C" w:rsidR="00827EFE" w:rsidRPr="00FD493C" w:rsidRDefault="005932F5" w:rsidP="00FC6DFC">
      <w:pPr>
        <w:spacing w:before="100" w:beforeAutospacing="1" w:after="100" w:afterAutospacing="1" w:line="240" w:lineRule="auto"/>
        <w:jc w:val="both"/>
        <w:rPr>
          <w:rFonts w:ascii="Arial" w:hAnsi="Arial" w:cs="Arial"/>
          <w:highlight w:val="cyan"/>
          <w:shd w:val="clear" w:color="auto" w:fill="B6D7A8"/>
        </w:rPr>
      </w:pPr>
      <w:r w:rsidRPr="00FD493C">
        <w:rPr>
          <w:rFonts w:ascii="Arial" w:hAnsi="Arial" w:cs="Arial"/>
          <w:highlight w:val="cyan"/>
          <w:shd w:val="clear" w:color="auto" w:fill="B6D7A8"/>
        </w:rPr>
        <w:t xml:space="preserve">In some RFPs, it may not seem that there is an obvious </w:t>
      </w:r>
      <w:r w:rsidR="00D61FAD" w:rsidRPr="00FD493C">
        <w:rPr>
          <w:rFonts w:ascii="Arial" w:hAnsi="Arial" w:cs="Arial"/>
          <w:highlight w:val="cyan"/>
          <w:shd w:val="clear" w:color="auto" w:fill="B6D7A8"/>
        </w:rPr>
        <w:t>“</w:t>
      </w:r>
      <w:r w:rsidRPr="00FD493C">
        <w:rPr>
          <w:rFonts w:ascii="Arial" w:hAnsi="Arial" w:cs="Arial"/>
          <w:highlight w:val="cyan"/>
          <w:shd w:val="clear" w:color="auto" w:fill="B6D7A8"/>
        </w:rPr>
        <w:t>problem</w:t>
      </w:r>
      <w:r w:rsidR="00D61FAD" w:rsidRPr="00FD493C">
        <w:rPr>
          <w:rFonts w:ascii="Arial" w:hAnsi="Arial" w:cs="Arial"/>
          <w:highlight w:val="cyan"/>
          <w:shd w:val="clear" w:color="auto" w:fill="B6D7A8"/>
        </w:rPr>
        <w:t>” or “challenge”</w:t>
      </w:r>
      <w:r w:rsidRPr="00FD493C">
        <w:rPr>
          <w:rFonts w:ascii="Arial" w:hAnsi="Arial" w:cs="Arial"/>
          <w:highlight w:val="cyan"/>
          <w:shd w:val="clear" w:color="auto" w:fill="B6D7A8"/>
        </w:rPr>
        <w:t xml:space="preserve"> to address (e.g., routine</w:t>
      </w:r>
      <w:r w:rsidR="00DF573B" w:rsidRPr="00FD493C">
        <w:rPr>
          <w:rFonts w:ascii="Arial" w:hAnsi="Arial" w:cs="Arial"/>
          <w:highlight w:val="cyan"/>
          <w:shd w:val="clear" w:color="auto" w:fill="B6D7A8"/>
        </w:rPr>
        <w:t xml:space="preserve"> </w:t>
      </w:r>
      <w:r w:rsidR="008905A7" w:rsidRPr="00FD493C">
        <w:rPr>
          <w:rFonts w:ascii="Arial" w:hAnsi="Arial" w:cs="Arial"/>
          <w:highlight w:val="cyan"/>
          <w:shd w:val="clear" w:color="auto" w:fill="B6D7A8"/>
        </w:rPr>
        <w:t xml:space="preserve">janitorial </w:t>
      </w:r>
      <w:r w:rsidR="00DF573B" w:rsidRPr="00FD493C">
        <w:rPr>
          <w:rFonts w:ascii="Arial" w:hAnsi="Arial" w:cs="Arial"/>
          <w:highlight w:val="cyan"/>
          <w:shd w:val="clear" w:color="auto" w:fill="B6D7A8"/>
        </w:rPr>
        <w:t>services). In these cases</w:t>
      </w:r>
      <w:r w:rsidR="00816C63" w:rsidRPr="00FD493C">
        <w:rPr>
          <w:rFonts w:ascii="Arial" w:hAnsi="Arial" w:cs="Arial"/>
          <w:highlight w:val="cyan"/>
          <w:shd w:val="clear" w:color="auto" w:fill="B6D7A8"/>
        </w:rPr>
        <w:t>, think about what problem might</w:t>
      </w:r>
      <w:r w:rsidR="00DF573B" w:rsidRPr="00FD493C">
        <w:rPr>
          <w:rFonts w:ascii="Arial" w:hAnsi="Arial" w:cs="Arial"/>
          <w:highlight w:val="cyan"/>
          <w:shd w:val="clear" w:color="auto" w:fill="B6D7A8"/>
        </w:rPr>
        <w:t xml:space="preserve"> occur if the</w:t>
      </w:r>
      <w:r w:rsidR="008905A7" w:rsidRPr="00FD493C">
        <w:rPr>
          <w:rFonts w:ascii="Arial" w:hAnsi="Arial" w:cs="Arial"/>
          <w:highlight w:val="cyan"/>
          <w:shd w:val="clear" w:color="auto" w:fill="B6D7A8"/>
        </w:rPr>
        <w:t xml:space="preserve">se services weren’t delivered at </w:t>
      </w:r>
      <w:r w:rsidR="00DF573B" w:rsidRPr="00FD493C">
        <w:rPr>
          <w:rFonts w:ascii="Arial" w:hAnsi="Arial" w:cs="Arial"/>
          <w:highlight w:val="cyan"/>
          <w:shd w:val="clear" w:color="auto" w:fill="B6D7A8"/>
        </w:rPr>
        <w:t>a consistently high level of quality.</w:t>
      </w:r>
    </w:p>
    <w:p w14:paraId="4C1447D6" w14:textId="76E43C25" w:rsidR="00CB6BA5" w:rsidRPr="00FD493C" w:rsidRDefault="005932F5" w:rsidP="00FC6DFC">
      <w:pPr>
        <w:spacing w:before="100" w:beforeAutospacing="1" w:after="100" w:afterAutospacing="1" w:line="240" w:lineRule="auto"/>
        <w:jc w:val="both"/>
        <w:rPr>
          <w:rFonts w:ascii="Arial" w:hAnsi="Arial" w:cs="Arial"/>
          <w:highlight w:val="cyan"/>
          <w:shd w:val="clear" w:color="auto" w:fill="B6D7A8"/>
        </w:rPr>
      </w:pPr>
      <w:r w:rsidRPr="00FD493C">
        <w:rPr>
          <w:rFonts w:ascii="Arial" w:hAnsi="Arial" w:cs="Arial"/>
          <w:highlight w:val="cyan"/>
          <w:shd w:val="clear" w:color="auto" w:fill="B6D7A8"/>
        </w:rPr>
        <w:lastRenderedPageBreak/>
        <w:t xml:space="preserve">See </w:t>
      </w:r>
      <w:hyperlink r:id="rId12" w:anchor="page=24" w:history="1">
        <w:r w:rsidRPr="00FD493C">
          <w:rPr>
            <w:rStyle w:val="Hyperlink"/>
            <w:highlight w:val="cyan"/>
            <w:shd w:val="clear" w:color="auto" w:fill="B6D7A8"/>
          </w:rPr>
          <w:t xml:space="preserve">Module 3 of </w:t>
        </w:r>
        <w:r w:rsidR="00AC7E71" w:rsidRPr="00FD493C">
          <w:rPr>
            <w:rStyle w:val="Hyperlink"/>
            <w:highlight w:val="cyan"/>
            <w:shd w:val="clear" w:color="auto" w:fill="B6D7A8"/>
          </w:rPr>
          <w:t xml:space="preserve">the </w:t>
        </w:r>
        <w:r w:rsidRPr="00FD493C">
          <w:rPr>
            <w:rStyle w:val="Hyperlink"/>
            <w:highlight w:val="cyan"/>
            <w:shd w:val="clear" w:color="auto" w:fill="B6D7A8"/>
          </w:rPr>
          <w:t>GPL’s RFP Guidebook</w:t>
        </w:r>
      </w:hyperlink>
      <w:r w:rsidRPr="00FD493C">
        <w:rPr>
          <w:rFonts w:ascii="Arial" w:hAnsi="Arial" w:cs="Arial"/>
          <w:highlight w:val="cyan"/>
          <w:shd w:val="clear" w:color="auto" w:fill="B6D7A8"/>
        </w:rPr>
        <w:t xml:space="preserve"> for </w:t>
      </w:r>
      <w:r w:rsidR="00324CDC" w:rsidRPr="00FD493C">
        <w:rPr>
          <w:rFonts w:ascii="Arial" w:hAnsi="Arial" w:cs="Arial"/>
          <w:highlight w:val="cyan"/>
          <w:shd w:val="clear" w:color="auto" w:fill="B6D7A8"/>
        </w:rPr>
        <w:t>guidance on how to write a strong problem or needs statement</w:t>
      </w:r>
      <w:r w:rsidRPr="00FD493C">
        <w:rPr>
          <w:rFonts w:ascii="Arial" w:hAnsi="Arial" w:cs="Arial"/>
          <w:highlight w:val="cyan"/>
          <w:shd w:val="clear" w:color="auto" w:fill="B6D7A8"/>
        </w:rPr>
        <w:t xml:space="preserve">. </w:t>
      </w:r>
    </w:p>
    <w:p w14:paraId="26F9541C" w14:textId="7A566EAE" w:rsidR="00B43F32" w:rsidRPr="00FD493C" w:rsidRDefault="254A4242" w:rsidP="00FC6DFC">
      <w:pPr>
        <w:pStyle w:val="Heading2"/>
        <w:numPr>
          <w:ilvl w:val="1"/>
          <w:numId w:val="1"/>
        </w:numPr>
        <w:spacing w:before="100" w:beforeAutospacing="1" w:after="100" w:afterAutospacing="1" w:line="240" w:lineRule="auto"/>
        <w:ind w:left="0" w:firstLine="0"/>
        <w:jc w:val="both"/>
        <w:rPr>
          <w:rFonts w:ascii="Arial" w:hAnsi="Arial" w:cs="Arial"/>
        </w:rPr>
      </w:pPr>
      <w:bookmarkStart w:id="8" w:name="_Hlk55286724"/>
      <w:r w:rsidRPr="00FD493C">
        <w:rPr>
          <w:rFonts w:ascii="Arial" w:hAnsi="Arial" w:cs="Arial"/>
        </w:rPr>
        <w:t xml:space="preserve"> </w:t>
      </w:r>
      <w:bookmarkStart w:id="9" w:name="_Toc117145173"/>
      <w:r w:rsidRPr="00FD493C">
        <w:rPr>
          <w:rFonts w:ascii="Arial" w:hAnsi="Arial" w:cs="Arial"/>
        </w:rPr>
        <w:t>Outcome Goals</w:t>
      </w:r>
      <w:bookmarkEnd w:id="9"/>
      <w:r w:rsidRPr="00FD493C">
        <w:rPr>
          <w:rFonts w:ascii="Arial" w:hAnsi="Arial" w:cs="Arial"/>
        </w:rPr>
        <w:t xml:space="preserve"> </w:t>
      </w:r>
    </w:p>
    <w:p w14:paraId="5B483EDF" w14:textId="52E8DE14" w:rsidR="007047C0" w:rsidRPr="00FD493C" w:rsidRDefault="341292C9" w:rsidP="341292C9">
      <w:pPr>
        <w:spacing w:before="100" w:beforeAutospacing="1" w:after="100" w:afterAutospacing="1" w:line="240" w:lineRule="auto"/>
        <w:jc w:val="both"/>
        <w:rPr>
          <w:rFonts w:ascii="Arial" w:hAnsi="Arial" w:cs="Arial"/>
          <w:b/>
          <w:bCs/>
        </w:rPr>
      </w:pPr>
      <w:r w:rsidRPr="00FD493C">
        <w:rPr>
          <w:rFonts w:ascii="Arial" w:hAnsi="Arial" w:cs="Arial"/>
          <w:highlight w:val="cyan"/>
        </w:rPr>
        <w:t>Include 1-5 outcome goals that define for proposers what it looks like to successfully solve the problem. Your goals should</w:t>
      </w:r>
      <w:r w:rsidRPr="00FD493C">
        <w:rPr>
          <w:rFonts w:ascii="Arial" w:hAnsi="Arial" w:cs="Arial"/>
          <w:b/>
          <w:bCs/>
          <w:highlight w:val="cyan"/>
        </w:rPr>
        <w:t xml:space="preserve"> </w:t>
      </w:r>
      <w:r w:rsidRPr="00FD493C">
        <w:rPr>
          <w:rFonts w:ascii="Arial" w:hAnsi="Arial" w:cs="Arial"/>
          <w:highlight w:val="cyan"/>
        </w:rPr>
        <w:t>describe the changes you expect because of the contract (e.g., to increase usage of local parks through safe and well-run community events). In some cases, your RFP goals will closely connect to government-wide strategic outcome goals. Make sure you aren’t letting program requirements masquerade as goals (e.g., stay away from “our goal is to conduct X activity”). Instead, think about what will be achieved from the activity being conducted.</w:t>
      </w:r>
    </w:p>
    <w:p w14:paraId="6D22FCF6" w14:textId="606A7165" w:rsidR="00B23D48" w:rsidRPr="00FD493C" w:rsidRDefault="005932F5" w:rsidP="00FC6DFC">
      <w:pPr>
        <w:spacing w:before="100" w:beforeAutospacing="1" w:after="100" w:afterAutospacing="1" w:line="240" w:lineRule="auto"/>
        <w:jc w:val="both"/>
        <w:rPr>
          <w:rFonts w:ascii="Arial" w:hAnsi="Arial" w:cs="Arial"/>
          <w:highlight w:val="cyan"/>
          <w:shd w:val="clear" w:color="auto" w:fill="B6D7A8"/>
        </w:rPr>
      </w:pPr>
      <w:r w:rsidRPr="00FD493C">
        <w:rPr>
          <w:rFonts w:ascii="Arial" w:hAnsi="Arial" w:cs="Arial"/>
          <w:highlight w:val="cyan"/>
          <w:shd w:val="clear" w:color="auto" w:fill="B6D7A8"/>
        </w:rPr>
        <w:t xml:space="preserve">See </w:t>
      </w:r>
      <w:hyperlink r:id="rId13" w:anchor="page=27" w:history="1">
        <w:r w:rsidRPr="00FD493C">
          <w:rPr>
            <w:rStyle w:val="Hyperlink"/>
            <w:highlight w:val="cyan"/>
            <w:shd w:val="clear" w:color="auto" w:fill="B6D7A8"/>
          </w:rPr>
          <w:t xml:space="preserve">Module 3 of </w:t>
        </w:r>
        <w:r w:rsidR="00AC7E71" w:rsidRPr="00FD493C">
          <w:rPr>
            <w:rStyle w:val="Hyperlink"/>
            <w:highlight w:val="cyan"/>
            <w:shd w:val="clear" w:color="auto" w:fill="B6D7A8"/>
          </w:rPr>
          <w:t xml:space="preserve">the </w:t>
        </w:r>
        <w:r w:rsidRPr="00FD493C">
          <w:rPr>
            <w:rStyle w:val="Hyperlink"/>
            <w:highlight w:val="cyan"/>
            <w:shd w:val="clear" w:color="auto" w:fill="B6D7A8"/>
          </w:rPr>
          <w:t>GPL’s RFP Guidebook</w:t>
        </w:r>
      </w:hyperlink>
      <w:r w:rsidRPr="00FD493C">
        <w:rPr>
          <w:rFonts w:ascii="Arial" w:hAnsi="Arial" w:cs="Arial"/>
          <w:highlight w:val="cyan"/>
          <w:shd w:val="clear" w:color="auto" w:fill="B6D7A8"/>
        </w:rPr>
        <w:t xml:space="preserve"> for </w:t>
      </w:r>
      <w:r w:rsidR="00324CDC" w:rsidRPr="00FD493C">
        <w:rPr>
          <w:rFonts w:ascii="Arial" w:hAnsi="Arial" w:cs="Arial"/>
          <w:highlight w:val="cyan"/>
          <w:shd w:val="clear" w:color="auto" w:fill="B6D7A8"/>
        </w:rPr>
        <w:t>guidance on developing your outcome goals</w:t>
      </w:r>
      <w:r w:rsidRPr="00FD493C">
        <w:rPr>
          <w:rFonts w:ascii="Arial" w:hAnsi="Arial" w:cs="Arial"/>
          <w:highlight w:val="cyan"/>
          <w:shd w:val="clear" w:color="auto" w:fill="B6D7A8"/>
        </w:rPr>
        <w:t xml:space="preserve">. </w:t>
      </w:r>
      <w:bookmarkEnd w:id="8"/>
    </w:p>
    <w:p w14:paraId="2F7A0720" w14:textId="038D17CC" w:rsidR="001F5D20" w:rsidRPr="00FD493C" w:rsidRDefault="254A4242" w:rsidP="00FC6DFC">
      <w:pPr>
        <w:pStyle w:val="Heading2"/>
        <w:numPr>
          <w:ilvl w:val="1"/>
          <w:numId w:val="1"/>
        </w:numPr>
        <w:spacing w:before="100" w:beforeAutospacing="1" w:after="100" w:afterAutospacing="1" w:line="240" w:lineRule="auto"/>
        <w:ind w:left="0" w:firstLine="0"/>
        <w:jc w:val="both"/>
        <w:rPr>
          <w:rFonts w:ascii="Arial" w:hAnsi="Arial" w:cs="Arial"/>
        </w:rPr>
      </w:pPr>
      <w:bookmarkStart w:id="10" w:name="_Hlk55287239"/>
      <w:r w:rsidRPr="00FD493C">
        <w:rPr>
          <w:rFonts w:ascii="Arial" w:hAnsi="Arial" w:cs="Arial"/>
        </w:rPr>
        <w:t xml:space="preserve"> </w:t>
      </w:r>
      <w:bookmarkStart w:id="11" w:name="_Toc117145174"/>
      <w:r w:rsidRPr="00FD493C">
        <w:rPr>
          <w:rFonts w:ascii="Arial" w:hAnsi="Arial" w:cs="Arial"/>
        </w:rPr>
        <w:t>Award Terms</w:t>
      </w:r>
      <w:bookmarkEnd w:id="11"/>
    </w:p>
    <w:p w14:paraId="35C8A969" w14:textId="7A71354C" w:rsidR="00B23D48" w:rsidRPr="00FD493C" w:rsidRDefault="254A4242"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Include</w:t>
      </w:r>
      <w:r w:rsidR="00B23D48" w:rsidRPr="00FD493C">
        <w:rPr>
          <w:rFonts w:ascii="Arial" w:hAnsi="Arial" w:cs="Arial"/>
          <w:highlight w:val="cyan"/>
        </w:rPr>
        <w:t xml:space="preserve"> the</w:t>
      </w:r>
      <w:r w:rsidRPr="00FD493C">
        <w:rPr>
          <w:rFonts w:ascii="Arial" w:hAnsi="Arial" w:cs="Arial"/>
          <w:highlight w:val="cyan"/>
        </w:rPr>
        <w:t xml:space="preserve"> </w:t>
      </w:r>
      <w:r w:rsidR="005932F5" w:rsidRPr="00FD493C">
        <w:rPr>
          <w:rFonts w:ascii="Arial" w:hAnsi="Arial" w:cs="Arial"/>
          <w:highlight w:val="cyan"/>
        </w:rPr>
        <w:t>duration of the contract and number</w:t>
      </w:r>
      <w:r w:rsidR="006D6082" w:rsidRPr="00FD493C">
        <w:rPr>
          <w:rFonts w:ascii="Arial" w:hAnsi="Arial" w:cs="Arial"/>
          <w:highlight w:val="cyan"/>
        </w:rPr>
        <w:t>/term</w:t>
      </w:r>
      <w:r w:rsidR="005932F5" w:rsidRPr="00FD493C">
        <w:rPr>
          <w:rFonts w:ascii="Arial" w:hAnsi="Arial" w:cs="Arial"/>
          <w:highlight w:val="cyan"/>
        </w:rPr>
        <w:t xml:space="preserve"> of renewal options. </w:t>
      </w:r>
      <w:r w:rsidR="008905A7" w:rsidRPr="00FD493C">
        <w:rPr>
          <w:rFonts w:ascii="Arial" w:hAnsi="Arial" w:cs="Arial"/>
          <w:highlight w:val="cyan"/>
        </w:rPr>
        <w:t xml:space="preserve">Also include the contract type expected (e.g., firm-fixed, cost-plus, not-to-exceed) and </w:t>
      </w:r>
      <w:r w:rsidR="00324CDC" w:rsidRPr="00FD493C">
        <w:rPr>
          <w:rFonts w:ascii="Arial" w:hAnsi="Arial" w:cs="Arial"/>
          <w:highlight w:val="cyan"/>
        </w:rPr>
        <w:t xml:space="preserve">information about </w:t>
      </w:r>
      <w:r w:rsidR="008905A7" w:rsidRPr="00FD493C">
        <w:rPr>
          <w:rFonts w:ascii="Arial" w:hAnsi="Arial" w:cs="Arial"/>
          <w:highlight w:val="cyan"/>
        </w:rPr>
        <w:t>your budget</w:t>
      </w:r>
      <w:r w:rsidR="00324CDC" w:rsidRPr="00FD493C">
        <w:rPr>
          <w:rFonts w:ascii="Arial" w:hAnsi="Arial" w:cs="Arial"/>
          <w:highlight w:val="cyan"/>
        </w:rPr>
        <w:t xml:space="preserve">, which can </w:t>
      </w:r>
      <w:r w:rsidR="008905A7" w:rsidRPr="00FD493C">
        <w:rPr>
          <w:rFonts w:ascii="Arial" w:hAnsi="Arial" w:cs="Arial"/>
          <w:highlight w:val="cyan"/>
        </w:rPr>
        <w:t xml:space="preserve">help proposers </w:t>
      </w:r>
      <w:r w:rsidR="00324CDC" w:rsidRPr="00FD493C">
        <w:rPr>
          <w:rFonts w:ascii="Arial" w:hAnsi="Arial" w:cs="Arial"/>
          <w:highlight w:val="cyan"/>
        </w:rPr>
        <w:t xml:space="preserve">to </w:t>
      </w:r>
      <w:r w:rsidR="008905A7" w:rsidRPr="00FD493C">
        <w:rPr>
          <w:rFonts w:ascii="Arial" w:hAnsi="Arial" w:cs="Arial"/>
          <w:highlight w:val="cyan"/>
        </w:rPr>
        <w:t xml:space="preserve">right-size their approach. </w:t>
      </w:r>
      <w:r w:rsidR="005932F5" w:rsidRPr="00FD493C">
        <w:rPr>
          <w:rFonts w:ascii="Arial" w:hAnsi="Arial" w:cs="Arial"/>
          <w:highlight w:val="cyan"/>
        </w:rPr>
        <w:t>If relevant, provide any additional information about whether multiple awards will be made</w:t>
      </w:r>
      <w:r w:rsidR="00324CDC" w:rsidRPr="00FD493C">
        <w:rPr>
          <w:rFonts w:ascii="Arial" w:hAnsi="Arial" w:cs="Arial"/>
          <w:highlight w:val="cyan"/>
        </w:rPr>
        <w:t>.</w:t>
      </w:r>
      <w:r w:rsidRPr="00FD493C">
        <w:rPr>
          <w:rFonts w:ascii="Arial" w:hAnsi="Arial" w:cs="Arial"/>
          <w:highlight w:val="cyan"/>
        </w:rPr>
        <w:t xml:space="preserve"> </w:t>
      </w:r>
      <w:bookmarkEnd w:id="10"/>
    </w:p>
    <w:p w14:paraId="5F546ECF" w14:textId="7695F29E" w:rsidR="001F5D20" w:rsidRPr="00FD493C" w:rsidRDefault="00DF573B" w:rsidP="004363AB">
      <w:pPr>
        <w:pStyle w:val="Heading1"/>
        <w:numPr>
          <w:ilvl w:val="0"/>
          <w:numId w:val="1"/>
        </w:numPr>
      </w:pPr>
      <w:r w:rsidRPr="00FD493C">
        <w:rPr>
          <w:highlight w:val="lightGray"/>
        </w:rPr>
        <w:br w:type="page"/>
      </w:r>
      <w:bookmarkStart w:id="12" w:name="_Toc117145175"/>
      <w:r w:rsidR="001F5D20" w:rsidRPr="00FD493C">
        <w:lastRenderedPageBreak/>
        <w:t>Scope of Work</w:t>
      </w:r>
      <w:bookmarkEnd w:id="12"/>
    </w:p>
    <w:p w14:paraId="0BC72C48" w14:textId="386F07A2" w:rsidR="00E234EB" w:rsidRPr="00FD493C" w:rsidRDefault="00913E15" w:rsidP="4971F28A">
      <w:pPr>
        <w:spacing w:before="100" w:beforeAutospacing="1" w:after="100" w:afterAutospacing="1" w:line="240" w:lineRule="auto"/>
        <w:jc w:val="both"/>
        <w:rPr>
          <w:rFonts w:ascii="Arial" w:hAnsi="Arial" w:cs="Arial"/>
          <w:highlight w:val="cyan"/>
        </w:rPr>
      </w:pPr>
      <w:bookmarkStart w:id="13" w:name="_Hlk55287270"/>
      <w:r w:rsidRPr="00FD493C">
        <w:rPr>
          <w:rFonts w:ascii="Arial" w:hAnsi="Arial" w:cs="Arial"/>
          <w:b/>
          <w:bCs/>
          <w:highlight w:val="cyan"/>
        </w:rPr>
        <w:t xml:space="preserve">General guidance: </w:t>
      </w:r>
      <w:r w:rsidR="4971F28A" w:rsidRPr="00FD493C">
        <w:rPr>
          <w:rFonts w:ascii="Arial" w:hAnsi="Arial" w:cs="Arial"/>
          <w:highlight w:val="cyan"/>
        </w:rPr>
        <w:t>As the central part of the RFP, the Scope of Work should be clea</w:t>
      </w:r>
      <w:r w:rsidRPr="00FD493C">
        <w:rPr>
          <w:rFonts w:ascii="Arial" w:hAnsi="Arial" w:cs="Arial"/>
          <w:highlight w:val="cyan"/>
        </w:rPr>
        <w:t>r and specific, enabling the Proposer to precisely understand what is being requested and what work activities they will be responsible for if awarded the contract. The Scope of Work will also become the basis for performance standards to be included in the contract.</w:t>
      </w:r>
      <w:r w:rsidR="4971F28A" w:rsidRPr="00FD493C">
        <w:rPr>
          <w:rFonts w:ascii="Arial" w:hAnsi="Arial" w:cs="Arial"/>
          <w:highlight w:val="cyan"/>
        </w:rPr>
        <w:t xml:space="preserve"> Your Scope of Work should: </w:t>
      </w:r>
    </w:p>
    <w:p w14:paraId="15BA5FE5" w14:textId="77741CBC" w:rsidR="006777AC" w:rsidRPr="00FD493C" w:rsidRDefault="006777AC" w:rsidP="00FC6DFC">
      <w:pPr>
        <w:pStyle w:val="ListParagraph"/>
        <w:numPr>
          <w:ilvl w:val="0"/>
          <w:numId w:val="8"/>
        </w:numPr>
        <w:spacing w:before="100" w:beforeAutospacing="1" w:after="100" w:afterAutospacing="1" w:line="240" w:lineRule="auto"/>
        <w:jc w:val="both"/>
        <w:rPr>
          <w:rFonts w:ascii="Arial" w:hAnsi="Arial" w:cs="Arial"/>
          <w:szCs w:val="24"/>
          <w:highlight w:val="cyan"/>
          <w:shd w:val="clear" w:color="auto" w:fill="B6D7A8"/>
        </w:rPr>
      </w:pPr>
      <w:r w:rsidRPr="00FD493C">
        <w:rPr>
          <w:rFonts w:ascii="Arial" w:hAnsi="Arial" w:cs="Arial"/>
          <w:szCs w:val="24"/>
          <w:highlight w:val="cyan"/>
          <w:shd w:val="clear" w:color="auto" w:fill="B6D7A8"/>
        </w:rPr>
        <w:t>Connect closely to your goals</w:t>
      </w:r>
      <w:r w:rsidR="008821FF" w:rsidRPr="00FD493C">
        <w:rPr>
          <w:rFonts w:ascii="Arial" w:hAnsi="Arial" w:cs="Arial"/>
          <w:szCs w:val="24"/>
          <w:highlight w:val="cyan"/>
          <w:shd w:val="clear" w:color="auto" w:fill="B6D7A8"/>
        </w:rPr>
        <w:t>.</w:t>
      </w:r>
      <w:r w:rsidRPr="00FD493C">
        <w:rPr>
          <w:rFonts w:ascii="Arial" w:hAnsi="Arial" w:cs="Arial"/>
          <w:szCs w:val="24"/>
          <w:highlight w:val="cyan"/>
          <w:shd w:val="clear" w:color="auto" w:fill="B6D7A8"/>
        </w:rPr>
        <w:t xml:space="preserve"> </w:t>
      </w:r>
      <w:r w:rsidR="008821FF" w:rsidRPr="00FD493C">
        <w:rPr>
          <w:rFonts w:ascii="Arial" w:hAnsi="Arial" w:cs="Arial"/>
          <w:szCs w:val="24"/>
          <w:highlight w:val="cyan"/>
          <w:shd w:val="clear" w:color="auto" w:fill="B6D7A8"/>
        </w:rPr>
        <w:t>P</w:t>
      </w:r>
      <w:r w:rsidRPr="00FD493C">
        <w:rPr>
          <w:rFonts w:ascii="Arial" w:hAnsi="Arial" w:cs="Arial"/>
          <w:szCs w:val="24"/>
          <w:highlight w:val="cyan"/>
          <w:shd w:val="clear" w:color="auto" w:fill="B6D7A8"/>
        </w:rPr>
        <w:t>rovid</w:t>
      </w:r>
      <w:r w:rsidR="008821FF" w:rsidRPr="00FD493C">
        <w:rPr>
          <w:rFonts w:ascii="Arial" w:hAnsi="Arial" w:cs="Arial"/>
          <w:szCs w:val="24"/>
          <w:highlight w:val="cyan"/>
          <w:shd w:val="clear" w:color="auto" w:fill="B6D7A8"/>
        </w:rPr>
        <w:t>ing additional</w:t>
      </w:r>
      <w:r w:rsidRPr="00FD493C">
        <w:rPr>
          <w:rFonts w:ascii="Arial" w:hAnsi="Arial" w:cs="Arial"/>
          <w:szCs w:val="24"/>
          <w:highlight w:val="cyan"/>
          <w:shd w:val="clear" w:color="auto" w:fill="B6D7A8"/>
        </w:rPr>
        <w:t xml:space="preserve"> context </w:t>
      </w:r>
      <w:r w:rsidR="008821FF" w:rsidRPr="00FD493C">
        <w:rPr>
          <w:rFonts w:ascii="Arial" w:hAnsi="Arial" w:cs="Arial"/>
          <w:szCs w:val="24"/>
          <w:highlight w:val="cyan"/>
          <w:shd w:val="clear" w:color="auto" w:fill="B6D7A8"/>
        </w:rPr>
        <w:t xml:space="preserve">helps </w:t>
      </w:r>
      <w:r w:rsidRPr="00FD493C">
        <w:rPr>
          <w:rFonts w:ascii="Arial" w:hAnsi="Arial" w:cs="Arial"/>
          <w:szCs w:val="24"/>
          <w:highlight w:val="cyan"/>
          <w:shd w:val="clear" w:color="auto" w:fill="B6D7A8"/>
        </w:rPr>
        <w:t xml:space="preserve">the vendor to understand </w:t>
      </w:r>
      <w:r w:rsidR="0019033A" w:rsidRPr="00FD493C">
        <w:rPr>
          <w:rFonts w:ascii="Arial" w:hAnsi="Arial" w:cs="Arial"/>
          <w:szCs w:val="24"/>
          <w:highlight w:val="cyan"/>
          <w:shd w:val="clear" w:color="auto" w:fill="B6D7A8"/>
        </w:rPr>
        <w:t>what</w:t>
      </w:r>
      <w:r w:rsidRPr="00FD493C">
        <w:rPr>
          <w:rFonts w:ascii="Arial" w:hAnsi="Arial" w:cs="Arial"/>
          <w:szCs w:val="24"/>
          <w:highlight w:val="cyan"/>
          <w:shd w:val="clear" w:color="auto" w:fill="B6D7A8"/>
        </w:rPr>
        <w:t xml:space="preserve"> they will need to do </w:t>
      </w:r>
      <w:r w:rsidR="00913E15" w:rsidRPr="00FD493C">
        <w:rPr>
          <w:rFonts w:ascii="Arial" w:hAnsi="Arial" w:cs="Arial"/>
          <w:szCs w:val="24"/>
          <w:highlight w:val="cyan"/>
          <w:shd w:val="clear" w:color="auto" w:fill="B6D7A8"/>
        </w:rPr>
        <w:t>to</w:t>
      </w:r>
      <w:r w:rsidRPr="00FD493C">
        <w:rPr>
          <w:rFonts w:ascii="Arial" w:hAnsi="Arial" w:cs="Arial"/>
          <w:szCs w:val="24"/>
          <w:highlight w:val="cyan"/>
          <w:shd w:val="clear" w:color="auto" w:fill="B6D7A8"/>
        </w:rPr>
        <w:t xml:space="preserve"> achieve those goals.</w:t>
      </w:r>
    </w:p>
    <w:p w14:paraId="2134FD15" w14:textId="4D9B65F3" w:rsidR="00913E15" w:rsidRPr="00FD493C" w:rsidRDefault="00913E15" w:rsidP="00913E15">
      <w:pPr>
        <w:pStyle w:val="ListParagraph"/>
        <w:numPr>
          <w:ilvl w:val="0"/>
          <w:numId w:val="8"/>
        </w:numPr>
        <w:spacing w:before="100" w:beforeAutospacing="1" w:after="100" w:afterAutospacing="1" w:line="240" w:lineRule="auto"/>
        <w:jc w:val="both"/>
        <w:rPr>
          <w:rFonts w:ascii="Arial" w:hAnsi="Arial" w:cs="Arial"/>
          <w:szCs w:val="24"/>
          <w:highlight w:val="cyan"/>
          <w:shd w:val="clear" w:color="auto" w:fill="B6D7A8"/>
        </w:rPr>
      </w:pPr>
      <w:r w:rsidRPr="00FD493C">
        <w:rPr>
          <w:rFonts w:ascii="Arial" w:hAnsi="Arial" w:cs="Arial"/>
          <w:szCs w:val="24"/>
          <w:highlight w:val="cyan"/>
          <w:shd w:val="clear" w:color="auto" w:fill="B6D7A8"/>
        </w:rPr>
        <w:t>Be well-organized and clear. A clear, logical structure for your scope of work will help the vendor understand what you expect of them.</w:t>
      </w:r>
    </w:p>
    <w:p w14:paraId="4356D995" w14:textId="3AE5E954" w:rsidR="006777AC" w:rsidRPr="00FD493C" w:rsidRDefault="006777AC" w:rsidP="00FC6DFC">
      <w:pPr>
        <w:pStyle w:val="ListParagraph"/>
        <w:numPr>
          <w:ilvl w:val="0"/>
          <w:numId w:val="8"/>
        </w:numPr>
        <w:spacing w:before="100" w:beforeAutospacing="1" w:after="100" w:afterAutospacing="1" w:line="240" w:lineRule="auto"/>
        <w:jc w:val="both"/>
        <w:rPr>
          <w:rFonts w:ascii="Arial" w:hAnsi="Arial" w:cs="Arial"/>
          <w:szCs w:val="24"/>
          <w:highlight w:val="cyan"/>
          <w:shd w:val="clear" w:color="auto" w:fill="B6D7A8"/>
        </w:rPr>
      </w:pPr>
      <w:r w:rsidRPr="00FD493C">
        <w:rPr>
          <w:rFonts w:ascii="Arial" w:hAnsi="Arial" w:cs="Arial"/>
          <w:szCs w:val="24"/>
          <w:highlight w:val="cyan"/>
          <w:shd w:val="clear" w:color="auto" w:fill="B6D7A8"/>
        </w:rPr>
        <w:t>Encourage innovation. Vendors are often subject-matter experts who can contribute to the design of innovative and cost-effective approaches to achieving your goal.</w:t>
      </w:r>
    </w:p>
    <w:p w14:paraId="420B26F9" w14:textId="218D81C1" w:rsidR="006777AC" w:rsidRPr="00FD493C" w:rsidRDefault="006777AC" w:rsidP="00913E15">
      <w:pPr>
        <w:pStyle w:val="ListParagraph"/>
        <w:numPr>
          <w:ilvl w:val="0"/>
          <w:numId w:val="8"/>
        </w:numPr>
        <w:spacing w:before="100" w:beforeAutospacing="1" w:after="100" w:afterAutospacing="1" w:line="240" w:lineRule="auto"/>
        <w:jc w:val="both"/>
        <w:rPr>
          <w:rFonts w:ascii="Arial" w:hAnsi="Arial" w:cs="Arial"/>
          <w:szCs w:val="24"/>
          <w:highlight w:val="cyan"/>
          <w:shd w:val="clear" w:color="auto" w:fill="B6D7A8"/>
        </w:rPr>
      </w:pPr>
      <w:r w:rsidRPr="00FD493C">
        <w:rPr>
          <w:rFonts w:ascii="Arial" w:hAnsi="Arial" w:cs="Arial"/>
          <w:szCs w:val="24"/>
          <w:highlight w:val="cyan"/>
          <w:shd w:val="clear" w:color="auto" w:fill="B6D7A8"/>
        </w:rPr>
        <w:t xml:space="preserve">Invite collaboration. The </w:t>
      </w:r>
      <w:r w:rsidR="0019033A" w:rsidRPr="00FD493C">
        <w:rPr>
          <w:rFonts w:ascii="Arial" w:hAnsi="Arial" w:cs="Arial"/>
          <w:szCs w:val="24"/>
          <w:highlight w:val="cyan"/>
          <w:shd w:val="clear" w:color="auto" w:fill="B6D7A8"/>
        </w:rPr>
        <w:t>S</w:t>
      </w:r>
      <w:r w:rsidRPr="00FD493C">
        <w:rPr>
          <w:rFonts w:ascii="Arial" w:hAnsi="Arial" w:cs="Arial"/>
          <w:szCs w:val="24"/>
          <w:highlight w:val="cyan"/>
          <w:shd w:val="clear" w:color="auto" w:fill="B6D7A8"/>
        </w:rPr>
        <w:t xml:space="preserve">cope of </w:t>
      </w:r>
      <w:r w:rsidR="0019033A" w:rsidRPr="00FD493C">
        <w:rPr>
          <w:rFonts w:ascii="Arial" w:hAnsi="Arial" w:cs="Arial"/>
          <w:szCs w:val="24"/>
          <w:highlight w:val="cyan"/>
          <w:shd w:val="clear" w:color="auto" w:fill="B6D7A8"/>
        </w:rPr>
        <w:t>W</w:t>
      </w:r>
      <w:r w:rsidRPr="00FD493C">
        <w:rPr>
          <w:rFonts w:ascii="Arial" w:hAnsi="Arial" w:cs="Arial"/>
          <w:szCs w:val="24"/>
          <w:highlight w:val="cyan"/>
          <w:shd w:val="clear" w:color="auto" w:fill="B6D7A8"/>
        </w:rPr>
        <w:t>ork will set the tone for your working relationship with vendors moving forward.</w:t>
      </w:r>
      <w:r w:rsidR="00913E15" w:rsidRPr="00FD493C">
        <w:rPr>
          <w:rFonts w:ascii="Arial" w:hAnsi="Arial" w:cs="Arial"/>
          <w:szCs w:val="24"/>
          <w:highlight w:val="cyan"/>
          <w:shd w:val="clear" w:color="auto" w:fill="B6D7A8"/>
        </w:rPr>
        <w:t xml:space="preserve"> It should create a positive impression of your government as a client and set expectations for how you will work together throughout the project. </w:t>
      </w:r>
    </w:p>
    <w:p w14:paraId="7B559A7B" w14:textId="5FEB943A" w:rsidR="009B7DC3" w:rsidRPr="00FD493C" w:rsidRDefault="006777AC" w:rsidP="00FC6DFC">
      <w:pPr>
        <w:pStyle w:val="ListParagraph"/>
        <w:numPr>
          <w:ilvl w:val="0"/>
          <w:numId w:val="8"/>
        </w:numPr>
        <w:spacing w:before="100" w:beforeAutospacing="1" w:after="100" w:afterAutospacing="1" w:line="240" w:lineRule="auto"/>
        <w:jc w:val="both"/>
        <w:rPr>
          <w:rFonts w:ascii="Arial" w:hAnsi="Arial" w:cs="Arial"/>
          <w:szCs w:val="24"/>
          <w:highlight w:val="cyan"/>
          <w:shd w:val="clear" w:color="auto" w:fill="B6D7A8"/>
        </w:rPr>
      </w:pPr>
      <w:r w:rsidRPr="00FD493C">
        <w:rPr>
          <w:rFonts w:ascii="Arial" w:hAnsi="Arial" w:cs="Arial"/>
          <w:szCs w:val="24"/>
          <w:highlight w:val="cyan"/>
          <w:shd w:val="clear" w:color="auto" w:fill="B6D7A8"/>
        </w:rPr>
        <w:t>Be realistic</w:t>
      </w:r>
      <w:r w:rsidR="000829D5" w:rsidRPr="00FD493C">
        <w:rPr>
          <w:rFonts w:ascii="Arial" w:hAnsi="Arial" w:cs="Arial"/>
          <w:szCs w:val="24"/>
          <w:highlight w:val="cyan"/>
          <w:shd w:val="clear" w:color="auto" w:fill="B6D7A8"/>
        </w:rPr>
        <w:t>.</w:t>
      </w:r>
      <w:r w:rsidRPr="00FD493C">
        <w:rPr>
          <w:rFonts w:ascii="Arial" w:hAnsi="Arial" w:cs="Arial"/>
          <w:szCs w:val="24"/>
          <w:highlight w:val="cyan"/>
          <w:shd w:val="clear" w:color="auto" w:fill="B6D7A8"/>
        </w:rPr>
        <w:t xml:space="preserve"> </w:t>
      </w:r>
      <w:r w:rsidR="000829D5" w:rsidRPr="00FD493C">
        <w:rPr>
          <w:rFonts w:ascii="Arial" w:hAnsi="Arial" w:cs="Arial"/>
          <w:szCs w:val="24"/>
          <w:highlight w:val="cyan"/>
          <w:shd w:val="clear" w:color="auto" w:fill="B6D7A8"/>
        </w:rPr>
        <w:t>M</w:t>
      </w:r>
      <w:r w:rsidRPr="00FD493C">
        <w:rPr>
          <w:rFonts w:ascii="Arial" w:hAnsi="Arial" w:cs="Arial"/>
          <w:szCs w:val="24"/>
          <w:highlight w:val="cyan"/>
          <w:shd w:val="clear" w:color="auto" w:fill="B6D7A8"/>
        </w:rPr>
        <w:t xml:space="preserve">atch what vendors </w:t>
      </w:r>
      <w:r w:rsidR="00913E15" w:rsidRPr="00FD493C">
        <w:rPr>
          <w:rFonts w:ascii="Arial" w:hAnsi="Arial" w:cs="Arial"/>
          <w:szCs w:val="24"/>
          <w:highlight w:val="cyan"/>
          <w:shd w:val="clear" w:color="auto" w:fill="B6D7A8"/>
        </w:rPr>
        <w:t>can</w:t>
      </w:r>
      <w:r w:rsidRPr="00FD493C">
        <w:rPr>
          <w:rFonts w:ascii="Arial" w:hAnsi="Arial" w:cs="Arial"/>
          <w:szCs w:val="24"/>
          <w:highlight w:val="cyan"/>
          <w:shd w:val="clear" w:color="auto" w:fill="B6D7A8"/>
        </w:rPr>
        <w:t xml:space="preserve"> provide </w:t>
      </w:r>
      <w:r w:rsidR="000829D5" w:rsidRPr="00FD493C">
        <w:rPr>
          <w:rFonts w:ascii="Arial" w:hAnsi="Arial" w:cs="Arial"/>
          <w:szCs w:val="24"/>
          <w:highlight w:val="cyan"/>
          <w:shd w:val="clear" w:color="auto" w:fill="B6D7A8"/>
        </w:rPr>
        <w:t xml:space="preserve">with </w:t>
      </w:r>
      <w:r w:rsidRPr="00FD493C">
        <w:rPr>
          <w:rFonts w:ascii="Arial" w:hAnsi="Arial" w:cs="Arial"/>
          <w:szCs w:val="24"/>
          <w:highlight w:val="cyan"/>
          <w:shd w:val="clear" w:color="auto" w:fill="B6D7A8"/>
        </w:rPr>
        <w:t>what is attainable given the time and budget.</w:t>
      </w:r>
      <w:bookmarkEnd w:id="13"/>
    </w:p>
    <w:p w14:paraId="296A6B12" w14:textId="60D4E594" w:rsidR="006355ED" w:rsidRPr="00FD493C" w:rsidRDefault="006355ED" w:rsidP="00FC6DFC">
      <w:pPr>
        <w:spacing w:before="100" w:beforeAutospacing="1" w:after="100" w:afterAutospacing="1" w:line="240" w:lineRule="auto"/>
        <w:jc w:val="both"/>
        <w:rPr>
          <w:rFonts w:ascii="Arial" w:hAnsi="Arial" w:cs="Arial"/>
          <w:szCs w:val="24"/>
          <w:highlight w:val="cyan"/>
          <w:shd w:val="clear" w:color="auto" w:fill="B6D7A8"/>
        </w:rPr>
      </w:pPr>
      <w:r w:rsidRPr="00FD493C">
        <w:rPr>
          <w:rFonts w:ascii="Arial" w:hAnsi="Arial" w:cs="Arial"/>
          <w:i/>
          <w:szCs w:val="24"/>
          <w:highlight w:val="cyan"/>
          <w:shd w:val="clear" w:color="auto" w:fill="B6D7A8"/>
        </w:rPr>
        <w:t xml:space="preserve">Important note: </w:t>
      </w:r>
      <w:r w:rsidR="0019033A" w:rsidRPr="00FD493C">
        <w:rPr>
          <w:rFonts w:ascii="Arial" w:hAnsi="Arial" w:cs="Arial"/>
          <w:szCs w:val="24"/>
          <w:highlight w:val="cyan"/>
          <w:shd w:val="clear" w:color="auto" w:fill="B6D7A8"/>
        </w:rPr>
        <w:t>M</w:t>
      </w:r>
      <w:r w:rsidRPr="00FD493C">
        <w:rPr>
          <w:rFonts w:ascii="Arial" w:hAnsi="Arial" w:cs="Arial"/>
          <w:szCs w:val="24"/>
          <w:highlight w:val="cyan"/>
          <w:shd w:val="clear" w:color="auto" w:fill="B6D7A8"/>
        </w:rPr>
        <w:t xml:space="preserve">ake sure not to include proposal questions or </w:t>
      </w:r>
      <w:r w:rsidR="00913E15" w:rsidRPr="00FD493C">
        <w:rPr>
          <w:rFonts w:ascii="Arial" w:hAnsi="Arial" w:cs="Arial"/>
          <w:szCs w:val="24"/>
          <w:highlight w:val="cyan"/>
          <w:shd w:val="clear" w:color="auto" w:fill="B6D7A8"/>
        </w:rPr>
        <w:t xml:space="preserve">information you are requesting from </w:t>
      </w:r>
      <w:r w:rsidRPr="00FD493C">
        <w:rPr>
          <w:rFonts w:ascii="Arial" w:hAnsi="Arial" w:cs="Arial"/>
          <w:szCs w:val="24"/>
          <w:highlight w:val="cyan"/>
          <w:shd w:val="clear" w:color="auto" w:fill="B6D7A8"/>
        </w:rPr>
        <w:t>proposers in this section! All requested information should instead be clearly outlined in “3.1 Proposal Content” and/or in the response workbook that proposers fill out.</w:t>
      </w:r>
    </w:p>
    <w:p w14:paraId="6907E731" w14:textId="62784B2F" w:rsidR="00C4675C" w:rsidRPr="00FD493C" w:rsidRDefault="00C4675C" w:rsidP="4971F28A">
      <w:pPr>
        <w:spacing w:before="100" w:beforeAutospacing="1" w:after="100" w:afterAutospacing="1" w:line="240" w:lineRule="auto"/>
        <w:jc w:val="both"/>
        <w:rPr>
          <w:rFonts w:ascii="Arial" w:hAnsi="Arial" w:cs="Arial"/>
          <w:highlight w:val="cyan"/>
          <w:shd w:val="clear" w:color="auto" w:fill="B6D7A8"/>
        </w:rPr>
      </w:pPr>
      <w:r w:rsidRPr="00FD493C">
        <w:rPr>
          <w:rFonts w:ascii="Arial" w:hAnsi="Arial" w:cs="Arial"/>
          <w:highlight w:val="cyan"/>
          <w:shd w:val="clear" w:color="auto" w:fill="B6D7A8"/>
        </w:rPr>
        <w:t xml:space="preserve">See </w:t>
      </w:r>
      <w:hyperlink r:id="rId14" w:anchor="page=33" w:history="1">
        <w:r w:rsidRPr="00FD493C">
          <w:rPr>
            <w:rStyle w:val="Hyperlink"/>
            <w:highlight w:val="cyan"/>
            <w:shd w:val="clear" w:color="auto" w:fill="B6D7A8"/>
          </w:rPr>
          <w:t xml:space="preserve">Module 4 of </w:t>
        </w:r>
        <w:r w:rsidR="00AC7E71" w:rsidRPr="00FD493C">
          <w:rPr>
            <w:rStyle w:val="Hyperlink"/>
            <w:highlight w:val="cyan"/>
            <w:shd w:val="clear" w:color="auto" w:fill="B6D7A8"/>
          </w:rPr>
          <w:t xml:space="preserve">the </w:t>
        </w:r>
        <w:r w:rsidRPr="00FD493C">
          <w:rPr>
            <w:rStyle w:val="Hyperlink"/>
            <w:highlight w:val="cyan"/>
            <w:shd w:val="clear" w:color="auto" w:fill="B6D7A8"/>
          </w:rPr>
          <w:t>GPL’s RFP Guidebook</w:t>
        </w:r>
      </w:hyperlink>
      <w:r w:rsidRPr="00FD493C">
        <w:rPr>
          <w:rFonts w:ascii="Arial" w:hAnsi="Arial" w:cs="Arial"/>
          <w:highlight w:val="cyan"/>
          <w:shd w:val="clear" w:color="auto" w:fill="B6D7A8"/>
        </w:rPr>
        <w:t xml:space="preserve"> for guidance on writing your Scope of Work.</w:t>
      </w:r>
    </w:p>
    <w:p w14:paraId="452BD8C9" w14:textId="43F68B06" w:rsidR="001F5D20" w:rsidRPr="00FD493C" w:rsidRDefault="00913E15" w:rsidP="4971F28A">
      <w:pPr>
        <w:pStyle w:val="Heading2"/>
        <w:numPr>
          <w:ilvl w:val="1"/>
          <w:numId w:val="1"/>
        </w:numPr>
        <w:spacing w:before="100" w:beforeAutospacing="1" w:after="100" w:afterAutospacing="1" w:line="240" w:lineRule="auto"/>
        <w:ind w:left="0" w:firstLine="0"/>
        <w:jc w:val="both"/>
        <w:rPr>
          <w:rFonts w:ascii="Arial" w:hAnsi="Arial" w:cs="Arial"/>
        </w:rPr>
      </w:pPr>
      <w:bookmarkStart w:id="14" w:name="_Toc117145176"/>
      <w:bookmarkStart w:id="15" w:name="_Hlk55287292"/>
      <w:r w:rsidRPr="00FD493C">
        <w:rPr>
          <w:rFonts w:ascii="Arial" w:hAnsi="Arial" w:cs="Arial"/>
        </w:rPr>
        <w:t>Services to be Provided</w:t>
      </w:r>
      <w:bookmarkEnd w:id="14"/>
      <w:r w:rsidRPr="00FD493C">
        <w:rPr>
          <w:rFonts w:ascii="Arial" w:hAnsi="Arial" w:cs="Arial"/>
        </w:rPr>
        <w:t xml:space="preserve"> </w:t>
      </w:r>
    </w:p>
    <w:p w14:paraId="0B3293B0" w14:textId="02387084" w:rsidR="00C4675C" w:rsidRPr="00FD493C" w:rsidRDefault="00C4675C" w:rsidP="00FC6DFC">
      <w:pPr>
        <w:spacing w:before="100" w:beforeAutospacing="1" w:after="100" w:afterAutospacing="1" w:line="240" w:lineRule="auto"/>
        <w:jc w:val="both"/>
        <w:rPr>
          <w:rFonts w:ascii="Arial" w:hAnsi="Arial" w:cs="Arial"/>
          <w:highlight w:val="cyan"/>
        </w:rPr>
      </w:pPr>
      <w:bookmarkStart w:id="16" w:name="_Hlk55287378"/>
      <w:r w:rsidRPr="00FD493C">
        <w:rPr>
          <w:rFonts w:ascii="Arial" w:hAnsi="Arial" w:cs="Arial"/>
          <w:highlight w:val="cyan"/>
        </w:rPr>
        <w:t xml:space="preserve">Explain </w:t>
      </w:r>
      <w:r w:rsidR="7E2F694A" w:rsidRPr="00FD493C">
        <w:rPr>
          <w:rFonts w:ascii="Arial" w:hAnsi="Arial" w:cs="Arial"/>
          <w:highlight w:val="cyan"/>
        </w:rPr>
        <w:t xml:space="preserve">the services, primary tasks, and major components to be performed in clear language. Include the estimated number and type of services required per unit of time (month, year, etc.) to </w:t>
      </w:r>
      <w:r w:rsidRPr="00FD493C">
        <w:rPr>
          <w:rFonts w:ascii="Arial" w:hAnsi="Arial" w:cs="Arial"/>
          <w:highlight w:val="cyan"/>
        </w:rPr>
        <w:t xml:space="preserve">give </w:t>
      </w:r>
      <w:r w:rsidR="005C6776" w:rsidRPr="00FD493C">
        <w:rPr>
          <w:rFonts w:ascii="Arial" w:hAnsi="Arial" w:cs="Arial"/>
          <w:highlight w:val="cyan"/>
        </w:rPr>
        <w:t>p</w:t>
      </w:r>
      <w:r w:rsidR="7E2F694A" w:rsidRPr="00FD493C">
        <w:rPr>
          <w:rFonts w:ascii="Arial" w:hAnsi="Arial" w:cs="Arial"/>
          <w:highlight w:val="cyan"/>
        </w:rPr>
        <w:t xml:space="preserve">roposers </w:t>
      </w:r>
      <w:r w:rsidRPr="00FD493C">
        <w:rPr>
          <w:rFonts w:ascii="Arial" w:hAnsi="Arial" w:cs="Arial"/>
          <w:highlight w:val="cyan"/>
        </w:rPr>
        <w:t xml:space="preserve">sufficient </w:t>
      </w:r>
      <w:r w:rsidR="7E2F694A" w:rsidRPr="00FD493C">
        <w:rPr>
          <w:rFonts w:ascii="Arial" w:hAnsi="Arial" w:cs="Arial"/>
          <w:highlight w:val="cyan"/>
        </w:rPr>
        <w:t xml:space="preserve">information to </w:t>
      </w:r>
      <w:r w:rsidRPr="00FD493C">
        <w:rPr>
          <w:rFonts w:ascii="Arial" w:hAnsi="Arial" w:cs="Arial"/>
          <w:highlight w:val="cyan"/>
        </w:rPr>
        <w:t xml:space="preserve">estimate </w:t>
      </w:r>
      <w:r w:rsidR="7E2F694A" w:rsidRPr="00FD493C">
        <w:rPr>
          <w:rFonts w:ascii="Arial" w:hAnsi="Arial" w:cs="Arial"/>
          <w:highlight w:val="cyan"/>
        </w:rPr>
        <w:t>the cost and duration of a service.</w:t>
      </w:r>
    </w:p>
    <w:p w14:paraId="26C5DA0B" w14:textId="484B43EF" w:rsidR="00B23D48" w:rsidRPr="00FD493C" w:rsidRDefault="7E2F694A"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This section may have multiple subsections, including</w:t>
      </w:r>
      <w:r w:rsidR="00C4675C" w:rsidRPr="00FD493C">
        <w:rPr>
          <w:rFonts w:ascii="Arial" w:hAnsi="Arial" w:cs="Arial"/>
          <w:highlight w:val="cyan"/>
        </w:rPr>
        <w:t xml:space="preserve"> the optional subsections</w:t>
      </w:r>
      <w:r w:rsidRPr="00FD493C">
        <w:rPr>
          <w:rFonts w:ascii="Arial" w:hAnsi="Arial" w:cs="Arial"/>
          <w:highlight w:val="cyan"/>
        </w:rPr>
        <w:t xml:space="preserve"> below, or could be structured by describing the variou</w:t>
      </w:r>
      <w:r w:rsidR="005C6776" w:rsidRPr="00FD493C">
        <w:rPr>
          <w:rFonts w:ascii="Arial" w:hAnsi="Arial" w:cs="Arial"/>
          <w:highlight w:val="cyan"/>
        </w:rPr>
        <w:t>s categories/types of work the p</w:t>
      </w:r>
      <w:r w:rsidRPr="00FD493C">
        <w:rPr>
          <w:rFonts w:ascii="Arial" w:hAnsi="Arial" w:cs="Arial"/>
          <w:highlight w:val="cyan"/>
        </w:rPr>
        <w:t>roposer will perform.</w:t>
      </w:r>
    </w:p>
    <w:p w14:paraId="57B3F196" w14:textId="2FB6D16C" w:rsidR="007F0CC9" w:rsidRPr="00FD493C" w:rsidRDefault="254A4242" w:rsidP="00FC6DFC">
      <w:pPr>
        <w:pStyle w:val="Heading3"/>
        <w:spacing w:before="100" w:beforeAutospacing="1" w:after="100" w:afterAutospacing="1" w:line="240" w:lineRule="auto"/>
        <w:jc w:val="both"/>
        <w:rPr>
          <w:rFonts w:ascii="Arial" w:hAnsi="Arial" w:cs="Arial"/>
        </w:rPr>
      </w:pPr>
      <w:bookmarkStart w:id="17" w:name="_Toc117145177"/>
      <w:bookmarkEnd w:id="16"/>
      <w:r w:rsidRPr="00FD493C">
        <w:rPr>
          <w:rFonts w:ascii="Arial" w:hAnsi="Arial" w:cs="Arial"/>
        </w:rPr>
        <w:t>Service Requirements</w:t>
      </w:r>
      <w:bookmarkEnd w:id="17"/>
    </w:p>
    <w:p w14:paraId="3B59D781" w14:textId="70B82619" w:rsidR="007F0CC9" w:rsidRPr="00FD493C" w:rsidRDefault="007F0CC9" w:rsidP="00FC6DFC">
      <w:pPr>
        <w:spacing w:before="100" w:beforeAutospacing="1" w:after="100" w:afterAutospacing="1" w:line="240" w:lineRule="auto"/>
        <w:jc w:val="both"/>
        <w:rPr>
          <w:rFonts w:ascii="Arial" w:hAnsi="Arial" w:cs="Arial"/>
          <w:highlight w:val="cyan"/>
          <w:shd w:val="clear" w:color="auto" w:fill="B6D7A8"/>
        </w:rPr>
      </w:pPr>
      <w:r w:rsidRPr="00FD493C">
        <w:rPr>
          <w:rFonts w:ascii="Arial" w:hAnsi="Arial" w:cs="Arial"/>
          <w:highlight w:val="cyan"/>
        </w:rPr>
        <w:t>Describe the</w:t>
      </w:r>
      <w:r w:rsidR="00C4675C" w:rsidRPr="00FD493C">
        <w:rPr>
          <w:rFonts w:ascii="Arial" w:hAnsi="Arial" w:cs="Arial"/>
          <w:highlight w:val="cyan"/>
        </w:rPr>
        <w:t xml:space="preserve"> core </w:t>
      </w:r>
      <w:r w:rsidRPr="00FD493C">
        <w:rPr>
          <w:rFonts w:ascii="Arial" w:hAnsi="Arial" w:cs="Arial"/>
          <w:highlight w:val="cyan"/>
        </w:rPr>
        <w:t xml:space="preserve">components of the </w:t>
      </w:r>
      <w:r w:rsidR="006777AC" w:rsidRPr="00FD493C">
        <w:rPr>
          <w:rFonts w:ascii="Arial" w:hAnsi="Arial" w:cs="Arial"/>
          <w:highlight w:val="cyan"/>
        </w:rPr>
        <w:t>service or program</w:t>
      </w:r>
      <w:r w:rsidRPr="00FD493C">
        <w:rPr>
          <w:rFonts w:ascii="Arial" w:hAnsi="Arial" w:cs="Arial"/>
          <w:highlight w:val="cyan"/>
        </w:rPr>
        <w:t xml:space="preserve"> and critical requirements for service delivery, including major deliverables. </w:t>
      </w:r>
      <w:r w:rsidR="00E963CC" w:rsidRPr="00FD493C">
        <w:rPr>
          <w:rFonts w:ascii="Arial" w:hAnsi="Arial" w:cs="Arial"/>
          <w:highlight w:val="cyan"/>
        </w:rPr>
        <w:t xml:space="preserve">Consider including a high-level work plan or performance schedule for the contract </w:t>
      </w:r>
      <w:r w:rsidR="00C4675C" w:rsidRPr="00FD493C">
        <w:rPr>
          <w:rFonts w:ascii="Arial" w:hAnsi="Arial" w:cs="Arial"/>
          <w:highlight w:val="cyan"/>
        </w:rPr>
        <w:t>with</w:t>
      </w:r>
      <w:r w:rsidR="000231FC" w:rsidRPr="00FD493C">
        <w:rPr>
          <w:rFonts w:ascii="Arial" w:hAnsi="Arial" w:cs="Arial"/>
          <w:highlight w:val="cyan"/>
        </w:rPr>
        <w:t xml:space="preserve"> deliverable due dates, other important dates, and </w:t>
      </w:r>
      <w:r w:rsidR="00C4675C" w:rsidRPr="00FD493C">
        <w:rPr>
          <w:rFonts w:ascii="Arial" w:hAnsi="Arial" w:cs="Arial"/>
          <w:highlight w:val="cyan"/>
        </w:rPr>
        <w:t>key</w:t>
      </w:r>
      <w:r w:rsidR="00E963CC" w:rsidRPr="00FD493C">
        <w:rPr>
          <w:rFonts w:ascii="Arial" w:hAnsi="Arial" w:cs="Arial"/>
          <w:highlight w:val="cyan"/>
        </w:rPr>
        <w:t xml:space="preserve"> milestones. </w:t>
      </w:r>
      <w:r w:rsidR="00C4675C" w:rsidRPr="00FD493C">
        <w:rPr>
          <w:rFonts w:ascii="Arial" w:hAnsi="Arial" w:cs="Arial"/>
          <w:highlight w:val="cyan"/>
        </w:rPr>
        <w:t>I</w:t>
      </w:r>
      <w:r w:rsidRPr="00FD493C">
        <w:rPr>
          <w:rFonts w:ascii="Arial" w:hAnsi="Arial" w:cs="Arial"/>
          <w:highlight w:val="cyan"/>
        </w:rPr>
        <w:t>nclude any</w:t>
      </w:r>
      <w:r w:rsidR="00C4675C" w:rsidRPr="00FD493C">
        <w:rPr>
          <w:rFonts w:ascii="Arial" w:hAnsi="Arial" w:cs="Arial"/>
          <w:highlight w:val="cyan"/>
        </w:rPr>
        <w:t xml:space="preserve"> additional key service aspects that will help the </w:t>
      </w:r>
      <w:r w:rsidR="005C6776" w:rsidRPr="00FD493C">
        <w:rPr>
          <w:rFonts w:ascii="Arial" w:hAnsi="Arial" w:cs="Arial"/>
          <w:highlight w:val="cyan"/>
        </w:rPr>
        <w:t>p</w:t>
      </w:r>
      <w:r w:rsidR="00F514C5" w:rsidRPr="00FD493C">
        <w:rPr>
          <w:rFonts w:ascii="Arial" w:hAnsi="Arial" w:cs="Arial"/>
          <w:highlight w:val="cyan"/>
        </w:rPr>
        <w:t>roposer</w:t>
      </w:r>
      <w:r w:rsidRPr="00FD493C">
        <w:rPr>
          <w:rFonts w:ascii="Arial" w:hAnsi="Arial" w:cs="Arial"/>
          <w:highlight w:val="cyan"/>
        </w:rPr>
        <w:t xml:space="preserve"> </w:t>
      </w:r>
      <w:r w:rsidR="00C4675C" w:rsidRPr="00FD493C">
        <w:rPr>
          <w:rFonts w:ascii="Arial" w:hAnsi="Arial" w:cs="Arial"/>
          <w:highlight w:val="cyan"/>
        </w:rPr>
        <w:t xml:space="preserve">understand </w:t>
      </w:r>
      <w:r w:rsidRPr="00FD493C">
        <w:rPr>
          <w:rFonts w:ascii="Arial" w:hAnsi="Arial" w:cs="Arial"/>
          <w:highlight w:val="cyan"/>
        </w:rPr>
        <w:t xml:space="preserve">how to implement the </w:t>
      </w:r>
      <w:r w:rsidR="006777AC" w:rsidRPr="00FD493C">
        <w:rPr>
          <w:rFonts w:ascii="Arial" w:hAnsi="Arial" w:cs="Arial"/>
          <w:highlight w:val="cyan"/>
        </w:rPr>
        <w:t xml:space="preserve">service or </w:t>
      </w:r>
      <w:r w:rsidRPr="00FD493C">
        <w:rPr>
          <w:rFonts w:ascii="Arial" w:hAnsi="Arial" w:cs="Arial"/>
          <w:highlight w:val="cyan"/>
        </w:rPr>
        <w:t>program.</w:t>
      </w:r>
    </w:p>
    <w:p w14:paraId="6032D379" w14:textId="12261933" w:rsidR="007F0CC9" w:rsidRPr="00FD493C" w:rsidRDefault="254A4242" w:rsidP="00FC6DFC">
      <w:pPr>
        <w:pStyle w:val="Heading3"/>
        <w:spacing w:before="100" w:beforeAutospacing="1" w:after="100" w:afterAutospacing="1" w:line="240" w:lineRule="auto"/>
        <w:jc w:val="both"/>
        <w:rPr>
          <w:rFonts w:ascii="Arial" w:hAnsi="Arial" w:cs="Arial"/>
        </w:rPr>
      </w:pPr>
      <w:bookmarkStart w:id="18" w:name="_Toc117145178"/>
      <w:r w:rsidRPr="00FD493C">
        <w:rPr>
          <w:rFonts w:ascii="Arial" w:hAnsi="Arial" w:cs="Arial"/>
        </w:rPr>
        <w:t>General Requirements</w:t>
      </w:r>
      <w:bookmarkEnd w:id="18"/>
    </w:p>
    <w:p w14:paraId="146F2EE9" w14:textId="17E955CE" w:rsidR="00AD6CD5" w:rsidRPr="00FD493C" w:rsidRDefault="254A4242"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 xml:space="preserve">Provide information about special requirements the </w:t>
      </w:r>
      <w:r w:rsidR="005C6776" w:rsidRPr="00FD493C">
        <w:rPr>
          <w:rFonts w:ascii="Arial" w:hAnsi="Arial" w:cs="Arial"/>
          <w:highlight w:val="cyan"/>
        </w:rPr>
        <w:t>p</w:t>
      </w:r>
      <w:r w:rsidRPr="00FD493C">
        <w:rPr>
          <w:rFonts w:ascii="Arial" w:hAnsi="Arial" w:cs="Arial"/>
          <w:highlight w:val="cyan"/>
        </w:rPr>
        <w:t>r</w:t>
      </w:r>
      <w:r w:rsidR="00796EA8" w:rsidRPr="00FD493C">
        <w:rPr>
          <w:rFonts w:ascii="Arial" w:hAnsi="Arial" w:cs="Arial"/>
          <w:highlight w:val="cyan"/>
        </w:rPr>
        <w:t xml:space="preserve">oposer should be made aware of. </w:t>
      </w:r>
      <w:r w:rsidRPr="00FD493C">
        <w:rPr>
          <w:rFonts w:ascii="Arial" w:hAnsi="Arial" w:cs="Arial"/>
          <w:highlight w:val="cyan"/>
        </w:rPr>
        <w:t>Requirements can include:</w:t>
      </w:r>
      <w:r w:rsidRPr="00FD493C">
        <w:rPr>
          <w:rFonts w:ascii="Arial" w:hAnsi="Arial" w:cs="Arial"/>
        </w:rPr>
        <w:t xml:space="preserve"> </w:t>
      </w:r>
    </w:p>
    <w:p w14:paraId="5D3E2F4D" w14:textId="44C6F4C3" w:rsidR="00226167" w:rsidRPr="00FD493C" w:rsidRDefault="00226167" w:rsidP="00FC6DFC">
      <w:pPr>
        <w:pStyle w:val="ListParagraph"/>
        <w:numPr>
          <w:ilvl w:val="0"/>
          <w:numId w:val="9"/>
        </w:numPr>
        <w:spacing w:before="100" w:beforeAutospacing="1" w:after="100" w:afterAutospacing="1" w:line="240" w:lineRule="auto"/>
        <w:jc w:val="both"/>
        <w:rPr>
          <w:rFonts w:ascii="Arial" w:hAnsi="Arial" w:cs="Arial"/>
          <w:i/>
          <w:iCs/>
          <w:highlight w:val="cyan"/>
        </w:rPr>
      </w:pPr>
      <w:r w:rsidRPr="00FD493C">
        <w:rPr>
          <w:rFonts w:ascii="Arial" w:hAnsi="Arial" w:cs="Arial"/>
          <w:i/>
          <w:iCs/>
          <w:highlight w:val="cyan"/>
        </w:rPr>
        <w:lastRenderedPageBreak/>
        <w:t xml:space="preserve">Legal Requirements, </w:t>
      </w:r>
      <w:r w:rsidRPr="00FD493C">
        <w:rPr>
          <w:rFonts w:ascii="Arial" w:hAnsi="Arial" w:cs="Arial"/>
          <w:highlight w:val="cyan"/>
        </w:rPr>
        <w:t>such as specific requirements around compliance wi</w:t>
      </w:r>
      <w:r w:rsidR="00796EA8" w:rsidRPr="00FD493C">
        <w:rPr>
          <w:rFonts w:ascii="Arial" w:hAnsi="Arial" w:cs="Arial"/>
          <w:highlight w:val="cyan"/>
        </w:rPr>
        <w:t>th local ordinances or state/</w:t>
      </w:r>
      <w:r w:rsidRPr="00FD493C">
        <w:rPr>
          <w:rFonts w:ascii="Arial" w:hAnsi="Arial" w:cs="Arial"/>
          <w:highlight w:val="cyan"/>
        </w:rPr>
        <w:t>federal regulations</w:t>
      </w:r>
      <w:r w:rsidR="00796EA8" w:rsidRPr="00FD493C">
        <w:rPr>
          <w:rFonts w:ascii="Arial" w:hAnsi="Arial" w:cs="Arial"/>
          <w:highlight w:val="cyan"/>
        </w:rPr>
        <w:t>.</w:t>
      </w:r>
    </w:p>
    <w:p w14:paraId="35A98D5E" w14:textId="0F93566E" w:rsidR="00226167" w:rsidRPr="00FD493C" w:rsidRDefault="00226167" w:rsidP="00FC6DFC">
      <w:pPr>
        <w:pStyle w:val="ListParagraph"/>
        <w:numPr>
          <w:ilvl w:val="0"/>
          <w:numId w:val="9"/>
        </w:numPr>
        <w:spacing w:before="100" w:beforeAutospacing="1" w:after="100" w:afterAutospacing="1" w:line="240" w:lineRule="auto"/>
        <w:jc w:val="both"/>
        <w:rPr>
          <w:rFonts w:ascii="Arial" w:hAnsi="Arial" w:cs="Arial"/>
          <w:highlight w:val="cyan"/>
        </w:rPr>
      </w:pPr>
      <w:r w:rsidRPr="00FD493C">
        <w:rPr>
          <w:rFonts w:ascii="Arial" w:hAnsi="Arial" w:cs="Arial"/>
          <w:i/>
          <w:iCs/>
          <w:highlight w:val="cyan"/>
        </w:rPr>
        <w:t xml:space="preserve">Staffing </w:t>
      </w:r>
      <w:r w:rsidR="00CB7D50" w:rsidRPr="00FD493C">
        <w:rPr>
          <w:rFonts w:ascii="Arial" w:hAnsi="Arial" w:cs="Arial"/>
          <w:i/>
          <w:iCs/>
          <w:highlight w:val="cyan"/>
        </w:rPr>
        <w:t xml:space="preserve">and Organizational </w:t>
      </w:r>
      <w:r w:rsidRPr="00FD493C">
        <w:rPr>
          <w:rFonts w:ascii="Arial" w:hAnsi="Arial" w:cs="Arial"/>
          <w:i/>
          <w:iCs/>
          <w:highlight w:val="cyan"/>
        </w:rPr>
        <w:t>Requirements,</w:t>
      </w:r>
      <w:r w:rsidRPr="00FD493C">
        <w:rPr>
          <w:rFonts w:ascii="Arial" w:hAnsi="Arial" w:cs="Arial"/>
          <w:highlight w:val="cyan"/>
        </w:rPr>
        <w:t xml:space="preserve"> such as staffing model, </w:t>
      </w:r>
      <w:r w:rsidR="00CB7D50" w:rsidRPr="00FD493C">
        <w:rPr>
          <w:rFonts w:ascii="Arial" w:hAnsi="Arial" w:cs="Arial"/>
          <w:highlight w:val="cyan"/>
        </w:rPr>
        <w:t xml:space="preserve">location of staff, </w:t>
      </w:r>
      <w:r w:rsidRPr="00FD493C">
        <w:rPr>
          <w:rFonts w:ascii="Arial" w:hAnsi="Arial" w:cs="Arial"/>
          <w:highlight w:val="cyan"/>
        </w:rPr>
        <w:t>supervision/</w:t>
      </w:r>
      <w:r w:rsidR="00913E15" w:rsidRPr="00FD493C">
        <w:rPr>
          <w:rFonts w:ascii="Arial" w:hAnsi="Arial" w:cs="Arial"/>
          <w:highlight w:val="cyan"/>
        </w:rPr>
        <w:t xml:space="preserve"> </w:t>
      </w:r>
      <w:r w:rsidRPr="00FD493C">
        <w:rPr>
          <w:rFonts w:ascii="Arial" w:hAnsi="Arial" w:cs="Arial"/>
          <w:highlight w:val="cyan"/>
        </w:rPr>
        <w:t>management, pre-employment screening, training, and credentials/</w:t>
      </w:r>
      <w:r w:rsidR="00913E15" w:rsidRPr="00FD493C">
        <w:rPr>
          <w:rFonts w:ascii="Arial" w:hAnsi="Arial" w:cs="Arial"/>
          <w:highlight w:val="cyan"/>
        </w:rPr>
        <w:t xml:space="preserve"> </w:t>
      </w:r>
      <w:r w:rsidRPr="00FD493C">
        <w:rPr>
          <w:rFonts w:ascii="Arial" w:hAnsi="Arial" w:cs="Arial"/>
          <w:highlight w:val="cyan"/>
        </w:rPr>
        <w:t>licensure</w:t>
      </w:r>
      <w:r w:rsidR="00796EA8" w:rsidRPr="00FD493C">
        <w:rPr>
          <w:rFonts w:ascii="Arial" w:hAnsi="Arial" w:cs="Arial"/>
          <w:highlight w:val="cyan"/>
        </w:rPr>
        <w:t>.</w:t>
      </w:r>
    </w:p>
    <w:p w14:paraId="44A1144F" w14:textId="49D6263F" w:rsidR="00226167" w:rsidRPr="00FD493C" w:rsidRDefault="00226167" w:rsidP="00FC6DFC">
      <w:pPr>
        <w:pStyle w:val="ListParagraph"/>
        <w:numPr>
          <w:ilvl w:val="0"/>
          <w:numId w:val="9"/>
        </w:numPr>
        <w:spacing w:before="100" w:beforeAutospacing="1" w:after="100" w:afterAutospacing="1" w:line="240" w:lineRule="auto"/>
        <w:jc w:val="both"/>
        <w:rPr>
          <w:rFonts w:ascii="Arial" w:hAnsi="Arial" w:cs="Arial"/>
          <w:highlight w:val="cyan"/>
        </w:rPr>
      </w:pPr>
      <w:r w:rsidRPr="00FD493C">
        <w:rPr>
          <w:rFonts w:ascii="Arial" w:hAnsi="Arial" w:cs="Arial"/>
          <w:i/>
          <w:iCs/>
          <w:highlight w:val="cyan"/>
        </w:rPr>
        <w:t>Data and Technology Requirements,</w:t>
      </w:r>
      <w:r w:rsidRPr="00FD493C">
        <w:rPr>
          <w:rFonts w:ascii="Arial" w:hAnsi="Arial" w:cs="Arial"/>
          <w:highlight w:val="cyan"/>
        </w:rPr>
        <w:t xml:space="preserve"> such as computer hardware/software, e-mail/</w:t>
      </w:r>
      <w:r w:rsidR="00913E15" w:rsidRPr="00FD493C">
        <w:rPr>
          <w:rFonts w:ascii="Arial" w:hAnsi="Arial" w:cs="Arial"/>
          <w:highlight w:val="cyan"/>
        </w:rPr>
        <w:t xml:space="preserve"> </w:t>
      </w:r>
      <w:r w:rsidRPr="00FD493C">
        <w:rPr>
          <w:rFonts w:ascii="Arial" w:hAnsi="Arial" w:cs="Arial"/>
          <w:highlight w:val="cyan"/>
        </w:rPr>
        <w:t xml:space="preserve">internet capability, assessment of client satisfaction, program evaluation, </w:t>
      </w:r>
      <w:r w:rsidR="00F025AD" w:rsidRPr="00FD493C">
        <w:rPr>
          <w:rFonts w:ascii="Arial" w:hAnsi="Arial" w:cs="Arial"/>
          <w:highlight w:val="cyan"/>
        </w:rPr>
        <w:t xml:space="preserve">and </w:t>
      </w:r>
      <w:r w:rsidRPr="00FD493C">
        <w:rPr>
          <w:rFonts w:ascii="Arial" w:hAnsi="Arial" w:cs="Arial"/>
          <w:highlight w:val="cyan"/>
        </w:rPr>
        <w:t>records/</w:t>
      </w:r>
      <w:r w:rsidR="00913E15" w:rsidRPr="00FD493C">
        <w:rPr>
          <w:rFonts w:ascii="Arial" w:hAnsi="Arial" w:cs="Arial"/>
          <w:highlight w:val="cyan"/>
        </w:rPr>
        <w:t xml:space="preserve"> </w:t>
      </w:r>
      <w:r w:rsidRPr="00FD493C">
        <w:rPr>
          <w:rFonts w:ascii="Arial" w:hAnsi="Arial" w:cs="Arial"/>
          <w:highlight w:val="cyan"/>
        </w:rPr>
        <w:t>data collection/</w:t>
      </w:r>
      <w:r w:rsidR="00913E15" w:rsidRPr="00FD493C">
        <w:rPr>
          <w:rFonts w:ascii="Arial" w:hAnsi="Arial" w:cs="Arial"/>
          <w:highlight w:val="cyan"/>
        </w:rPr>
        <w:t xml:space="preserve"> </w:t>
      </w:r>
      <w:r w:rsidRPr="00FD493C">
        <w:rPr>
          <w:rFonts w:ascii="Arial" w:hAnsi="Arial" w:cs="Arial"/>
          <w:highlight w:val="cyan"/>
        </w:rPr>
        <w:t>reporting</w:t>
      </w:r>
      <w:r w:rsidR="00796EA8" w:rsidRPr="00FD493C">
        <w:rPr>
          <w:rFonts w:ascii="Arial" w:hAnsi="Arial" w:cs="Arial"/>
          <w:highlight w:val="cyan"/>
        </w:rPr>
        <w:t>.</w:t>
      </w:r>
    </w:p>
    <w:p w14:paraId="7294E746" w14:textId="1C7EC61C" w:rsidR="00226167" w:rsidRPr="00FD493C" w:rsidRDefault="00226167" w:rsidP="00FC6DFC">
      <w:pPr>
        <w:pStyle w:val="ListParagraph"/>
        <w:numPr>
          <w:ilvl w:val="0"/>
          <w:numId w:val="9"/>
        </w:numPr>
        <w:spacing w:before="100" w:beforeAutospacing="1" w:after="100" w:afterAutospacing="1" w:line="240" w:lineRule="auto"/>
        <w:jc w:val="both"/>
        <w:rPr>
          <w:rFonts w:ascii="Arial" w:hAnsi="Arial" w:cs="Arial"/>
          <w:highlight w:val="cyan"/>
        </w:rPr>
      </w:pPr>
      <w:r w:rsidRPr="00FD493C">
        <w:rPr>
          <w:rFonts w:ascii="Arial" w:hAnsi="Arial" w:cs="Arial"/>
          <w:i/>
          <w:iCs/>
          <w:highlight w:val="cyan"/>
        </w:rPr>
        <w:t>Financial</w:t>
      </w:r>
      <w:r w:rsidR="008905A7" w:rsidRPr="00FD493C">
        <w:rPr>
          <w:rFonts w:ascii="Arial" w:hAnsi="Arial" w:cs="Arial"/>
          <w:i/>
          <w:iCs/>
          <w:highlight w:val="cyan"/>
        </w:rPr>
        <w:t xml:space="preserve"> and Compliance</w:t>
      </w:r>
      <w:r w:rsidRPr="00FD493C">
        <w:rPr>
          <w:rFonts w:ascii="Arial" w:hAnsi="Arial" w:cs="Arial"/>
          <w:i/>
          <w:iCs/>
          <w:highlight w:val="cyan"/>
        </w:rPr>
        <w:t xml:space="preserve"> Requirements,</w:t>
      </w:r>
      <w:r w:rsidRPr="00FD493C">
        <w:rPr>
          <w:rFonts w:ascii="Arial" w:hAnsi="Arial" w:cs="Arial"/>
          <w:highlight w:val="cyan"/>
        </w:rPr>
        <w:t xml:space="preserve"> such as </w:t>
      </w:r>
      <w:r w:rsidR="00AE49F2" w:rsidRPr="00FD493C">
        <w:rPr>
          <w:rFonts w:ascii="Arial" w:hAnsi="Arial" w:cs="Arial"/>
          <w:highlight w:val="cyan"/>
        </w:rPr>
        <w:t xml:space="preserve">insurance requirements, </w:t>
      </w:r>
      <w:r w:rsidRPr="00FD493C">
        <w:rPr>
          <w:rFonts w:ascii="Arial" w:hAnsi="Arial" w:cs="Arial"/>
          <w:highlight w:val="cyan"/>
        </w:rPr>
        <w:t xml:space="preserve">financial control procedures, financial status reports, </w:t>
      </w:r>
      <w:r w:rsidR="00F025AD" w:rsidRPr="00FD493C">
        <w:rPr>
          <w:rFonts w:ascii="Arial" w:hAnsi="Arial" w:cs="Arial"/>
          <w:highlight w:val="cyan"/>
        </w:rPr>
        <w:t xml:space="preserve">and </w:t>
      </w:r>
      <w:r w:rsidRPr="00FD493C">
        <w:rPr>
          <w:rFonts w:ascii="Arial" w:hAnsi="Arial" w:cs="Arial"/>
          <w:highlight w:val="cyan"/>
        </w:rPr>
        <w:t>audited financial statements</w:t>
      </w:r>
      <w:r w:rsidR="00796EA8" w:rsidRPr="00FD493C">
        <w:rPr>
          <w:rFonts w:ascii="Arial" w:hAnsi="Arial" w:cs="Arial"/>
          <w:highlight w:val="cyan"/>
        </w:rPr>
        <w:t>.</w:t>
      </w:r>
    </w:p>
    <w:p w14:paraId="234239E9" w14:textId="23947F17" w:rsidR="00AE49F2" w:rsidRPr="00FD493C" w:rsidRDefault="41C771DF" w:rsidP="00FC6DFC">
      <w:pPr>
        <w:pStyle w:val="ListParagraph"/>
        <w:numPr>
          <w:ilvl w:val="0"/>
          <w:numId w:val="9"/>
        </w:numPr>
        <w:spacing w:before="100" w:beforeAutospacing="1" w:after="100" w:afterAutospacing="1" w:line="240" w:lineRule="auto"/>
        <w:jc w:val="both"/>
        <w:rPr>
          <w:rFonts w:ascii="Arial" w:hAnsi="Arial" w:cs="Arial"/>
          <w:highlight w:val="cyan"/>
        </w:rPr>
      </w:pPr>
      <w:r w:rsidRPr="00FD493C">
        <w:rPr>
          <w:rFonts w:ascii="Arial" w:hAnsi="Arial" w:cs="Arial"/>
          <w:i/>
          <w:iCs/>
          <w:highlight w:val="cyan"/>
        </w:rPr>
        <w:t>Budget Requirements,</w:t>
      </w:r>
      <w:r w:rsidRPr="00FD493C">
        <w:rPr>
          <w:rFonts w:ascii="Arial" w:hAnsi="Arial" w:cs="Arial"/>
          <w:highlight w:val="cyan"/>
        </w:rPr>
        <w:t xml:space="preserve"> such as cost standards, program funding sources, proration, third party reimbursement, flat fees, fee-for-service revenues, </w:t>
      </w:r>
      <w:r w:rsidR="00F025AD" w:rsidRPr="00FD493C">
        <w:rPr>
          <w:rFonts w:ascii="Arial" w:hAnsi="Arial" w:cs="Arial"/>
          <w:highlight w:val="cyan"/>
        </w:rPr>
        <w:t xml:space="preserve">and </w:t>
      </w:r>
      <w:r w:rsidRPr="00FD493C">
        <w:rPr>
          <w:rFonts w:ascii="Arial" w:hAnsi="Arial" w:cs="Arial"/>
          <w:highlight w:val="cyan"/>
        </w:rPr>
        <w:t>sub</w:t>
      </w:r>
      <w:r w:rsidR="005C4A63" w:rsidRPr="00FD493C">
        <w:rPr>
          <w:rFonts w:ascii="Arial" w:hAnsi="Arial" w:cs="Arial"/>
          <w:highlight w:val="cyan"/>
        </w:rPr>
        <w:t>-</w:t>
      </w:r>
      <w:r w:rsidRPr="00FD493C">
        <w:rPr>
          <w:rFonts w:ascii="Arial" w:hAnsi="Arial" w:cs="Arial"/>
          <w:highlight w:val="cyan"/>
        </w:rPr>
        <w:t>consultant cost schedules</w:t>
      </w:r>
      <w:r w:rsidR="00796EA8" w:rsidRPr="00FD493C">
        <w:rPr>
          <w:rFonts w:ascii="Arial" w:hAnsi="Arial" w:cs="Arial"/>
          <w:highlight w:val="cyan"/>
        </w:rPr>
        <w:t>.</w:t>
      </w:r>
    </w:p>
    <w:p w14:paraId="6036354D" w14:textId="56FC4220" w:rsidR="009012A3" w:rsidRPr="00FD493C" w:rsidRDefault="254A4242" w:rsidP="00FC6DFC">
      <w:pPr>
        <w:tabs>
          <w:tab w:val="left" w:pos="5366"/>
        </w:tabs>
        <w:spacing w:before="100" w:beforeAutospacing="1" w:after="100" w:afterAutospacing="1" w:line="240" w:lineRule="auto"/>
        <w:jc w:val="both"/>
        <w:rPr>
          <w:rFonts w:ascii="Arial" w:hAnsi="Arial" w:cs="Arial"/>
          <w:b/>
          <w:bCs/>
        </w:rPr>
      </w:pPr>
      <w:r w:rsidRPr="00FD493C">
        <w:rPr>
          <w:rFonts w:ascii="Arial" w:hAnsi="Arial" w:cs="Arial"/>
          <w:b/>
          <w:bCs/>
        </w:rPr>
        <w:t xml:space="preserve">Role of </w:t>
      </w:r>
      <w:r w:rsidR="00796EA8" w:rsidRPr="00FD493C">
        <w:rPr>
          <w:rFonts w:ascii="Arial" w:hAnsi="Arial" w:cs="Arial"/>
          <w:b/>
          <w:bCs/>
          <w:highlight w:val="yellow"/>
        </w:rPr>
        <w:t>[</w:t>
      </w:r>
      <w:r w:rsidR="00980F4E" w:rsidRPr="00FD493C">
        <w:rPr>
          <w:rFonts w:ascii="Arial" w:hAnsi="Arial" w:cs="Arial"/>
          <w:b/>
          <w:bCs/>
          <w:highlight w:val="yellow"/>
        </w:rPr>
        <w:t>government</w:t>
      </w:r>
      <w:r w:rsidRPr="00FD493C">
        <w:rPr>
          <w:rFonts w:ascii="Arial" w:hAnsi="Arial" w:cs="Arial"/>
          <w:b/>
          <w:bCs/>
          <w:highlight w:val="yellow"/>
        </w:rPr>
        <w:t>]</w:t>
      </w:r>
    </w:p>
    <w:p w14:paraId="44AAABD1" w14:textId="1F1B8015" w:rsidR="000D06D0" w:rsidRPr="00FD493C" w:rsidRDefault="00796EA8" w:rsidP="00FC6DFC">
      <w:pPr>
        <w:spacing w:before="100" w:beforeAutospacing="1" w:after="100" w:afterAutospacing="1" w:line="240" w:lineRule="auto"/>
        <w:jc w:val="both"/>
        <w:rPr>
          <w:rFonts w:ascii="Arial" w:hAnsi="Arial" w:cs="Arial"/>
        </w:rPr>
      </w:pPr>
      <w:r w:rsidRPr="00FD493C">
        <w:rPr>
          <w:rFonts w:ascii="Arial" w:hAnsi="Arial" w:cs="Arial"/>
          <w:highlight w:val="cyan"/>
        </w:rPr>
        <w:t xml:space="preserve">Outline </w:t>
      </w:r>
      <w:r w:rsidR="005C6776" w:rsidRPr="00FD493C">
        <w:rPr>
          <w:rFonts w:ascii="Arial" w:hAnsi="Arial" w:cs="Arial"/>
          <w:highlight w:val="cyan"/>
        </w:rPr>
        <w:t xml:space="preserve">the role of your </w:t>
      </w:r>
      <w:r w:rsidR="00980F4E" w:rsidRPr="00FD493C">
        <w:rPr>
          <w:rFonts w:ascii="Arial" w:hAnsi="Arial" w:cs="Arial"/>
          <w:highlight w:val="cyan"/>
        </w:rPr>
        <w:t>government, department, or agency</w:t>
      </w:r>
      <w:r w:rsidR="41C771DF" w:rsidRPr="00FD493C">
        <w:rPr>
          <w:rFonts w:ascii="Arial" w:hAnsi="Arial" w:cs="Arial"/>
          <w:highlight w:val="cyan"/>
        </w:rPr>
        <w:t xml:space="preserve"> in</w:t>
      </w:r>
      <w:r w:rsidR="00980F4E" w:rsidRPr="00FD493C">
        <w:rPr>
          <w:rFonts w:ascii="Arial" w:hAnsi="Arial" w:cs="Arial"/>
          <w:highlight w:val="cyan"/>
        </w:rPr>
        <w:t xml:space="preserve"> providing</w:t>
      </w:r>
      <w:r w:rsidR="41C771DF" w:rsidRPr="00FD493C">
        <w:rPr>
          <w:rFonts w:ascii="Arial" w:hAnsi="Arial" w:cs="Arial"/>
          <w:highlight w:val="cyan"/>
        </w:rPr>
        <w:t xml:space="preserve"> this </w:t>
      </w:r>
      <w:r w:rsidR="006777AC" w:rsidRPr="00FD493C">
        <w:rPr>
          <w:rFonts w:ascii="Arial" w:hAnsi="Arial" w:cs="Arial"/>
          <w:highlight w:val="cyan"/>
        </w:rPr>
        <w:t>service or program</w:t>
      </w:r>
      <w:r w:rsidR="00980F4E" w:rsidRPr="00FD493C">
        <w:rPr>
          <w:rFonts w:ascii="Arial" w:hAnsi="Arial" w:cs="Arial"/>
          <w:highlight w:val="cyan"/>
        </w:rPr>
        <w:t xml:space="preserve"> and supporting the vendor</w:t>
      </w:r>
      <w:r w:rsidR="41C771DF" w:rsidRPr="00FD493C">
        <w:rPr>
          <w:rFonts w:ascii="Arial" w:hAnsi="Arial" w:cs="Arial"/>
          <w:highlight w:val="cyan"/>
        </w:rPr>
        <w:t>, including administrative and technical support, information</w:t>
      </w:r>
      <w:r w:rsidRPr="00FD493C">
        <w:rPr>
          <w:rFonts w:ascii="Arial" w:hAnsi="Arial" w:cs="Arial"/>
          <w:highlight w:val="cyan"/>
        </w:rPr>
        <w:t xml:space="preserve"> access</w:t>
      </w:r>
      <w:r w:rsidR="41C771DF" w:rsidRPr="00FD493C">
        <w:rPr>
          <w:rFonts w:ascii="Arial" w:hAnsi="Arial" w:cs="Arial"/>
          <w:highlight w:val="cyan"/>
        </w:rPr>
        <w:t xml:space="preserve">, </w:t>
      </w:r>
      <w:r w:rsidR="005C6776" w:rsidRPr="00FD493C">
        <w:rPr>
          <w:rFonts w:ascii="Arial" w:hAnsi="Arial" w:cs="Arial"/>
          <w:highlight w:val="cyan"/>
        </w:rPr>
        <w:t>or other responsibilities your</w:t>
      </w:r>
      <w:r w:rsidR="00980F4E" w:rsidRPr="00FD493C">
        <w:rPr>
          <w:rFonts w:ascii="Arial" w:hAnsi="Arial" w:cs="Arial"/>
          <w:highlight w:val="cyan"/>
        </w:rPr>
        <w:t xml:space="preserve"> government</w:t>
      </w:r>
      <w:r w:rsidR="41C771DF" w:rsidRPr="00FD493C">
        <w:rPr>
          <w:rFonts w:ascii="Arial" w:hAnsi="Arial" w:cs="Arial"/>
          <w:highlight w:val="cyan"/>
        </w:rPr>
        <w:t xml:space="preserve"> plans to retain</w:t>
      </w:r>
      <w:bookmarkEnd w:id="15"/>
      <w:r w:rsidRPr="00FD493C">
        <w:rPr>
          <w:rFonts w:ascii="Arial" w:hAnsi="Arial" w:cs="Arial"/>
          <w:highlight w:val="cyan"/>
        </w:rPr>
        <w:t xml:space="preserve"> for which the vendor will not be responsible.</w:t>
      </w:r>
    </w:p>
    <w:p w14:paraId="11FE0451" w14:textId="408E733B" w:rsidR="254A4242" w:rsidRPr="00FD493C" w:rsidRDefault="254A4242" w:rsidP="00FC6DFC">
      <w:pPr>
        <w:pStyle w:val="Heading2"/>
        <w:numPr>
          <w:ilvl w:val="1"/>
          <w:numId w:val="1"/>
        </w:numPr>
        <w:spacing w:before="100" w:beforeAutospacing="1" w:after="100" w:afterAutospacing="1" w:line="240" w:lineRule="auto"/>
        <w:ind w:left="0" w:firstLine="0"/>
        <w:jc w:val="both"/>
        <w:rPr>
          <w:rFonts w:ascii="Arial" w:hAnsi="Arial" w:cs="Arial"/>
        </w:rPr>
      </w:pPr>
      <w:bookmarkStart w:id="19" w:name="_Hlk55287324"/>
      <w:r w:rsidRPr="00FD493C">
        <w:rPr>
          <w:rFonts w:ascii="Arial" w:hAnsi="Arial" w:cs="Arial"/>
        </w:rPr>
        <w:t xml:space="preserve"> </w:t>
      </w:r>
      <w:bookmarkStart w:id="20" w:name="_Toc117145179"/>
      <w:r w:rsidRPr="00FD493C">
        <w:rPr>
          <w:rFonts w:ascii="Arial" w:hAnsi="Arial" w:cs="Arial"/>
        </w:rPr>
        <w:t>Performance Metrics and Contract Management</w:t>
      </w:r>
      <w:bookmarkEnd w:id="20"/>
      <w:r w:rsidRPr="00FD493C">
        <w:rPr>
          <w:rFonts w:ascii="Arial" w:hAnsi="Arial" w:cs="Arial"/>
        </w:rPr>
        <w:t xml:space="preserve"> </w:t>
      </w:r>
    </w:p>
    <w:p w14:paraId="795CAAAB" w14:textId="25380CDE" w:rsidR="007F0CC9" w:rsidRPr="00FD493C" w:rsidRDefault="7E2F694A" w:rsidP="00FC6DFC">
      <w:pPr>
        <w:pStyle w:val="Heading3"/>
        <w:spacing w:before="100" w:beforeAutospacing="1" w:after="100" w:afterAutospacing="1" w:line="240" w:lineRule="auto"/>
        <w:jc w:val="both"/>
        <w:rPr>
          <w:rFonts w:ascii="Arial" w:hAnsi="Arial" w:cs="Arial"/>
        </w:rPr>
      </w:pPr>
      <w:bookmarkStart w:id="21" w:name="_Toc117145180"/>
      <w:r w:rsidRPr="00FD493C">
        <w:rPr>
          <w:rFonts w:ascii="Arial" w:hAnsi="Arial" w:cs="Arial"/>
        </w:rPr>
        <w:t>Performance Metrics</w:t>
      </w:r>
      <w:bookmarkEnd w:id="21"/>
    </w:p>
    <w:p w14:paraId="49A23A59" w14:textId="5388603E" w:rsidR="7E2F694A" w:rsidRPr="00FD493C" w:rsidRDefault="006D6082" w:rsidP="00FC6DFC">
      <w:pPr>
        <w:spacing w:before="100" w:beforeAutospacing="1" w:after="100" w:afterAutospacing="1" w:line="240" w:lineRule="auto"/>
        <w:jc w:val="both"/>
        <w:rPr>
          <w:rFonts w:ascii="Arial" w:hAnsi="Arial" w:cs="Arial"/>
        </w:rPr>
      </w:pPr>
      <w:r w:rsidRPr="00FD493C">
        <w:rPr>
          <w:rFonts w:ascii="Arial" w:hAnsi="Arial" w:cs="Arial"/>
          <w:highlight w:val="yellow"/>
        </w:rPr>
        <w:t xml:space="preserve">[The </w:t>
      </w:r>
      <w:r w:rsidR="00980F4E" w:rsidRPr="00FD493C">
        <w:rPr>
          <w:rFonts w:ascii="Arial" w:hAnsi="Arial" w:cs="Arial"/>
          <w:highlight w:val="yellow"/>
        </w:rPr>
        <w:t>government</w:t>
      </w:r>
      <w:r w:rsidR="006E26A9" w:rsidRPr="00FD493C">
        <w:rPr>
          <w:rFonts w:ascii="Arial" w:hAnsi="Arial" w:cs="Arial"/>
          <w:highlight w:val="yellow"/>
        </w:rPr>
        <w:t>/</w:t>
      </w:r>
      <w:r w:rsidR="00980F4E" w:rsidRPr="00FD493C">
        <w:rPr>
          <w:rFonts w:ascii="Arial" w:hAnsi="Arial" w:cs="Arial"/>
          <w:highlight w:val="yellow"/>
        </w:rPr>
        <w:t>department/</w:t>
      </w:r>
      <w:r w:rsidRPr="00FD493C">
        <w:rPr>
          <w:rFonts w:ascii="Arial" w:hAnsi="Arial" w:cs="Arial"/>
          <w:highlight w:val="yellow"/>
        </w:rPr>
        <w:t>agency]</w:t>
      </w:r>
      <w:r w:rsidRPr="00FD493C">
        <w:rPr>
          <w:rFonts w:ascii="Arial" w:hAnsi="Arial" w:cs="Arial"/>
        </w:rPr>
        <w:t xml:space="preserve"> is interested in identifying</w:t>
      </w:r>
      <w:r w:rsidR="254A4242" w:rsidRPr="00FD493C">
        <w:rPr>
          <w:rFonts w:ascii="Arial" w:hAnsi="Arial" w:cs="Arial"/>
        </w:rPr>
        <w:t xml:space="preserve"> metrics </w:t>
      </w:r>
      <w:r w:rsidR="00980F4E" w:rsidRPr="00FD493C">
        <w:rPr>
          <w:rFonts w:ascii="Arial" w:hAnsi="Arial" w:cs="Arial"/>
        </w:rPr>
        <w:t>to</w:t>
      </w:r>
      <w:r w:rsidR="006E26A9" w:rsidRPr="00FD493C">
        <w:rPr>
          <w:rFonts w:ascii="Arial" w:hAnsi="Arial" w:cs="Arial"/>
        </w:rPr>
        <w:t xml:space="preserve"> work collaboratively with the awarded vendor(s) to monitor and improve performance </w:t>
      </w:r>
      <w:r w:rsidR="254A4242" w:rsidRPr="00FD493C">
        <w:rPr>
          <w:rFonts w:ascii="Arial" w:hAnsi="Arial" w:cs="Arial"/>
        </w:rPr>
        <w:t xml:space="preserve">during the life of the contract. </w:t>
      </w:r>
      <w:r w:rsidR="006E26A9" w:rsidRPr="00FD493C">
        <w:rPr>
          <w:rFonts w:ascii="Arial" w:hAnsi="Arial" w:cs="Arial"/>
          <w:highlight w:val="yellow"/>
        </w:rPr>
        <w:t xml:space="preserve">[The </w:t>
      </w:r>
      <w:r w:rsidR="00980F4E" w:rsidRPr="00FD493C">
        <w:rPr>
          <w:rFonts w:ascii="Arial" w:hAnsi="Arial" w:cs="Arial"/>
          <w:highlight w:val="yellow"/>
        </w:rPr>
        <w:t>government/department/agency</w:t>
      </w:r>
      <w:r w:rsidR="006E26A9" w:rsidRPr="00FD493C">
        <w:rPr>
          <w:rFonts w:ascii="Arial" w:hAnsi="Arial" w:cs="Arial"/>
          <w:highlight w:val="yellow"/>
        </w:rPr>
        <w:t>]</w:t>
      </w:r>
      <w:r w:rsidR="006E26A9" w:rsidRPr="00FD493C">
        <w:rPr>
          <w:rFonts w:ascii="Arial" w:hAnsi="Arial" w:cs="Arial"/>
          <w:color w:val="FF0000"/>
        </w:rPr>
        <w:t xml:space="preserve"> </w:t>
      </w:r>
      <w:r w:rsidR="006E26A9" w:rsidRPr="00FD493C">
        <w:rPr>
          <w:rFonts w:ascii="Arial" w:hAnsi="Arial" w:cs="Arial"/>
        </w:rPr>
        <w:t xml:space="preserve">has identified initial metrics of interest and </w:t>
      </w:r>
      <w:r w:rsidR="254A4242" w:rsidRPr="00FD493C">
        <w:rPr>
          <w:rFonts w:ascii="Arial" w:eastAsiaTheme="minorEastAsia" w:hAnsi="Arial" w:cs="Arial"/>
          <w:szCs w:val="24"/>
        </w:rPr>
        <w:t xml:space="preserve">looks forward to working with </w:t>
      </w:r>
      <w:r w:rsidR="00230812" w:rsidRPr="00FD493C">
        <w:rPr>
          <w:rFonts w:ascii="Arial" w:eastAsiaTheme="minorEastAsia" w:hAnsi="Arial" w:cs="Arial"/>
          <w:szCs w:val="24"/>
        </w:rPr>
        <w:t xml:space="preserve">the </w:t>
      </w:r>
      <w:r w:rsidR="254A4242" w:rsidRPr="00FD493C">
        <w:rPr>
          <w:rFonts w:ascii="Arial" w:eastAsiaTheme="minorEastAsia" w:hAnsi="Arial" w:cs="Arial"/>
          <w:szCs w:val="24"/>
        </w:rPr>
        <w:t>awarded vendor</w:t>
      </w:r>
      <w:r w:rsidR="006E26A9" w:rsidRPr="00FD493C">
        <w:rPr>
          <w:rFonts w:ascii="Arial" w:eastAsiaTheme="minorEastAsia" w:hAnsi="Arial" w:cs="Arial"/>
          <w:szCs w:val="24"/>
        </w:rPr>
        <w:t>(</w:t>
      </w:r>
      <w:r w:rsidR="254A4242" w:rsidRPr="00FD493C">
        <w:rPr>
          <w:rFonts w:ascii="Arial" w:eastAsiaTheme="minorEastAsia" w:hAnsi="Arial" w:cs="Arial"/>
          <w:szCs w:val="24"/>
        </w:rPr>
        <w:t>s</w:t>
      </w:r>
      <w:r w:rsidR="006E26A9" w:rsidRPr="00FD493C">
        <w:rPr>
          <w:rFonts w:ascii="Arial" w:eastAsiaTheme="minorEastAsia" w:hAnsi="Arial" w:cs="Arial"/>
          <w:szCs w:val="24"/>
        </w:rPr>
        <w:t>)</w:t>
      </w:r>
      <w:r w:rsidR="254A4242" w:rsidRPr="00FD493C">
        <w:rPr>
          <w:rFonts w:ascii="Arial" w:eastAsiaTheme="minorEastAsia" w:hAnsi="Arial" w:cs="Arial"/>
          <w:szCs w:val="24"/>
        </w:rPr>
        <w:t xml:space="preserve"> to </w:t>
      </w:r>
      <w:r w:rsidR="006E26A9" w:rsidRPr="00FD493C">
        <w:rPr>
          <w:rFonts w:ascii="Arial" w:eastAsiaTheme="minorEastAsia" w:hAnsi="Arial" w:cs="Arial"/>
          <w:szCs w:val="24"/>
        </w:rPr>
        <w:t>add to or refine</w:t>
      </w:r>
      <w:r w:rsidR="254A4242" w:rsidRPr="00FD493C">
        <w:rPr>
          <w:rFonts w:ascii="Arial" w:eastAsiaTheme="minorEastAsia" w:hAnsi="Arial" w:cs="Arial"/>
          <w:szCs w:val="24"/>
        </w:rPr>
        <w:t xml:space="preserve"> </w:t>
      </w:r>
      <w:r w:rsidR="006E26A9" w:rsidRPr="00FD493C">
        <w:rPr>
          <w:rFonts w:ascii="Arial" w:eastAsiaTheme="minorEastAsia" w:hAnsi="Arial" w:cs="Arial"/>
          <w:szCs w:val="24"/>
        </w:rPr>
        <w:t>this list</w:t>
      </w:r>
      <w:r w:rsidR="254A4242" w:rsidRPr="00FD493C">
        <w:rPr>
          <w:rFonts w:ascii="Arial" w:eastAsiaTheme="minorEastAsia" w:hAnsi="Arial" w:cs="Arial"/>
          <w:szCs w:val="24"/>
        </w:rPr>
        <w:t xml:space="preserve"> during contract negotiations. The final set of performance metrics and frequency of collection will b</w:t>
      </w:r>
      <w:r w:rsidR="005C6776" w:rsidRPr="00FD493C">
        <w:rPr>
          <w:rFonts w:ascii="Arial" w:eastAsiaTheme="minorEastAsia" w:hAnsi="Arial" w:cs="Arial"/>
          <w:szCs w:val="24"/>
        </w:rPr>
        <w:t>e negotiated by the successful p</w:t>
      </w:r>
      <w:r w:rsidR="254A4242" w:rsidRPr="00FD493C">
        <w:rPr>
          <w:rFonts w:ascii="Arial" w:eastAsiaTheme="minorEastAsia" w:hAnsi="Arial" w:cs="Arial"/>
          <w:szCs w:val="24"/>
        </w:rPr>
        <w:t xml:space="preserve">roposer and the </w:t>
      </w:r>
      <w:r w:rsidR="254A4242" w:rsidRPr="00FD493C">
        <w:rPr>
          <w:rFonts w:ascii="Arial" w:eastAsiaTheme="minorEastAsia" w:hAnsi="Arial" w:cs="Arial"/>
          <w:szCs w:val="24"/>
          <w:highlight w:val="yellow"/>
        </w:rPr>
        <w:t>[</w:t>
      </w:r>
      <w:r w:rsidR="00980F4E" w:rsidRPr="00FD493C">
        <w:rPr>
          <w:rFonts w:ascii="Arial" w:hAnsi="Arial" w:cs="Arial"/>
          <w:highlight w:val="yellow"/>
        </w:rPr>
        <w:t>government/department/agency</w:t>
      </w:r>
      <w:r w:rsidR="254A4242" w:rsidRPr="00FD493C">
        <w:rPr>
          <w:rFonts w:ascii="Arial" w:eastAsiaTheme="minorEastAsia" w:hAnsi="Arial" w:cs="Arial"/>
          <w:szCs w:val="24"/>
          <w:highlight w:val="yellow"/>
        </w:rPr>
        <w:t>]</w:t>
      </w:r>
      <w:r w:rsidR="254A4242" w:rsidRPr="00FD493C">
        <w:rPr>
          <w:rFonts w:ascii="Arial" w:eastAsiaTheme="minorEastAsia" w:hAnsi="Arial" w:cs="Arial"/>
          <w:color w:val="FF0000"/>
          <w:szCs w:val="24"/>
        </w:rPr>
        <w:t xml:space="preserve"> </w:t>
      </w:r>
      <w:r w:rsidR="254A4242" w:rsidRPr="00FD493C">
        <w:rPr>
          <w:rFonts w:ascii="Arial" w:hAnsi="Arial" w:cs="Arial"/>
        </w:rPr>
        <w:t>prior to the finalization of an agreement between parties and may be adjusted over time as needed.</w:t>
      </w:r>
    </w:p>
    <w:p w14:paraId="523C87E5" w14:textId="6F6B0872" w:rsidR="006E26A9" w:rsidRPr="00FD493C" w:rsidRDefault="005C6776"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 xml:space="preserve">Specify </w:t>
      </w:r>
      <w:r w:rsidR="00913E15" w:rsidRPr="00FD493C">
        <w:rPr>
          <w:rFonts w:ascii="Arial" w:hAnsi="Arial" w:cs="Arial"/>
          <w:highlight w:val="cyan"/>
        </w:rPr>
        <w:t xml:space="preserve">3-5 </w:t>
      </w:r>
      <w:r w:rsidR="001701DA" w:rsidRPr="00FD493C">
        <w:rPr>
          <w:rFonts w:ascii="Arial" w:hAnsi="Arial" w:cs="Arial"/>
          <w:highlight w:val="cyan"/>
        </w:rPr>
        <w:t xml:space="preserve">performance </w:t>
      </w:r>
      <w:r w:rsidR="006E26A9" w:rsidRPr="00FD493C">
        <w:rPr>
          <w:rFonts w:ascii="Arial" w:hAnsi="Arial" w:cs="Arial"/>
          <w:highlight w:val="cyan"/>
        </w:rPr>
        <w:t xml:space="preserve">metrics </w:t>
      </w:r>
      <w:r w:rsidR="7E2F694A" w:rsidRPr="00FD493C">
        <w:rPr>
          <w:rFonts w:ascii="Arial" w:hAnsi="Arial" w:cs="Arial"/>
          <w:highlight w:val="cyan"/>
        </w:rPr>
        <w:t xml:space="preserve">to </w:t>
      </w:r>
      <w:r w:rsidR="006E26A9" w:rsidRPr="00FD493C">
        <w:rPr>
          <w:rFonts w:ascii="Arial" w:hAnsi="Arial" w:cs="Arial"/>
          <w:highlight w:val="cyan"/>
        </w:rPr>
        <w:t>assess whether the vendor is making timely progress toward the contract goals</w:t>
      </w:r>
      <w:r w:rsidR="7E2F694A" w:rsidRPr="00FD493C">
        <w:rPr>
          <w:rFonts w:ascii="Arial" w:hAnsi="Arial" w:cs="Arial"/>
          <w:highlight w:val="cyan"/>
        </w:rPr>
        <w:t xml:space="preserve">. </w:t>
      </w:r>
      <w:r w:rsidR="006E26A9" w:rsidRPr="00FD493C">
        <w:rPr>
          <w:rFonts w:ascii="Arial" w:hAnsi="Arial" w:cs="Arial"/>
          <w:highlight w:val="cyan"/>
        </w:rPr>
        <w:t>Include a mix of both</w:t>
      </w:r>
      <w:r w:rsidR="00816C63" w:rsidRPr="00FD493C">
        <w:rPr>
          <w:rFonts w:ascii="Arial" w:hAnsi="Arial" w:cs="Arial"/>
          <w:highlight w:val="cyan"/>
        </w:rPr>
        <w:t xml:space="preserve"> output and outcome</w:t>
      </w:r>
      <w:r w:rsidR="006E26A9" w:rsidRPr="00FD493C">
        <w:rPr>
          <w:rFonts w:ascii="Arial" w:hAnsi="Arial" w:cs="Arial"/>
          <w:highlight w:val="cyan"/>
        </w:rPr>
        <w:t xml:space="preserve"> performance metrics:</w:t>
      </w:r>
    </w:p>
    <w:p w14:paraId="1B73A3CA" w14:textId="77777777" w:rsidR="006E26A9" w:rsidRPr="00FD493C" w:rsidRDefault="00796EA8" w:rsidP="00FC6DFC">
      <w:pPr>
        <w:pStyle w:val="ListParagraph"/>
        <w:numPr>
          <w:ilvl w:val="0"/>
          <w:numId w:val="15"/>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Output measures track the activities themselves, like clients served, miles paved, or software subscriptions.</w:t>
      </w:r>
    </w:p>
    <w:p w14:paraId="1460CBC3" w14:textId="6F6F19E4" w:rsidR="00796EA8" w:rsidRPr="00FD493C" w:rsidRDefault="00796EA8" w:rsidP="00FC6DFC">
      <w:pPr>
        <w:pStyle w:val="ListParagraph"/>
        <w:numPr>
          <w:ilvl w:val="0"/>
          <w:numId w:val="15"/>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 xml:space="preserve">Outcome measures track the intended results or effects of the activities, </w:t>
      </w:r>
      <w:r w:rsidR="00F54B2F" w:rsidRPr="00FD493C">
        <w:rPr>
          <w:rFonts w:ascii="Arial" w:hAnsi="Arial" w:cs="Arial"/>
          <w:highlight w:val="cyan"/>
        </w:rPr>
        <w:t>such as</w:t>
      </w:r>
      <w:r w:rsidRPr="00FD493C">
        <w:rPr>
          <w:rFonts w:ascii="Arial" w:hAnsi="Arial" w:cs="Arial"/>
          <w:highlight w:val="cyan"/>
        </w:rPr>
        <w:t xml:space="preserve"> reductions in unemployment</w:t>
      </w:r>
      <w:r w:rsidR="00913E15" w:rsidRPr="00FD493C">
        <w:rPr>
          <w:rFonts w:ascii="Arial" w:hAnsi="Arial" w:cs="Arial"/>
          <w:highlight w:val="cyan"/>
        </w:rPr>
        <w:t>, reductions in the number of car crashes,</w:t>
      </w:r>
      <w:r w:rsidRPr="00FD493C">
        <w:rPr>
          <w:rFonts w:ascii="Arial" w:hAnsi="Arial" w:cs="Arial"/>
          <w:highlight w:val="cyan"/>
        </w:rPr>
        <w:t xml:space="preserve"> or increased resident satisfaction.</w:t>
      </w:r>
    </w:p>
    <w:p w14:paraId="715E02F4" w14:textId="1B1B93D8" w:rsidR="7E2F694A" w:rsidRPr="00FD493C" w:rsidRDefault="7E2F694A"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I</w:t>
      </w:r>
      <w:r w:rsidR="006E26A9" w:rsidRPr="00FD493C">
        <w:rPr>
          <w:rFonts w:ascii="Arial" w:hAnsi="Arial" w:cs="Arial"/>
          <w:highlight w:val="cyan"/>
        </w:rPr>
        <w:t>f known and appropriate, i</w:t>
      </w:r>
      <w:r w:rsidRPr="00FD493C">
        <w:rPr>
          <w:rFonts w:ascii="Arial" w:hAnsi="Arial" w:cs="Arial"/>
          <w:highlight w:val="cyan"/>
        </w:rPr>
        <w:t xml:space="preserve">nclude targets for metrics (overall and at important intervals during the contract). </w:t>
      </w:r>
      <w:r w:rsidR="00830B74" w:rsidRPr="00FD493C">
        <w:rPr>
          <w:rFonts w:ascii="Arial" w:hAnsi="Arial" w:cs="Arial"/>
          <w:highlight w:val="cyan"/>
        </w:rPr>
        <w:t>Designate any additional data collection, reporting requirements, and monitoring responsibilities between the</w:t>
      </w:r>
      <w:r w:rsidR="00980F4E" w:rsidRPr="00FD493C">
        <w:rPr>
          <w:rFonts w:ascii="Arial" w:hAnsi="Arial" w:cs="Arial"/>
          <w:highlight w:val="cyan"/>
        </w:rPr>
        <w:t xml:space="preserve"> government</w:t>
      </w:r>
      <w:r w:rsidR="00830B74" w:rsidRPr="00FD493C">
        <w:rPr>
          <w:rFonts w:ascii="Arial" w:hAnsi="Arial" w:cs="Arial"/>
          <w:highlight w:val="cyan"/>
        </w:rPr>
        <w:t xml:space="preserve"> and the vendor. List data to be provided by the selected vendor to help monitor performance, including any relevant demographic, performance, and service data. </w:t>
      </w:r>
      <w:r w:rsidR="00796EA8" w:rsidRPr="00FD493C">
        <w:rPr>
          <w:rFonts w:ascii="Arial" w:hAnsi="Arial" w:cs="Arial"/>
          <w:highlight w:val="cyan"/>
        </w:rPr>
        <w:t>You may find it useful to organize your metrics similar</w:t>
      </w:r>
      <w:r w:rsidR="009A5DA1" w:rsidRPr="00FD493C">
        <w:rPr>
          <w:rFonts w:ascii="Arial" w:hAnsi="Arial" w:cs="Arial"/>
          <w:highlight w:val="cyan"/>
        </w:rPr>
        <w:t>ly</w:t>
      </w:r>
      <w:r w:rsidR="00796EA8" w:rsidRPr="00FD493C">
        <w:rPr>
          <w:rFonts w:ascii="Arial" w:hAnsi="Arial" w:cs="Arial"/>
          <w:highlight w:val="cyan"/>
        </w:rPr>
        <w:t xml:space="preserve"> to the chart below.</w:t>
      </w:r>
    </w:p>
    <w:tbl>
      <w:tblPr>
        <w:tblStyle w:val="TableGrid"/>
        <w:tblW w:w="9985" w:type="dxa"/>
        <w:tblLayout w:type="fixed"/>
        <w:tblLook w:val="06A0" w:firstRow="1" w:lastRow="0" w:firstColumn="1" w:lastColumn="0" w:noHBand="1" w:noVBand="1"/>
      </w:tblPr>
      <w:tblGrid>
        <w:gridCol w:w="1795"/>
        <w:gridCol w:w="1325"/>
        <w:gridCol w:w="1560"/>
        <w:gridCol w:w="2065"/>
        <w:gridCol w:w="1440"/>
        <w:gridCol w:w="1800"/>
      </w:tblGrid>
      <w:tr w:rsidR="7E2F694A" w:rsidRPr="00FD493C" w14:paraId="35D7B09C" w14:textId="77777777" w:rsidTr="000159DE">
        <w:tc>
          <w:tcPr>
            <w:tcW w:w="1795" w:type="dxa"/>
          </w:tcPr>
          <w:p w14:paraId="36319D4F" w14:textId="4E560898" w:rsidR="7E2F694A" w:rsidRPr="00FD493C" w:rsidRDefault="254A4242" w:rsidP="00FC6DFC">
            <w:pPr>
              <w:spacing w:before="100" w:beforeAutospacing="1" w:after="100" w:afterAutospacing="1"/>
              <w:jc w:val="center"/>
              <w:rPr>
                <w:rFonts w:ascii="Arial" w:hAnsi="Arial" w:cs="Arial"/>
              </w:rPr>
            </w:pPr>
            <w:r w:rsidRPr="00FD493C">
              <w:rPr>
                <w:rFonts w:ascii="Arial" w:hAnsi="Arial" w:cs="Arial"/>
                <w:b/>
                <w:bCs/>
              </w:rPr>
              <w:lastRenderedPageBreak/>
              <w:t>Performance Metric</w:t>
            </w:r>
          </w:p>
        </w:tc>
        <w:tc>
          <w:tcPr>
            <w:tcW w:w="1325" w:type="dxa"/>
          </w:tcPr>
          <w:p w14:paraId="4C860A2C" w14:textId="3C25BA06" w:rsidR="7E2F694A" w:rsidRPr="00FD493C" w:rsidRDefault="254A4242" w:rsidP="00FC6DFC">
            <w:pPr>
              <w:spacing w:before="100" w:beforeAutospacing="1" w:after="100" w:afterAutospacing="1"/>
              <w:jc w:val="center"/>
              <w:rPr>
                <w:rFonts w:ascii="Arial" w:hAnsi="Arial" w:cs="Arial"/>
                <w:b/>
                <w:bCs/>
              </w:rPr>
            </w:pPr>
            <w:r w:rsidRPr="00FD493C">
              <w:rPr>
                <w:rFonts w:ascii="Arial" w:hAnsi="Arial" w:cs="Arial"/>
                <w:b/>
                <w:bCs/>
              </w:rPr>
              <w:t>Data Source</w:t>
            </w:r>
          </w:p>
        </w:tc>
        <w:tc>
          <w:tcPr>
            <w:tcW w:w="1560" w:type="dxa"/>
          </w:tcPr>
          <w:p w14:paraId="179A51B9" w14:textId="56E22699" w:rsidR="7E2F694A" w:rsidRPr="00FD493C" w:rsidRDefault="254A4242" w:rsidP="00FC6DFC">
            <w:pPr>
              <w:spacing w:before="100" w:beforeAutospacing="1" w:after="100" w:afterAutospacing="1"/>
              <w:jc w:val="center"/>
              <w:rPr>
                <w:rFonts w:ascii="Arial" w:hAnsi="Arial" w:cs="Arial"/>
                <w:b/>
                <w:bCs/>
              </w:rPr>
            </w:pPr>
            <w:r w:rsidRPr="00FD493C">
              <w:rPr>
                <w:rFonts w:ascii="Arial" w:hAnsi="Arial" w:cs="Arial"/>
                <w:b/>
                <w:bCs/>
              </w:rPr>
              <w:t>Data Collection Frequency</w:t>
            </w:r>
          </w:p>
        </w:tc>
        <w:tc>
          <w:tcPr>
            <w:tcW w:w="2065" w:type="dxa"/>
          </w:tcPr>
          <w:p w14:paraId="58039996" w14:textId="3BF7132D" w:rsidR="7E2F694A" w:rsidRPr="00FD493C" w:rsidRDefault="254A4242" w:rsidP="00FC6DFC">
            <w:pPr>
              <w:spacing w:before="100" w:beforeAutospacing="1" w:after="100" w:afterAutospacing="1"/>
              <w:jc w:val="center"/>
              <w:rPr>
                <w:rFonts w:ascii="Arial" w:hAnsi="Arial" w:cs="Arial"/>
                <w:b/>
                <w:bCs/>
              </w:rPr>
            </w:pPr>
            <w:r w:rsidRPr="00FD493C">
              <w:rPr>
                <w:rFonts w:ascii="Arial" w:hAnsi="Arial" w:cs="Arial"/>
                <w:b/>
                <w:bCs/>
              </w:rPr>
              <w:t>Data Collection</w:t>
            </w:r>
            <w:r w:rsidR="002824F2" w:rsidRPr="00FD493C">
              <w:rPr>
                <w:rFonts w:ascii="Arial" w:hAnsi="Arial" w:cs="Arial"/>
                <w:b/>
                <w:bCs/>
              </w:rPr>
              <w:t xml:space="preserve"> </w:t>
            </w:r>
            <w:r w:rsidRPr="00FD493C">
              <w:rPr>
                <w:rFonts w:ascii="Arial" w:hAnsi="Arial" w:cs="Arial"/>
                <w:b/>
                <w:bCs/>
              </w:rPr>
              <w:t>Responsibility</w:t>
            </w:r>
          </w:p>
        </w:tc>
        <w:tc>
          <w:tcPr>
            <w:tcW w:w="1440" w:type="dxa"/>
          </w:tcPr>
          <w:p w14:paraId="23C57D0D" w14:textId="6485209B" w:rsidR="7E2F694A" w:rsidRPr="00FD493C" w:rsidRDefault="254A4242" w:rsidP="00FC6DFC">
            <w:pPr>
              <w:spacing w:before="100" w:beforeAutospacing="1" w:after="100" w:afterAutospacing="1"/>
              <w:jc w:val="center"/>
              <w:rPr>
                <w:rFonts w:ascii="Arial" w:hAnsi="Arial" w:cs="Arial"/>
                <w:b/>
                <w:bCs/>
              </w:rPr>
            </w:pPr>
            <w:r w:rsidRPr="00FD493C">
              <w:rPr>
                <w:rFonts w:ascii="Arial" w:hAnsi="Arial" w:cs="Arial"/>
                <w:b/>
                <w:bCs/>
              </w:rPr>
              <w:t>Data Review Cadence</w:t>
            </w:r>
          </w:p>
        </w:tc>
        <w:tc>
          <w:tcPr>
            <w:tcW w:w="1800" w:type="dxa"/>
          </w:tcPr>
          <w:p w14:paraId="7911BF3D" w14:textId="3F9D6661" w:rsidR="7E2F694A" w:rsidRPr="00FD493C" w:rsidRDefault="254A4242" w:rsidP="00FC6DFC">
            <w:pPr>
              <w:spacing w:before="100" w:beforeAutospacing="1" w:after="100" w:afterAutospacing="1"/>
              <w:jc w:val="center"/>
              <w:rPr>
                <w:rFonts w:ascii="Arial" w:hAnsi="Arial" w:cs="Arial"/>
                <w:b/>
                <w:bCs/>
              </w:rPr>
            </w:pPr>
            <w:r w:rsidRPr="00FD493C">
              <w:rPr>
                <w:rFonts w:ascii="Arial" w:hAnsi="Arial" w:cs="Arial"/>
                <w:b/>
                <w:bCs/>
              </w:rPr>
              <w:t xml:space="preserve">Past Performance Benchmark </w:t>
            </w:r>
            <w:r w:rsidRPr="00FD493C">
              <w:rPr>
                <w:rFonts w:ascii="Arial" w:hAnsi="Arial" w:cs="Arial"/>
                <w:b/>
                <w:bCs/>
                <w:highlight w:val="cyan"/>
              </w:rPr>
              <w:t>(if known)</w:t>
            </w:r>
          </w:p>
        </w:tc>
      </w:tr>
      <w:tr w:rsidR="7E2F694A" w:rsidRPr="00FD493C" w14:paraId="2D972F7F" w14:textId="77777777" w:rsidTr="000159DE">
        <w:tc>
          <w:tcPr>
            <w:tcW w:w="1795" w:type="dxa"/>
          </w:tcPr>
          <w:p w14:paraId="5A87EAEF" w14:textId="377B9086" w:rsidR="7E2F694A" w:rsidRPr="00FD493C" w:rsidRDefault="00D62A9F" w:rsidP="000D2CBD">
            <w:pPr>
              <w:spacing w:before="100" w:beforeAutospacing="1" w:after="100" w:afterAutospacing="1"/>
              <w:rPr>
                <w:rFonts w:ascii="Arial" w:hAnsi="Arial" w:cs="Arial"/>
                <w:highlight w:val="yellow"/>
              </w:rPr>
            </w:pPr>
            <w:r w:rsidRPr="00FD493C">
              <w:rPr>
                <w:rFonts w:ascii="Arial" w:hAnsi="Arial" w:cs="Arial"/>
                <w:highlight w:val="yellow"/>
              </w:rPr>
              <w:t>[</w:t>
            </w:r>
            <w:r w:rsidR="254A4242" w:rsidRPr="00FD493C">
              <w:rPr>
                <w:rFonts w:ascii="Arial" w:hAnsi="Arial" w:cs="Arial"/>
                <w:highlight w:val="yellow"/>
              </w:rPr>
              <w:t>Metric #</w:t>
            </w:r>
            <w:r w:rsidR="002824F2" w:rsidRPr="00FD493C">
              <w:rPr>
                <w:rFonts w:ascii="Arial" w:hAnsi="Arial" w:cs="Arial"/>
                <w:highlight w:val="yellow"/>
              </w:rPr>
              <w:t xml:space="preserve"> </w:t>
            </w:r>
            <w:r w:rsidR="254A4242" w:rsidRPr="00FD493C">
              <w:rPr>
                <w:rFonts w:ascii="Arial" w:hAnsi="Arial" w:cs="Arial"/>
                <w:highlight w:val="yellow"/>
              </w:rPr>
              <w:t>1</w:t>
            </w:r>
            <w:r w:rsidRPr="00FD493C">
              <w:rPr>
                <w:rFonts w:ascii="Arial" w:hAnsi="Arial" w:cs="Arial"/>
                <w:highlight w:val="yellow"/>
              </w:rPr>
              <w:t>]</w:t>
            </w:r>
          </w:p>
        </w:tc>
        <w:tc>
          <w:tcPr>
            <w:tcW w:w="1325" w:type="dxa"/>
          </w:tcPr>
          <w:p w14:paraId="022B1799" w14:textId="0BA97B42" w:rsidR="7E2F694A" w:rsidRPr="00FD493C" w:rsidRDefault="7E2F694A" w:rsidP="000D2CBD">
            <w:pPr>
              <w:spacing w:before="100" w:beforeAutospacing="1" w:after="100" w:afterAutospacing="1"/>
              <w:rPr>
                <w:rFonts w:ascii="Arial" w:hAnsi="Arial" w:cs="Arial"/>
                <w:b/>
                <w:bCs/>
                <w:highlight w:val="cyan"/>
              </w:rPr>
            </w:pPr>
          </w:p>
        </w:tc>
        <w:tc>
          <w:tcPr>
            <w:tcW w:w="1560" w:type="dxa"/>
          </w:tcPr>
          <w:p w14:paraId="1FD9A12B" w14:textId="0BA97B42" w:rsidR="7E2F694A" w:rsidRPr="00FD493C" w:rsidRDefault="7E2F694A" w:rsidP="000D2CBD">
            <w:pPr>
              <w:spacing w:before="100" w:beforeAutospacing="1" w:after="100" w:afterAutospacing="1"/>
              <w:rPr>
                <w:rFonts w:ascii="Arial" w:hAnsi="Arial" w:cs="Arial"/>
                <w:b/>
                <w:bCs/>
                <w:highlight w:val="cyan"/>
              </w:rPr>
            </w:pPr>
          </w:p>
        </w:tc>
        <w:tc>
          <w:tcPr>
            <w:tcW w:w="2065" w:type="dxa"/>
          </w:tcPr>
          <w:p w14:paraId="50AA9BE7" w14:textId="0BA97B42" w:rsidR="7E2F694A" w:rsidRPr="00FD493C" w:rsidRDefault="7E2F694A" w:rsidP="000D2CBD">
            <w:pPr>
              <w:spacing w:before="100" w:beforeAutospacing="1" w:after="100" w:afterAutospacing="1"/>
              <w:rPr>
                <w:rFonts w:ascii="Arial" w:hAnsi="Arial" w:cs="Arial"/>
                <w:b/>
                <w:bCs/>
                <w:highlight w:val="cyan"/>
              </w:rPr>
            </w:pPr>
          </w:p>
        </w:tc>
        <w:tc>
          <w:tcPr>
            <w:tcW w:w="1440" w:type="dxa"/>
          </w:tcPr>
          <w:p w14:paraId="3E79EAB5" w14:textId="0BA97B42" w:rsidR="7E2F694A" w:rsidRPr="00FD493C" w:rsidRDefault="7E2F694A" w:rsidP="000D2CBD">
            <w:pPr>
              <w:spacing w:before="100" w:beforeAutospacing="1" w:after="100" w:afterAutospacing="1"/>
              <w:rPr>
                <w:rFonts w:ascii="Arial" w:hAnsi="Arial" w:cs="Arial"/>
                <w:b/>
                <w:bCs/>
                <w:highlight w:val="cyan"/>
              </w:rPr>
            </w:pPr>
          </w:p>
        </w:tc>
        <w:tc>
          <w:tcPr>
            <w:tcW w:w="1800" w:type="dxa"/>
          </w:tcPr>
          <w:p w14:paraId="02FAC74D" w14:textId="0BA97B42" w:rsidR="7E2F694A" w:rsidRPr="00FD493C" w:rsidRDefault="7E2F694A" w:rsidP="000D2CBD">
            <w:pPr>
              <w:spacing w:before="100" w:beforeAutospacing="1" w:after="100" w:afterAutospacing="1"/>
              <w:rPr>
                <w:rFonts w:ascii="Arial" w:hAnsi="Arial" w:cs="Arial"/>
                <w:b/>
                <w:bCs/>
                <w:highlight w:val="cyan"/>
              </w:rPr>
            </w:pPr>
          </w:p>
        </w:tc>
      </w:tr>
      <w:tr w:rsidR="7E2F694A" w:rsidRPr="00FD493C" w14:paraId="22A7BB88" w14:textId="77777777" w:rsidTr="000159DE">
        <w:tc>
          <w:tcPr>
            <w:tcW w:w="1795" w:type="dxa"/>
          </w:tcPr>
          <w:p w14:paraId="69A4A91C" w14:textId="12326C54" w:rsidR="7E2F694A" w:rsidRPr="00FD493C" w:rsidRDefault="00D62A9F" w:rsidP="000D2CBD">
            <w:pPr>
              <w:spacing w:before="100" w:beforeAutospacing="1" w:after="100" w:afterAutospacing="1"/>
              <w:rPr>
                <w:rFonts w:ascii="Arial" w:hAnsi="Arial" w:cs="Arial"/>
                <w:highlight w:val="yellow"/>
              </w:rPr>
            </w:pPr>
            <w:r w:rsidRPr="00FD493C">
              <w:rPr>
                <w:rFonts w:ascii="Arial" w:hAnsi="Arial" w:cs="Arial"/>
                <w:highlight w:val="yellow"/>
              </w:rPr>
              <w:t>[</w:t>
            </w:r>
            <w:r w:rsidR="254A4242" w:rsidRPr="00FD493C">
              <w:rPr>
                <w:rFonts w:ascii="Arial" w:hAnsi="Arial" w:cs="Arial"/>
                <w:highlight w:val="yellow"/>
              </w:rPr>
              <w:t>Metric #</w:t>
            </w:r>
            <w:r w:rsidR="002824F2" w:rsidRPr="00FD493C">
              <w:rPr>
                <w:rFonts w:ascii="Arial" w:hAnsi="Arial" w:cs="Arial"/>
                <w:highlight w:val="yellow"/>
              </w:rPr>
              <w:t xml:space="preserve"> </w:t>
            </w:r>
            <w:r w:rsidR="254A4242" w:rsidRPr="00FD493C">
              <w:rPr>
                <w:rFonts w:ascii="Arial" w:hAnsi="Arial" w:cs="Arial"/>
                <w:highlight w:val="yellow"/>
              </w:rPr>
              <w:t>2</w:t>
            </w:r>
            <w:r w:rsidRPr="00FD493C">
              <w:rPr>
                <w:rFonts w:ascii="Arial" w:hAnsi="Arial" w:cs="Arial"/>
                <w:highlight w:val="yellow"/>
              </w:rPr>
              <w:t>]</w:t>
            </w:r>
          </w:p>
        </w:tc>
        <w:tc>
          <w:tcPr>
            <w:tcW w:w="1325" w:type="dxa"/>
          </w:tcPr>
          <w:p w14:paraId="45110CBF" w14:textId="0BA97B42" w:rsidR="7E2F694A" w:rsidRPr="00FD493C" w:rsidRDefault="7E2F694A" w:rsidP="000D2CBD">
            <w:pPr>
              <w:spacing w:before="100" w:beforeAutospacing="1" w:after="100" w:afterAutospacing="1"/>
              <w:rPr>
                <w:rFonts w:ascii="Arial" w:hAnsi="Arial" w:cs="Arial"/>
                <w:highlight w:val="cyan"/>
              </w:rPr>
            </w:pPr>
          </w:p>
        </w:tc>
        <w:tc>
          <w:tcPr>
            <w:tcW w:w="1560" w:type="dxa"/>
          </w:tcPr>
          <w:p w14:paraId="6A5B2497" w14:textId="0BA97B42" w:rsidR="7E2F694A" w:rsidRPr="00FD493C" w:rsidRDefault="7E2F694A" w:rsidP="000D2CBD">
            <w:pPr>
              <w:spacing w:before="100" w:beforeAutospacing="1" w:after="100" w:afterAutospacing="1"/>
              <w:rPr>
                <w:rFonts w:ascii="Arial" w:hAnsi="Arial" w:cs="Arial"/>
                <w:highlight w:val="cyan"/>
              </w:rPr>
            </w:pPr>
          </w:p>
        </w:tc>
        <w:tc>
          <w:tcPr>
            <w:tcW w:w="2065" w:type="dxa"/>
          </w:tcPr>
          <w:p w14:paraId="45EA982C" w14:textId="0BA97B42" w:rsidR="7E2F694A" w:rsidRPr="00FD493C" w:rsidRDefault="7E2F694A" w:rsidP="000D2CBD">
            <w:pPr>
              <w:spacing w:before="100" w:beforeAutospacing="1" w:after="100" w:afterAutospacing="1"/>
              <w:rPr>
                <w:rFonts w:ascii="Arial" w:hAnsi="Arial" w:cs="Arial"/>
                <w:highlight w:val="cyan"/>
              </w:rPr>
            </w:pPr>
          </w:p>
        </w:tc>
        <w:tc>
          <w:tcPr>
            <w:tcW w:w="1440" w:type="dxa"/>
          </w:tcPr>
          <w:p w14:paraId="0808F899" w14:textId="0BA97B42" w:rsidR="7E2F694A" w:rsidRPr="00FD493C" w:rsidRDefault="7E2F694A" w:rsidP="000D2CBD">
            <w:pPr>
              <w:spacing w:before="100" w:beforeAutospacing="1" w:after="100" w:afterAutospacing="1"/>
              <w:rPr>
                <w:rFonts w:ascii="Arial" w:hAnsi="Arial" w:cs="Arial"/>
                <w:highlight w:val="cyan"/>
              </w:rPr>
            </w:pPr>
          </w:p>
        </w:tc>
        <w:tc>
          <w:tcPr>
            <w:tcW w:w="1800" w:type="dxa"/>
          </w:tcPr>
          <w:p w14:paraId="1ED1AECE" w14:textId="0BA97B42" w:rsidR="7E2F694A" w:rsidRPr="00FD493C" w:rsidRDefault="7E2F694A" w:rsidP="000D2CBD">
            <w:pPr>
              <w:spacing w:before="100" w:beforeAutospacing="1" w:after="100" w:afterAutospacing="1"/>
              <w:rPr>
                <w:rFonts w:ascii="Arial" w:hAnsi="Arial" w:cs="Arial"/>
                <w:highlight w:val="cyan"/>
              </w:rPr>
            </w:pPr>
          </w:p>
        </w:tc>
      </w:tr>
      <w:tr w:rsidR="254A4242" w:rsidRPr="00FD493C" w14:paraId="47588BDD" w14:textId="77777777" w:rsidTr="000159DE">
        <w:tc>
          <w:tcPr>
            <w:tcW w:w="1795" w:type="dxa"/>
          </w:tcPr>
          <w:p w14:paraId="5C6F7E8D" w14:textId="51E6B3B8" w:rsidR="254A4242" w:rsidRPr="00FD493C" w:rsidRDefault="00D62A9F" w:rsidP="000D2CBD">
            <w:pPr>
              <w:spacing w:before="100" w:beforeAutospacing="1" w:after="100" w:afterAutospacing="1"/>
              <w:rPr>
                <w:rFonts w:ascii="Arial" w:hAnsi="Arial" w:cs="Arial"/>
                <w:highlight w:val="yellow"/>
              </w:rPr>
            </w:pPr>
            <w:r w:rsidRPr="00FD493C">
              <w:rPr>
                <w:rFonts w:ascii="Arial" w:hAnsi="Arial" w:cs="Arial"/>
                <w:highlight w:val="yellow"/>
              </w:rPr>
              <w:t>[</w:t>
            </w:r>
            <w:r w:rsidR="002824F2" w:rsidRPr="00FD493C">
              <w:rPr>
                <w:rFonts w:ascii="Arial" w:hAnsi="Arial" w:cs="Arial"/>
                <w:highlight w:val="yellow"/>
              </w:rPr>
              <w:t>Metric # 3</w:t>
            </w:r>
            <w:r w:rsidRPr="00FD493C">
              <w:rPr>
                <w:rFonts w:ascii="Arial" w:hAnsi="Arial" w:cs="Arial"/>
                <w:highlight w:val="yellow"/>
              </w:rPr>
              <w:t>]</w:t>
            </w:r>
          </w:p>
        </w:tc>
        <w:tc>
          <w:tcPr>
            <w:tcW w:w="1325" w:type="dxa"/>
          </w:tcPr>
          <w:p w14:paraId="1841FFAE" w14:textId="0D0E2FD8" w:rsidR="254A4242" w:rsidRPr="00FD493C" w:rsidRDefault="254A4242" w:rsidP="000D2CBD">
            <w:pPr>
              <w:spacing w:before="100" w:beforeAutospacing="1" w:after="100" w:afterAutospacing="1"/>
              <w:rPr>
                <w:rFonts w:ascii="Arial" w:hAnsi="Arial" w:cs="Arial"/>
                <w:highlight w:val="cyan"/>
              </w:rPr>
            </w:pPr>
          </w:p>
        </w:tc>
        <w:tc>
          <w:tcPr>
            <w:tcW w:w="1560" w:type="dxa"/>
          </w:tcPr>
          <w:p w14:paraId="4D286F9B" w14:textId="7E7E497C" w:rsidR="254A4242" w:rsidRPr="00FD493C" w:rsidRDefault="254A4242" w:rsidP="000D2CBD">
            <w:pPr>
              <w:spacing w:before="100" w:beforeAutospacing="1" w:after="100" w:afterAutospacing="1"/>
              <w:rPr>
                <w:rFonts w:ascii="Arial" w:hAnsi="Arial" w:cs="Arial"/>
                <w:highlight w:val="cyan"/>
              </w:rPr>
            </w:pPr>
          </w:p>
        </w:tc>
        <w:tc>
          <w:tcPr>
            <w:tcW w:w="2065" w:type="dxa"/>
          </w:tcPr>
          <w:p w14:paraId="50F7C177" w14:textId="5334732C" w:rsidR="254A4242" w:rsidRPr="00FD493C" w:rsidRDefault="254A4242" w:rsidP="000D2CBD">
            <w:pPr>
              <w:spacing w:before="100" w:beforeAutospacing="1" w:after="100" w:afterAutospacing="1"/>
              <w:rPr>
                <w:rFonts w:ascii="Arial" w:hAnsi="Arial" w:cs="Arial"/>
                <w:highlight w:val="cyan"/>
              </w:rPr>
            </w:pPr>
          </w:p>
        </w:tc>
        <w:tc>
          <w:tcPr>
            <w:tcW w:w="1440" w:type="dxa"/>
          </w:tcPr>
          <w:p w14:paraId="0A27879B" w14:textId="42B06AB9" w:rsidR="254A4242" w:rsidRPr="00FD493C" w:rsidRDefault="254A4242" w:rsidP="000D2CBD">
            <w:pPr>
              <w:spacing w:before="100" w:beforeAutospacing="1" w:after="100" w:afterAutospacing="1"/>
              <w:rPr>
                <w:rFonts w:ascii="Arial" w:hAnsi="Arial" w:cs="Arial"/>
                <w:highlight w:val="cyan"/>
              </w:rPr>
            </w:pPr>
          </w:p>
        </w:tc>
        <w:tc>
          <w:tcPr>
            <w:tcW w:w="1800" w:type="dxa"/>
          </w:tcPr>
          <w:p w14:paraId="68D2E7E1" w14:textId="6CFB7CBD" w:rsidR="254A4242" w:rsidRPr="00FD493C" w:rsidRDefault="254A4242" w:rsidP="000D2CBD">
            <w:pPr>
              <w:spacing w:before="100" w:beforeAutospacing="1" w:after="100" w:afterAutospacing="1"/>
              <w:rPr>
                <w:rFonts w:ascii="Arial" w:hAnsi="Arial" w:cs="Arial"/>
                <w:highlight w:val="cyan"/>
              </w:rPr>
            </w:pPr>
          </w:p>
        </w:tc>
      </w:tr>
      <w:tr w:rsidR="254A4242" w:rsidRPr="00FD493C" w14:paraId="3E0F038F" w14:textId="77777777" w:rsidTr="000159DE">
        <w:tc>
          <w:tcPr>
            <w:tcW w:w="1795" w:type="dxa"/>
          </w:tcPr>
          <w:p w14:paraId="138F18F5" w14:textId="1A896BAB" w:rsidR="254A4242" w:rsidRPr="00FD493C" w:rsidRDefault="00D62A9F" w:rsidP="000D2CBD">
            <w:pPr>
              <w:spacing w:before="100" w:beforeAutospacing="1" w:after="100" w:afterAutospacing="1"/>
              <w:rPr>
                <w:rFonts w:ascii="Arial" w:hAnsi="Arial" w:cs="Arial"/>
                <w:highlight w:val="yellow"/>
              </w:rPr>
            </w:pPr>
            <w:r w:rsidRPr="00FD493C">
              <w:rPr>
                <w:rFonts w:ascii="Arial" w:hAnsi="Arial" w:cs="Arial"/>
                <w:highlight w:val="yellow"/>
              </w:rPr>
              <w:t>[</w:t>
            </w:r>
            <w:r w:rsidR="002824F2" w:rsidRPr="00FD493C">
              <w:rPr>
                <w:rFonts w:ascii="Arial" w:hAnsi="Arial" w:cs="Arial"/>
                <w:highlight w:val="yellow"/>
              </w:rPr>
              <w:t>Metric # 4</w:t>
            </w:r>
            <w:r w:rsidRPr="00FD493C">
              <w:rPr>
                <w:rFonts w:ascii="Arial" w:hAnsi="Arial" w:cs="Arial"/>
                <w:highlight w:val="yellow"/>
              </w:rPr>
              <w:t>]</w:t>
            </w:r>
          </w:p>
        </w:tc>
        <w:tc>
          <w:tcPr>
            <w:tcW w:w="1325" w:type="dxa"/>
          </w:tcPr>
          <w:p w14:paraId="76904004" w14:textId="477E1B4D" w:rsidR="254A4242" w:rsidRPr="00FD493C" w:rsidRDefault="254A4242" w:rsidP="000D2CBD">
            <w:pPr>
              <w:spacing w:before="100" w:beforeAutospacing="1" w:after="100" w:afterAutospacing="1"/>
              <w:rPr>
                <w:rFonts w:ascii="Arial" w:hAnsi="Arial" w:cs="Arial"/>
                <w:highlight w:val="cyan"/>
              </w:rPr>
            </w:pPr>
          </w:p>
        </w:tc>
        <w:tc>
          <w:tcPr>
            <w:tcW w:w="1560" w:type="dxa"/>
          </w:tcPr>
          <w:p w14:paraId="31FC52D2" w14:textId="5ECA57E1" w:rsidR="254A4242" w:rsidRPr="00FD493C" w:rsidRDefault="254A4242" w:rsidP="000D2CBD">
            <w:pPr>
              <w:spacing w:before="100" w:beforeAutospacing="1" w:after="100" w:afterAutospacing="1"/>
              <w:rPr>
                <w:rFonts w:ascii="Arial" w:hAnsi="Arial" w:cs="Arial"/>
                <w:highlight w:val="cyan"/>
              </w:rPr>
            </w:pPr>
          </w:p>
        </w:tc>
        <w:tc>
          <w:tcPr>
            <w:tcW w:w="2065" w:type="dxa"/>
          </w:tcPr>
          <w:p w14:paraId="22166B74" w14:textId="0B243DD9" w:rsidR="254A4242" w:rsidRPr="00FD493C" w:rsidRDefault="254A4242" w:rsidP="000D2CBD">
            <w:pPr>
              <w:spacing w:before="100" w:beforeAutospacing="1" w:after="100" w:afterAutospacing="1"/>
              <w:rPr>
                <w:rFonts w:ascii="Arial" w:hAnsi="Arial" w:cs="Arial"/>
                <w:highlight w:val="cyan"/>
              </w:rPr>
            </w:pPr>
          </w:p>
        </w:tc>
        <w:tc>
          <w:tcPr>
            <w:tcW w:w="1440" w:type="dxa"/>
          </w:tcPr>
          <w:p w14:paraId="5DB3DD38" w14:textId="6A5F31F5" w:rsidR="254A4242" w:rsidRPr="00FD493C" w:rsidRDefault="254A4242" w:rsidP="000D2CBD">
            <w:pPr>
              <w:spacing w:before="100" w:beforeAutospacing="1" w:after="100" w:afterAutospacing="1"/>
              <w:rPr>
                <w:rFonts w:ascii="Arial" w:hAnsi="Arial" w:cs="Arial"/>
                <w:highlight w:val="cyan"/>
              </w:rPr>
            </w:pPr>
          </w:p>
        </w:tc>
        <w:tc>
          <w:tcPr>
            <w:tcW w:w="1800" w:type="dxa"/>
          </w:tcPr>
          <w:p w14:paraId="779315A0" w14:textId="0658E279" w:rsidR="254A4242" w:rsidRPr="00FD493C" w:rsidRDefault="254A4242" w:rsidP="000D2CBD">
            <w:pPr>
              <w:spacing w:before="100" w:beforeAutospacing="1" w:after="100" w:afterAutospacing="1"/>
              <w:rPr>
                <w:rFonts w:ascii="Arial" w:hAnsi="Arial" w:cs="Arial"/>
                <w:highlight w:val="cyan"/>
              </w:rPr>
            </w:pPr>
          </w:p>
        </w:tc>
      </w:tr>
      <w:tr w:rsidR="254A4242" w:rsidRPr="00FD493C" w14:paraId="5DB908EB" w14:textId="77777777" w:rsidTr="000159DE">
        <w:tc>
          <w:tcPr>
            <w:tcW w:w="1795" w:type="dxa"/>
          </w:tcPr>
          <w:p w14:paraId="38D87B84" w14:textId="24F44016" w:rsidR="254A4242" w:rsidRPr="00FD493C" w:rsidRDefault="00D62A9F" w:rsidP="000D2CBD">
            <w:pPr>
              <w:spacing w:before="100" w:beforeAutospacing="1" w:after="100" w:afterAutospacing="1"/>
              <w:rPr>
                <w:rFonts w:ascii="Arial" w:hAnsi="Arial" w:cs="Arial"/>
                <w:highlight w:val="yellow"/>
              </w:rPr>
            </w:pPr>
            <w:r w:rsidRPr="00FD493C">
              <w:rPr>
                <w:rFonts w:ascii="Arial" w:hAnsi="Arial" w:cs="Arial"/>
                <w:highlight w:val="yellow"/>
              </w:rPr>
              <w:t>[</w:t>
            </w:r>
            <w:r w:rsidR="002824F2" w:rsidRPr="00FD493C">
              <w:rPr>
                <w:rFonts w:ascii="Arial" w:hAnsi="Arial" w:cs="Arial"/>
                <w:highlight w:val="yellow"/>
              </w:rPr>
              <w:t>Metric # 5</w:t>
            </w:r>
            <w:r w:rsidRPr="00FD493C">
              <w:rPr>
                <w:rFonts w:ascii="Arial" w:hAnsi="Arial" w:cs="Arial"/>
                <w:highlight w:val="yellow"/>
              </w:rPr>
              <w:t>]</w:t>
            </w:r>
          </w:p>
        </w:tc>
        <w:tc>
          <w:tcPr>
            <w:tcW w:w="1325" w:type="dxa"/>
          </w:tcPr>
          <w:p w14:paraId="455D872A" w14:textId="6CD09FBF" w:rsidR="254A4242" w:rsidRPr="00FD493C" w:rsidRDefault="254A4242" w:rsidP="000D2CBD">
            <w:pPr>
              <w:spacing w:before="100" w:beforeAutospacing="1" w:after="100" w:afterAutospacing="1"/>
              <w:rPr>
                <w:rFonts w:ascii="Arial" w:hAnsi="Arial" w:cs="Arial"/>
                <w:highlight w:val="cyan"/>
              </w:rPr>
            </w:pPr>
          </w:p>
        </w:tc>
        <w:tc>
          <w:tcPr>
            <w:tcW w:w="1560" w:type="dxa"/>
          </w:tcPr>
          <w:p w14:paraId="767916C8" w14:textId="64A8B6D9" w:rsidR="254A4242" w:rsidRPr="00FD493C" w:rsidRDefault="254A4242" w:rsidP="000D2CBD">
            <w:pPr>
              <w:spacing w:before="100" w:beforeAutospacing="1" w:after="100" w:afterAutospacing="1"/>
              <w:rPr>
                <w:rFonts w:ascii="Arial" w:hAnsi="Arial" w:cs="Arial"/>
                <w:highlight w:val="cyan"/>
              </w:rPr>
            </w:pPr>
          </w:p>
        </w:tc>
        <w:tc>
          <w:tcPr>
            <w:tcW w:w="2065" w:type="dxa"/>
          </w:tcPr>
          <w:p w14:paraId="63B0B7E3" w14:textId="3702C744" w:rsidR="254A4242" w:rsidRPr="00FD493C" w:rsidRDefault="254A4242" w:rsidP="000D2CBD">
            <w:pPr>
              <w:spacing w:before="100" w:beforeAutospacing="1" w:after="100" w:afterAutospacing="1"/>
              <w:rPr>
                <w:rFonts w:ascii="Arial" w:hAnsi="Arial" w:cs="Arial"/>
                <w:highlight w:val="cyan"/>
              </w:rPr>
            </w:pPr>
          </w:p>
        </w:tc>
        <w:tc>
          <w:tcPr>
            <w:tcW w:w="1440" w:type="dxa"/>
          </w:tcPr>
          <w:p w14:paraId="31DA6244" w14:textId="3247D64F" w:rsidR="254A4242" w:rsidRPr="00FD493C" w:rsidRDefault="254A4242" w:rsidP="000D2CBD">
            <w:pPr>
              <w:spacing w:before="100" w:beforeAutospacing="1" w:after="100" w:afterAutospacing="1"/>
              <w:rPr>
                <w:rFonts w:ascii="Arial" w:hAnsi="Arial" w:cs="Arial"/>
                <w:highlight w:val="cyan"/>
              </w:rPr>
            </w:pPr>
          </w:p>
        </w:tc>
        <w:tc>
          <w:tcPr>
            <w:tcW w:w="1800" w:type="dxa"/>
          </w:tcPr>
          <w:p w14:paraId="2D185E6B" w14:textId="3979987D" w:rsidR="254A4242" w:rsidRPr="00FD493C" w:rsidRDefault="254A4242" w:rsidP="000D2CBD">
            <w:pPr>
              <w:spacing w:before="100" w:beforeAutospacing="1" w:after="100" w:afterAutospacing="1"/>
              <w:rPr>
                <w:rFonts w:ascii="Arial" w:hAnsi="Arial" w:cs="Arial"/>
                <w:highlight w:val="cyan"/>
              </w:rPr>
            </w:pPr>
          </w:p>
        </w:tc>
      </w:tr>
    </w:tbl>
    <w:p w14:paraId="6DAA4DA0" w14:textId="77777777" w:rsidR="00B23D48" w:rsidRPr="00FD493C" w:rsidRDefault="00B23D48" w:rsidP="000D2CBD">
      <w:pPr>
        <w:spacing w:before="100" w:beforeAutospacing="1" w:after="100" w:afterAutospacing="1" w:line="240" w:lineRule="auto"/>
        <w:contextualSpacing/>
        <w:rPr>
          <w:rFonts w:ascii="Arial" w:hAnsi="Arial" w:cs="Arial"/>
          <w:highlight w:val="cyan"/>
        </w:rPr>
      </w:pPr>
    </w:p>
    <w:p w14:paraId="43655BF6" w14:textId="469C8926" w:rsidR="007F0CC9" w:rsidRPr="00FD493C" w:rsidRDefault="00687ABF" w:rsidP="00FC6DFC">
      <w:pPr>
        <w:spacing w:before="100" w:beforeAutospacing="1" w:after="100" w:afterAutospacing="1" w:line="240" w:lineRule="auto"/>
        <w:jc w:val="both"/>
        <w:rPr>
          <w:rFonts w:ascii="Arial" w:eastAsia="Times New Roman" w:hAnsi="Arial" w:cs="Arial"/>
          <w:color w:val="000000" w:themeColor="text1"/>
          <w:szCs w:val="24"/>
          <w:highlight w:val="cyan"/>
        </w:rPr>
      </w:pPr>
      <w:r w:rsidRPr="00FD493C">
        <w:rPr>
          <w:rFonts w:ascii="Arial" w:eastAsia="Times New Roman" w:hAnsi="Arial" w:cs="Arial"/>
          <w:color w:val="000000" w:themeColor="text1"/>
          <w:szCs w:val="24"/>
          <w:highlight w:val="cyan"/>
        </w:rPr>
        <w:t xml:space="preserve">If appropriate, </w:t>
      </w:r>
      <w:r w:rsidR="254A4242" w:rsidRPr="00FD493C">
        <w:rPr>
          <w:rFonts w:ascii="Arial" w:eastAsia="Times New Roman" w:hAnsi="Arial" w:cs="Arial"/>
          <w:color w:val="000000" w:themeColor="text1"/>
          <w:szCs w:val="24"/>
          <w:highlight w:val="cyan"/>
        </w:rPr>
        <w:t xml:space="preserve">highlight any anticipated performance incentives such as </w:t>
      </w:r>
      <w:r w:rsidR="008C44D3" w:rsidRPr="00FD493C">
        <w:rPr>
          <w:rFonts w:ascii="Arial" w:eastAsia="Times New Roman" w:hAnsi="Arial" w:cs="Arial"/>
          <w:color w:val="000000" w:themeColor="text1"/>
          <w:szCs w:val="24"/>
          <w:highlight w:val="cyan"/>
        </w:rPr>
        <w:t>outcome</w:t>
      </w:r>
      <w:r w:rsidR="001701DA" w:rsidRPr="00FD493C">
        <w:rPr>
          <w:rFonts w:ascii="Arial" w:eastAsia="Times New Roman" w:hAnsi="Arial" w:cs="Arial"/>
          <w:color w:val="000000" w:themeColor="text1"/>
          <w:szCs w:val="24"/>
          <w:highlight w:val="cyan"/>
        </w:rPr>
        <w:t>-</w:t>
      </w:r>
      <w:r w:rsidR="008C44D3" w:rsidRPr="00FD493C">
        <w:rPr>
          <w:rFonts w:ascii="Arial" w:eastAsia="Times New Roman" w:hAnsi="Arial" w:cs="Arial"/>
          <w:color w:val="000000" w:themeColor="text1"/>
          <w:szCs w:val="24"/>
          <w:highlight w:val="cyan"/>
        </w:rPr>
        <w:t>based payments or performance/bonus payments for achieving certain goals or service levels.</w:t>
      </w:r>
    </w:p>
    <w:p w14:paraId="5677283A" w14:textId="541B37C4" w:rsidR="007F0CC9" w:rsidRPr="00FD493C" w:rsidRDefault="7E2F694A" w:rsidP="00FC6DFC">
      <w:pPr>
        <w:pStyle w:val="Heading3"/>
        <w:spacing w:before="100" w:beforeAutospacing="1" w:after="100" w:afterAutospacing="1" w:line="240" w:lineRule="auto"/>
        <w:jc w:val="both"/>
        <w:rPr>
          <w:rFonts w:ascii="Arial" w:hAnsi="Arial" w:cs="Arial"/>
        </w:rPr>
      </w:pPr>
      <w:bookmarkStart w:id="22" w:name="_Toc117145181"/>
      <w:r w:rsidRPr="00FD493C">
        <w:rPr>
          <w:rFonts w:ascii="Arial" w:hAnsi="Arial" w:cs="Arial"/>
        </w:rPr>
        <w:t>Contract Performance Monitoring</w:t>
      </w:r>
      <w:bookmarkEnd w:id="22"/>
    </w:p>
    <w:p w14:paraId="7ED7F780" w14:textId="4F4B993A" w:rsidR="7E2F694A" w:rsidRPr="00FD493C" w:rsidRDefault="254A4242" w:rsidP="00FC6DFC">
      <w:pPr>
        <w:spacing w:before="100" w:beforeAutospacing="1" w:after="100" w:afterAutospacing="1" w:line="240" w:lineRule="auto"/>
        <w:jc w:val="both"/>
        <w:rPr>
          <w:rFonts w:ascii="Arial" w:eastAsia="Times New Roman" w:hAnsi="Arial" w:cs="Arial"/>
          <w:szCs w:val="24"/>
        </w:rPr>
      </w:pPr>
      <w:r w:rsidRPr="00FD493C">
        <w:rPr>
          <w:rFonts w:ascii="Arial" w:eastAsia="Times New Roman" w:hAnsi="Arial" w:cs="Arial"/>
          <w:color w:val="000000" w:themeColor="text1"/>
          <w:szCs w:val="24"/>
        </w:rPr>
        <w:t xml:space="preserve">As part of </w:t>
      </w:r>
      <w:r w:rsidR="00FA6F30" w:rsidRPr="00FD493C">
        <w:rPr>
          <w:rFonts w:ascii="Arial" w:eastAsia="Times New Roman" w:hAnsi="Arial" w:cs="Arial"/>
          <w:szCs w:val="24"/>
          <w:highlight w:val="yellow"/>
        </w:rPr>
        <w:t>[</w:t>
      </w:r>
      <w:r w:rsidR="00980F4E" w:rsidRPr="00FD493C">
        <w:rPr>
          <w:rFonts w:ascii="Arial" w:hAnsi="Arial" w:cs="Arial"/>
          <w:highlight w:val="yellow"/>
        </w:rPr>
        <w:t>government/department/agency</w:t>
      </w:r>
      <w:r w:rsidRPr="00FD493C">
        <w:rPr>
          <w:rFonts w:ascii="Arial" w:eastAsia="Times New Roman" w:hAnsi="Arial" w:cs="Arial"/>
          <w:szCs w:val="24"/>
          <w:highlight w:val="yellow"/>
        </w:rPr>
        <w:t>]</w:t>
      </w:r>
      <w:r w:rsidRPr="00FD493C">
        <w:rPr>
          <w:rFonts w:ascii="Arial" w:eastAsia="Times New Roman" w:hAnsi="Arial" w:cs="Arial"/>
          <w:szCs w:val="24"/>
        </w:rPr>
        <w:t>’s</w:t>
      </w:r>
      <w:r w:rsidRPr="00FD493C">
        <w:rPr>
          <w:rFonts w:ascii="Arial" w:eastAsia="Times New Roman" w:hAnsi="Arial" w:cs="Arial"/>
          <w:color w:val="000000" w:themeColor="text1"/>
          <w:szCs w:val="24"/>
        </w:rPr>
        <w:t xml:space="preserve"> commitment to </w:t>
      </w:r>
      <w:r w:rsidR="000F49C3" w:rsidRPr="00FD493C">
        <w:rPr>
          <w:rFonts w:ascii="Arial" w:eastAsia="Times New Roman" w:hAnsi="Arial" w:cs="Arial"/>
          <w:color w:val="000000" w:themeColor="text1"/>
          <w:szCs w:val="24"/>
        </w:rPr>
        <w:t>improved</w:t>
      </w:r>
      <w:r w:rsidRPr="00FD493C">
        <w:rPr>
          <w:rFonts w:ascii="Arial" w:eastAsia="Times New Roman" w:hAnsi="Arial" w:cs="Arial"/>
          <w:color w:val="000000" w:themeColor="text1"/>
          <w:szCs w:val="24"/>
        </w:rPr>
        <w:t xml:space="preserve"> outcomes, </w:t>
      </w:r>
      <w:r w:rsidRPr="00FD493C">
        <w:rPr>
          <w:rFonts w:ascii="Arial" w:eastAsia="Times New Roman" w:hAnsi="Arial" w:cs="Arial"/>
          <w:szCs w:val="24"/>
          <w:highlight w:val="yellow"/>
        </w:rPr>
        <w:t>[</w:t>
      </w:r>
      <w:r w:rsidR="00980F4E" w:rsidRPr="00FD493C">
        <w:rPr>
          <w:rFonts w:ascii="Arial" w:hAnsi="Arial" w:cs="Arial"/>
          <w:highlight w:val="yellow"/>
        </w:rPr>
        <w:t>government/department/agency</w:t>
      </w:r>
      <w:r w:rsidRPr="00FD493C">
        <w:rPr>
          <w:rFonts w:ascii="Arial" w:eastAsia="Times New Roman" w:hAnsi="Arial" w:cs="Arial"/>
          <w:szCs w:val="24"/>
          <w:highlight w:val="yellow"/>
        </w:rPr>
        <w:t>]</w:t>
      </w:r>
      <w:r w:rsidRPr="00FD493C">
        <w:rPr>
          <w:rFonts w:ascii="Arial" w:eastAsia="Times New Roman" w:hAnsi="Arial" w:cs="Arial"/>
          <w:color w:val="000000" w:themeColor="text1"/>
          <w:szCs w:val="24"/>
        </w:rPr>
        <w:t xml:space="preserve"> </w:t>
      </w:r>
      <w:r w:rsidRPr="00FD493C">
        <w:rPr>
          <w:rFonts w:ascii="Arial" w:eastAsia="Times New Roman" w:hAnsi="Arial" w:cs="Arial"/>
          <w:szCs w:val="24"/>
        </w:rPr>
        <w:t xml:space="preserve">seeks to actively and regularly collaborate with awarded vendors to enhance contract management, improve results, and adjust service delivery based on learning what works. Reliable and relevant data is necessary to </w:t>
      </w:r>
      <w:r w:rsidRPr="00FD493C">
        <w:rPr>
          <w:rFonts w:ascii="Arial" w:eastAsia="Times New Roman" w:hAnsi="Arial" w:cs="Arial"/>
          <w:color w:val="000000" w:themeColor="text1"/>
          <w:szCs w:val="24"/>
        </w:rPr>
        <w:t xml:space="preserve">drive service improvements, </w:t>
      </w:r>
      <w:r w:rsidR="00980F4E" w:rsidRPr="00FD493C">
        <w:rPr>
          <w:rFonts w:ascii="Arial" w:eastAsia="Times New Roman" w:hAnsi="Arial" w:cs="Arial"/>
          <w:color w:val="000000" w:themeColor="text1"/>
          <w:szCs w:val="24"/>
        </w:rPr>
        <w:t>facilitate</w:t>
      </w:r>
      <w:r w:rsidRPr="00FD493C">
        <w:rPr>
          <w:rFonts w:ascii="Arial" w:eastAsia="Times New Roman" w:hAnsi="Arial" w:cs="Arial"/>
          <w:color w:val="000000" w:themeColor="text1"/>
          <w:szCs w:val="24"/>
        </w:rPr>
        <w:t xml:space="preserve"> compliance, inform trends to be monitored, and evaluate results and performance. As such,</w:t>
      </w:r>
      <w:r w:rsidRPr="00FD493C">
        <w:rPr>
          <w:rFonts w:ascii="Arial" w:eastAsia="Times New Roman" w:hAnsi="Arial" w:cs="Arial"/>
          <w:color w:val="FF0000"/>
          <w:szCs w:val="24"/>
        </w:rPr>
        <w:t xml:space="preserve"> </w:t>
      </w:r>
      <w:r w:rsidRPr="00FD493C">
        <w:rPr>
          <w:rFonts w:ascii="Arial" w:eastAsia="Times New Roman" w:hAnsi="Arial" w:cs="Arial"/>
          <w:szCs w:val="24"/>
          <w:highlight w:val="yellow"/>
        </w:rPr>
        <w:t>[</w:t>
      </w:r>
      <w:r w:rsidR="00980F4E" w:rsidRPr="00FD493C">
        <w:rPr>
          <w:rFonts w:ascii="Arial" w:hAnsi="Arial" w:cs="Arial"/>
          <w:highlight w:val="yellow"/>
        </w:rPr>
        <w:t>government/department/agency</w:t>
      </w:r>
      <w:r w:rsidRPr="00FD493C">
        <w:rPr>
          <w:rFonts w:ascii="Arial" w:eastAsia="Times New Roman" w:hAnsi="Arial" w:cs="Arial"/>
          <w:szCs w:val="24"/>
          <w:highlight w:val="yellow"/>
        </w:rPr>
        <w:t>]</w:t>
      </w:r>
      <w:r w:rsidRPr="00FD493C">
        <w:rPr>
          <w:rFonts w:ascii="Arial" w:eastAsia="Times New Roman" w:hAnsi="Arial" w:cs="Arial"/>
          <w:color w:val="FF0000"/>
          <w:szCs w:val="24"/>
        </w:rPr>
        <w:t xml:space="preserve"> </w:t>
      </w:r>
      <w:r w:rsidRPr="00FD493C">
        <w:rPr>
          <w:rFonts w:ascii="Arial" w:eastAsia="Times New Roman" w:hAnsi="Arial" w:cs="Arial"/>
          <w:szCs w:val="24"/>
        </w:rPr>
        <w:t>reserves the right to request/collect other key</w:t>
      </w:r>
      <w:r w:rsidR="00687ABF" w:rsidRPr="00FD493C">
        <w:rPr>
          <w:rFonts w:ascii="Arial" w:eastAsia="Times New Roman" w:hAnsi="Arial" w:cs="Arial"/>
          <w:szCs w:val="24"/>
        </w:rPr>
        <w:t xml:space="preserve"> data and metrics from vendors</w:t>
      </w:r>
      <w:r w:rsidRPr="00FD493C">
        <w:rPr>
          <w:rFonts w:ascii="Arial" w:eastAsia="Times New Roman" w:hAnsi="Arial" w:cs="Arial"/>
          <w:szCs w:val="24"/>
        </w:rPr>
        <w:t>.</w:t>
      </w:r>
    </w:p>
    <w:p w14:paraId="03AE9344" w14:textId="4324E04E" w:rsidR="00687ABF" w:rsidRPr="00FD493C" w:rsidRDefault="007F0CC9"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 xml:space="preserve">Describe how </w:t>
      </w:r>
      <w:r w:rsidR="004E216B" w:rsidRPr="00FD493C">
        <w:rPr>
          <w:rFonts w:ascii="Arial" w:hAnsi="Arial" w:cs="Arial"/>
          <w:highlight w:val="cyan"/>
        </w:rPr>
        <w:t>your</w:t>
      </w:r>
      <w:r w:rsidR="00980F4E" w:rsidRPr="00FD493C">
        <w:rPr>
          <w:rFonts w:ascii="Arial" w:hAnsi="Arial" w:cs="Arial"/>
          <w:highlight w:val="cyan"/>
        </w:rPr>
        <w:t xml:space="preserve"> government</w:t>
      </w:r>
      <w:r w:rsidR="004E216B" w:rsidRPr="00FD493C">
        <w:rPr>
          <w:rFonts w:ascii="Arial" w:hAnsi="Arial" w:cs="Arial"/>
          <w:highlight w:val="cyan"/>
        </w:rPr>
        <w:t xml:space="preserve"> </w:t>
      </w:r>
      <w:r w:rsidRPr="00FD493C">
        <w:rPr>
          <w:rFonts w:ascii="Arial" w:hAnsi="Arial" w:cs="Arial"/>
          <w:highlight w:val="cyan"/>
        </w:rPr>
        <w:t xml:space="preserve">will actively and </w:t>
      </w:r>
      <w:r w:rsidR="005F0BF6" w:rsidRPr="00FD493C">
        <w:rPr>
          <w:rFonts w:ascii="Arial" w:hAnsi="Arial" w:cs="Arial"/>
          <w:highlight w:val="cyan"/>
        </w:rPr>
        <w:t xml:space="preserve">consistently </w:t>
      </w:r>
      <w:r w:rsidRPr="00FD493C">
        <w:rPr>
          <w:rFonts w:ascii="Arial" w:hAnsi="Arial" w:cs="Arial"/>
          <w:highlight w:val="cyan"/>
        </w:rPr>
        <w:t xml:space="preserve">work with the </w:t>
      </w:r>
      <w:r w:rsidR="005C6776" w:rsidRPr="00FD493C">
        <w:rPr>
          <w:rFonts w:ascii="Arial" w:hAnsi="Arial" w:cs="Arial"/>
          <w:highlight w:val="cyan"/>
        </w:rPr>
        <w:t>v</w:t>
      </w:r>
      <w:r w:rsidR="00050F8C" w:rsidRPr="00FD493C">
        <w:rPr>
          <w:rFonts w:ascii="Arial" w:hAnsi="Arial" w:cs="Arial"/>
          <w:highlight w:val="cyan"/>
        </w:rPr>
        <w:t>endor</w:t>
      </w:r>
      <w:r w:rsidR="006A01D8" w:rsidRPr="00FD493C">
        <w:rPr>
          <w:rFonts w:ascii="Arial" w:hAnsi="Arial" w:cs="Arial"/>
          <w:highlight w:val="cyan"/>
        </w:rPr>
        <w:t xml:space="preserve"> </w:t>
      </w:r>
      <w:r w:rsidRPr="00FD493C">
        <w:rPr>
          <w:rFonts w:ascii="Arial" w:hAnsi="Arial" w:cs="Arial"/>
          <w:highlight w:val="cyan"/>
        </w:rPr>
        <w:t>to track progress, flag challenges, and design course corrections to achieve the contract’s goals.</w:t>
      </w:r>
      <w:r w:rsidR="001F27A1" w:rsidRPr="00FD493C">
        <w:rPr>
          <w:rFonts w:ascii="Arial" w:hAnsi="Arial" w:cs="Arial"/>
          <w:highlight w:val="cyan"/>
          <w:shd w:val="clear" w:color="auto" w:fill="B6D7A8"/>
        </w:rPr>
        <w:t xml:space="preserve"> </w:t>
      </w:r>
      <w:bookmarkEnd w:id="19"/>
      <w:r w:rsidR="00830B74" w:rsidRPr="00FD493C">
        <w:rPr>
          <w:rFonts w:ascii="Arial" w:hAnsi="Arial" w:cs="Arial"/>
          <w:highlight w:val="cyan"/>
        </w:rPr>
        <w:t xml:space="preserve">Specify communication required with the </w:t>
      </w:r>
      <w:r w:rsidR="00980F4E" w:rsidRPr="00FD493C">
        <w:rPr>
          <w:rFonts w:ascii="Arial" w:hAnsi="Arial" w:cs="Arial"/>
          <w:highlight w:val="cyan"/>
        </w:rPr>
        <w:t>government</w:t>
      </w:r>
      <w:r w:rsidR="00830B74" w:rsidRPr="00FD493C">
        <w:rPr>
          <w:rFonts w:ascii="Arial" w:hAnsi="Arial" w:cs="Arial"/>
          <w:highlight w:val="cyan"/>
        </w:rPr>
        <w:t>, including when data and information should be delivered, how frequently, and in what format (e.g.</w:t>
      </w:r>
      <w:r w:rsidR="00980F4E" w:rsidRPr="00FD493C">
        <w:rPr>
          <w:rFonts w:ascii="Arial" w:hAnsi="Arial" w:cs="Arial"/>
          <w:highlight w:val="cyan"/>
        </w:rPr>
        <w:t>,</w:t>
      </w:r>
      <w:r w:rsidR="00830B74" w:rsidRPr="00FD493C">
        <w:rPr>
          <w:rFonts w:ascii="Arial" w:hAnsi="Arial" w:cs="Arial"/>
          <w:highlight w:val="cyan"/>
        </w:rPr>
        <w:t xml:space="preserve"> performance reports).</w:t>
      </w:r>
    </w:p>
    <w:p w14:paraId="5B54579E" w14:textId="3B143C55" w:rsidR="00687ABF" w:rsidRPr="00FD493C" w:rsidRDefault="00687ABF" w:rsidP="00FC6DFC">
      <w:pPr>
        <w:spacing w:before="100" w:beforeAutospacing="1" w:after="100" w:afterAutospacing="1" w:line="240" w:lineRule="auto"/>
        <w:jc w:val="both"/>
        <w:rPr>
          <w:rFonts w:ascii="Arial" w:hAnsi="Arial" w:cs="Arial"/>
          <w:highlight w:val="cyan"/>
          <w:shd w:val="clear" w:color="auto" w:fill="B6D7A8"/>
        </w:rPr>
      </w:pPr>
      <w:r w:rsidRPr="00FD493C">
        <w:rPr>
          <w:rFonts w:ascii="Arial" w:hAnsi="Arial" w:cs="Arial"/>
          <w:highlight w:val="cyan"/>
          <w:shd w:val="clear" w:color="auto" w:fill="B6D7A8"/>
        </w:rPr>
        <w:t xml:space="preserve">See </w:t>
      </w:r>
      <w:hyperlink r:id="rId15" w:anchor="page=44" w:history="1">
        <w:r w:rsidRPr="00FD493C">
          <w:rPr>
            <w:rStyle w:val="Hyperlink"/>
            <w:highlight w:val="cyan"/>
            <w:shd w:val="clear" w:color="auto" w:fill="B6D7A8"/>
          </w:rPr>
          <w:t xml:space="preserve">Module 5 of </w:t>
        </w:r>
        <w:r w:rsidR="00AC7E71" w:rsidRPr="00FD493C">
          <w:rPr>
            <w:rStyle w:val="Hyperlink"/>
            <w:highlight w:val="cyan"/>
            <w:shd w:val="clear" w:color="auto" w:fill="B6D7A8"/>
          </w:rPr>
          <w:t xml:space="preserve">the </w:t>
        </w:r>
        <w:r w:rsidRPr="00FD493C">
          <w:rPr>
            <w:rStyle w:val="Hyperlink"/>
            <w:highlight w:val="cyan"/>
            <w:shd w:val="clear" w:color="auto" w:fill="B6D7A8"/>
          </w:rPr>
          <w:t>GPL’s RFP Guidebook</w:t>
        </w:r>
      </w:hyperlink>
      <w:r w:rsidRPr="00FD493C">
        <w:rPr>
          <w:rFonts w:ascii="Arial" w:hAnsi="Arial" w:cs="Arial"/>
          <w:highlight w:val="cyan"/>
          <w:shd w:val="clear" w:color="auto" w:fill="B6D7A8"/>
        </w:rPr>
        <w:t xml:space="preserve"> for more information and guidance on </w:t>
      </w:r>
      <w:r w:rsidR="00034599" w:rsidRPr="00FD493C">
        <w:rPr>
          <w:rFonts w:ascii="Arial" w:hAnsi="Arial" w:cs="Arial"/>
          <w:highlight w:val="cyan"/>
          <w:shd w:val="clear" w:color="auto" w:fill="B6D7A8"/>
        </w:rPr>
        <w:t>developing per</w:t>
      </w:r>
      <w:r w:rsidR="000231FC" w:rsidRPr="00FD493C">
        <w:rPr>
          <w:rFonts w:ascii="Arial" w:hAnsi="Arial" w:cs="Arial"/>
          <w:highlight w:val="cyan"/>
          <w:shd w:val="clear" w:color="auto" w:fill="B6D7A8"/>
        </w:rPr>
        <w:t xml:space="preserve">formance metrics and </w:t>
      </w:r>
      <w:r w:rsidR="00034599" w:rsidRPr="00FD493C">
        <w:rPr>
          <w:rFonts w:ascii="Arial" w:hAnsi="Arial" w:cs="Arial"/>
          <w:highlight w:val="cyan"/>
          <w:shd w:val="clear" w:color="auto" w:fill="B6D7A8"/>
        </w:rPr>
        <w:t>managing performance during the contract term.</w:t>
      </w:r>
      <w:r w:rsidRPr="00FD493C">
        <w:rPr>
          <w:rFonts w:ascii="Arial" w:hAnsi="Arial" w:cs="Arial"/>
          <w:highlight w:val="cyan"/>
          <w:shd w:val="clear" w:color="auto" w:fill="B6D7A8"/>
        </w:rPr>
        <w:t xml:space="preserve"> </w:t>
      </w:r>
    </w:p>
    <w:p w14:paraId="55B5CD04" w14:textId="77777777" w:rsidR="00DE7CBC" w:rsidRPr="00FD493C" w:rsidRDefault="00C00C8B" w:rsidP="004363AB">
      <w:pPr>
        <w:pStyle w:val="Heading1"/>
        <w:numPr>
          <w:ilvl w:val="0"/>
          <w:numId w:val="1"/>
        </w:numPr>
      </w:pPr>
      <w:r w:rsidRPr="00FD493C">
        <w:rPr>
          <w:highlight w:val="cyan"/>
        </w:rPr>
        <w:br w:type="page"/>
      </w:r>
      <w:bookmarkStart w:id="23" w:name="_Toc117145182"/>
      <w:r w:rsidR="00DE7CBC" w:rsidRPr="00FD493C">
        <w:lastRenderedPageBreak/>
        <w:t>Submission Instructions</w:t>
      </w:r>
      <w:bookmarkEnd w:id="23"/>
      <w:r w:rsidR="00DE7CBC" w:rsidRPr="00FD493C">
        <w:t xml:space="preserve"> </w:t>
      </w:r>
    </w:p>
    <w:p w14:paraId="3A86F61C" w14:textId="77777777" w:rsidR="00DE7CBC" w:rsidRPr="00FD493C" w:rsidRDefault="00DE7CBC" w:rsidP="00FC6DFC">
      <w:pPr>
        <w:pStyle w:val="Heading2"/>
        <w:numPr>
          <w:ilvl w:val="1"/>
          <w:numId w:val="1"/>
        </w:numPr>
        <w:spacing w:before="100" w:beforeAutospacing="1" w:after="100" w:afterAutospacing="1" w:line="240" w:lineRule="auto"/>
        <w:ind w:left="0" w:firstLine="0"/>
        <w:jc w:val="both"/>
        <w:rPr>
          <w:rFonts w:ascii="Arial" w:hAnsi="Arial" w:cs="Arial"/>
        </w:rPr>
      </w:pPr>
      <w:bookmarkStart w:id="24" w:name="_Hlk55288889"/>
      <w:r w:rsidRPr="00FD493C">
        <w:rPr>
          <w:rFonts w:ascii="Arial" w:hAnsi="Arial" w:cs="Arial"/>
        </w:rPr>
        <w:t xml:space="preserve"> </w:t>
      </w:r>
      <w:bookmarkStart w:id="25" w:name="_Toc117145183"/>
      <w:r w:rsidRPr="00FD493C">
        <w:rPr>
          <w:rFonts w:ascii="Arial" w:hAnsi="Arial" w:cs="Arial"/>
        </w:rPr>
        <w:t>Proposal Content</w:t>
      </w:r>
      <w:bookmarkEnd w:id="25"/>
    </w:p>
    <w:p w14:paraId="669C59F9" w14:textId="2B1C7311" w:rsidR="00DE7CBC" w:rsidRPr="00FD493C" w:rsidRDefault="4971F28A" w:rsidP="4971F28A">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We</w:t>
      </w:r>
      <w:r w:rsidR="00582A8A" w:rsidRPr="00FD493C">
        <w:rPr>
          <w:rFonts w:ascii="Arial" w:hAnsi="Arial" w:cs="Arial"/>
          <w:highlight w:val="cyan"/>
        </w:rPr>
        <w:t xml:space="preserve"> </w:t>
      </w:r>
      <w:r w:rsidRPr="00FD493C">
        <w:rPr>
          <w:rFonts w:ascii="Arial" w:hAnsi="Arial" w:cs="Arial"/>
          <w:highlight w:val="cyan"/>
        </w:rPr>
        <w:t>recommend that you use a response workbook, which is a template attachment that proposers fill out as their full proposal. Using a response workbook can help to standardize proposals for review by the evaluation team. It can also</w:t>
      </w:r>
      <w:r w:rsidR="00582A8A" w:rsidRPr="00FD493C">
        <w:rPr>
          <w:rFonts w:ascii="Arial" w:hAnsi="Arial" w:cs="Arial"/>
          <w:highlight w:val="cyan"/>
        </w:rPr>
        <w:t xml:space="preserve"> be especially helpful for RFPs where many proposers are new to government contracting or when you require specific information from proposers.</w:t>
      </w:r>
      <w:r w:rsidR="00913E15" w:rsidRPr="00FD493C">
        <w:rPr>
          <w:rFonts w:ascii="Arial" w:hAnsi="Arial" w:cs="Arial"/>
          <w:highlight w:val="cyan"/>
        </w:rPr>
        <w:t xml:space="preserve"> </w:t>
      </w:r>
      <w:r w:rsidRPr="00FD493C">
        <w:rPr>
          <w:rFonts w:ascii="Arial" w:hAnsi="Arial" w:cs="Arial"/>
          <w:highlight w:val="cyan"/>
        </w:rPr>
        <w:t xml:space="preserve">  </w:t>
      </w:r>
    </w:p>
    <w:p w14:paraId="1734A271" w14:textId="29D57814" w:rsidR="00DE7CBC" w:rsidRPr="00FD493C" w:rsidRDefault="00DE7CBC" w:rsidP="00FC6DFC">
      <w:pPr>
        <w:spacing w:before="100" w:beforeAutospacing="1" w:after="100" w:afterAutospacing="1" w:line="240" w:lineRule="auto"/>
        <w:jc w:val="both"/>
        <w:rPr>
          <w:rFonts w:ascii="Arial" w:hAnsi="Arial" w:cs="Arial"/>
          <w:highlight w:val="cyan"/>
        </w:rPr>
      </w:pPr>
      <w:r w:rsidRPr="00FD493C">
        <w:rPr>
          <w:rFonts w:ascii="Arial" w:hAnsi="Arial" w:cs="Arial"/>
          <w:b/>
          <w:bCs/>
          <w:i/>
          <w:iCs/>
          <w:highlight w:val="cyan"/>
        </w:rPr>
        <w:t xml:space="preserve">If your </w:t>
      </w:r>
      <w:r w:rsidR="00980F4E" w:rsidRPr="00FD493C">
        <w:rPr>
          <w:rFonts w:ascii="Arial" w:hAnsi="Arial" w:cs="Arial"/>
          <w:b/>
          <w:bCs/>
          <w:i/>
          <w:iCs/>
          <w:highlight w:val="cyan"/>
        </w:rPr>
        <w:t>government</w:t>
      </w:r>
      <w:r w:rsidRPr="00FD493C">
        <w:rPr>
          <w:rFonts w:ascii="Arial" w:hAnsi="Arial" w:cs="Arial"/>
          <w:b/>
          <w:bCs/>
          <w:i/>
          <w:iCs/>
          <w:highlight w:val="cyan"/>
        </w:rPr>
        <w:t xml:space="preserve"> does not wish to use a response workbook, list all the information that proposers need to submit in their response in place of or in addition to the checklist below.</w:t>
      </w:r>
      <w:r w:rsidRPr="00FD493C">
        <w:rPr>
          <w:rFonts w:ascii="Arial" w:hAnsi="Arial" w:cs="Arial"/>
          <w:highlight w:val="cyan"/>
        </w:rPr>
        <w:t xml:space="preserve"> Make sure to align the proposal narrative with the evaluation criteria. For example, if you have a “</w:t>
      </w:r>
      <w:r w:rsidR="00830B74" w:rsidRPr="00FD493C">
        <w:rPr>
          <w:rFonts w:ascii="Arial" w:hAnsi="Arial" w:cs="Arial"/>
          <w:highlight w:val="cyan"/>
        </w:rPr>
        <w:t>Qualifications, Experience</w:t>
      </w:r>
      <w:r w:rsidR="00D259E1" w:rsidRPr="00FD493C">
        <w:rPr>
          <w:rFonts w:ascii="Arial" w:hAnsi="Arial" w:cs="Arial"/>
          <w:highlight w:val="cyan"/>
        </w:rPr>
        <w:t>,</w:t>
      </w:r>
      <w:r w:rsidR="00830B74" w:rsidRPr="00FD493C">
        <w:rPr>
          <w:rFonts w:ascii="Arial" w:hAnsi="Arial" w:cs="Arial"/>
          <w:highlight w:val="cyan"/>
        </w:rPr>
        <w:t xml:space="preserve"> and Capacity</w:t>
      </w:r>
      <w:r w:rsidRPr="00FD493C">
        <w:rPr>
          <w:rFonts w:ascii="Arial" w:hAnsi="Arial" w:cs="Arial"/>
          <w:highlight w:val="cyan"/>
        </w:rPr>
        <w:t>” evaluation criterion, that should match with a list of submission requirements under a Submission Requirements section called “</w:t>
      </w:r>
      <w:r w:rsidR="00830B74" w:rsidRPr="00FD493C">
        <w:rPr>
          <w:rFonts w:ascii="Arial" w:hAnsi="Arial" w:cs="Arial"/>
          <w:highlight w:val="cyan"/>
        </w:rPr>
        <w:t>Qualifications, Experience</w:t>
      </w:r>
      <w:r w:rsidR="00D259E1" w:rsidRPr="00FD493C">
        <w:rPr>
          <w:rFonts w:ascii="Arial" w:hAnsi="Arial" w:cs="Arial"/>
          <w:highlight w:val="cyan"/>
        </w:rPr>
        <w:t>,</w:t>
      </w:r>
      <w:r w:rsidR="00830B74" w:rsidRPr="00FD493C">
        <w:rPr>
          <w:rFonts w:ascii="Arial" w:hAnsi="Arial" w:cs="Arial"/>
          <w:highlight w:val="cyan"/>
        </w:rPr>
        <w:t xml:space="preserve"> and Capacity</w:t>
      </w:r>
      <w:r w:rsidRPr="00FD493C">
        <w:rPr>
          <w:rFonts w:ascii="Arial" w:hAnsi="Arial" w:cs="Arial"/>
          <w:highlight w:val="cyan"/>
        </w:rPr>
        <w:t xml:space="preserve">.”  </w:t>
      </w:r>
    </w:p>
    <w:p w14:paraId="4CBB9A44" w14:textId="36E3801F" w:rsidR="00DE7CBC" w:rsidRPr="00FD493C" w:rsidRDefault="00DE7CBC"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 xml:space="preserve">Customize the following checklist based on documents the proposer must submit and the submission </w:t>
      </w:r>
      <w:r w:rsidR="00386F02" w:rsidRPr="00FD493C">
        <w:rPr>
          <w:rFonts w:ascii="Arial" w:hAnsi="Arial" w:cs="Arial"/>
          <w:highlight w:val="cyan"/>
        </w:rPr>
        <w:t xml:space="preserve">requirements </w:t>
      </w:r>
      <w:r w:rsidRPr="00FD493C">
        <w:rPr>
          <w:rFonts w:ascii="Arial" w:hAnsi="Arial" w:cs="Arial"/>
          <w:highlight w:val="cyan"/>
        </w:rPr>
        <w:t xml:space="preserve">of your </w:t>
      </w:r>
      <w:r w:rsidR="00980F4E" w:rsidRPr="00FD493C">
        <w:rPr>
          <w:rFonts w:ascii="Arial" w:hAnsi="Arial" w:cs="Arial"/>
          <w:highlight w:val="cyan"/>
        </w:rPr>
        <w:t>government</w:t>
      </w:r>
      <w:r w:rsidRPr="00FD493C">
        <w:rPr>
          <w:rFonts w:ascii="Arial" w:hAnsi="Arial" w:cs="Arial"/>
          <w:highlight w:val="cyan"/>
        </w:rPr>
        <w:t>.</w:t>
      </w:r>
      <w:r w:rsidR="00386F02" w:rsidRPr="00FD493C">
        <w:rPr>
          <w:rFonts w:ascii="Arial" w:hAnsi="Arial" w:cs="Arial"/>
          <w:highlight w:val="cyan"/>
        </w:rPr>
        <w:t xml:space="preserve"> A checklist will help your proposer</w:t>
      </w:r>
      <w:r w:rsidR="00980F4E" w:rsidRPr="00FD493C">
        <w:rPr>
          <w:rFonts w:ascii="Arial" w:hAnsi="Arial" w:cs="Arial"/>
          <w:highlight w:val="cyan"/>
        </w:rPr>
        <w:t xml:space="preserve"> check whether</w:t>
      </w:r>
      <w:r w:rsidR="00386F02" w:rsidRPr="00FD493C">
        <w:rPr>
          <w:rFonts w:ascii="Arial" w:hAnsi="Arial" w:cs="Arial"/>
          <w:highlight w:val="cyan"/>
        </w:rPr>
        <w:t xml:space="preserve"> they have put together a complete proposal and followed all requirements.</w:t>
      </w:r>
    </w:p>
    <w:tbl>
      <w:tblPr>
        <w:tblStyle w:val="TableGrid"/>
        <w:tblpPr w:leftFromText="187" w:rightFromText="187" w:vertAnchor="text" w:horzAnchor="margin" w:tblpY="1"/>
        <w:tblOverlap w:val="never"/>
        <w:tblW w:w="0" w:type="auto"/>
        <w:tblLook w:val="0600" w:firstRow="0" w:lastRow="0" w:firstColumn="0" w:lastColumn="0" w:noHBand="1" w:noVBand="1"/>
      </w:tblPr>
      <w:tblGrid>
        <w:gridCol w:w="6889"/>
        <w:gridCol w:w="2461"/>
      </w:tblGrid>
      <w:tr w:rsidR="00DE7CBC" w:rsidRPr="00FD493C" w14:paraId="5B72317C" w14:textId="77777777" w:rsidTr="00582A8A">
        <w:trPr>
          <w:trHeight w:val="350"/>
        </w:trPr>
        <w:tc>
          <w:tcPr>
            <w:tcW w:w="9350" w:type="dxa"/>
            <w:gridSpan w:val="2"/>
          </w:tcPr>
          <w:p w14:paraId="05925FCF" w14:textId="6BA9FA1D" w:rsidR="00DE7CBC" w:rsidRPr="00FD493C" w:rsidRDefault="00DE7CBC" w:rsidP="006B4030">
            <w:pPr>
              <w:widowControl w:val="0"/>
              <w:pBdr>
                <w:top w:val="nil"/>
                <w:left w:val="nil"/>
                <w:bottom w:val="nil"/>
                <w:right w:val="nil"/>
                <w:between w:val="nil"/>
              </w:pBdr>
              <w:spacing w:before="100" w:beforeAutospacing="1" w:after="100" w:afterAutospacing="1"/>
              <w:jc w:val="center"/>
              <w:rPr>
                <w:rFonts w:ascii="Arial" w:hAnsi="Arial" w:cs="Arial"/>
                <w:szCs w:val="24"/>
              </w:rPr>
            </w:pPr>
            <w:r w:rsidRPr="00FD493C">
              <w:rPr>
                <w:rFonts w:ascii="Arial" w:hAnsi="Arial" w:cs="Arial"/>
                <w:b/>
                <w:bCs/>
                <w:szCs w:val="24"/>
              </w:rPr>
              <w:t>PROPOSAL CHECKLIST</w:t>
            </w:r>
          </w:p>
        </w:tc>
      </w:tr>
      <w:tr w:rsidR="00DE7CBC" w:rsidRPr="00FD493C" w14:paraId="4A3EDF93" w14:textId="77777777" w:rsidTr="4971F28A">
        <w:trPr>
          <w:trHeight w:val="188"/>
        </w:trPr>
        <w:tc>
          <w:tcPr>
            <w:tcW w:w="9350" w:type="dxa"/>
            <w:gridSpan w:val="2"/>
            <w:shd w:val="clear" w:color="auto" w:fill="auto"/>
          </w:tcPr>
          <w:p w14:paraId="46E13F1C" w14:textId="0A090DF0" w:rsidR="00DE7CBC" w:rsidRPr="00FD493C" w:rsidRDefault="00DE7CBC" w:rsidP="006B4030">
            <w:pPr>
              <w:widowControl w:val="0"/>
              <w:pBdr>
                <w:top w:val="nil"/>
                <w:left w:val="nil"/>
                <w:bottom w:val="nil"/>
                <w:right w:val="nil"/>
                <w:between w:val="nil"/>
              </w:pBdr>
              <w:tabs>
                <w:tab w:val="left" w:pos="6375"/>
              </w:tabs>
              <w:spacing w:before="100" w:beforeAutospacing="1" w:after="100" w:afterAutospacing="1"/>
              <w:jc w:val="right"/>
              <w:rPr>
                <w:rFonts w:ascii="Arial" w:hAnsi="Arial" w:cs="Arial"/>
                <w:szCs w:val="24"/>
              </w:rPr>
            </w:pPr>
          </w:p>
        </w:tc>
      </w:tr>
      <w:tr w:rsidR="00386F02" w:rsidRPr="00FD493C" w14:paraId="7032B4E3" w14:textId="77777777" w:rsidTr="4971F28A">
        <w:trPr>
          <w:trHeight w:val="323"/>
        </w:trPr>
        <w:tc>
          <w:tcPr>
            <w:tcW w:w="6889" w:type="dxa"/>
            <w:tcBorders>
              <w:right w:val="nil"/>
            </w:tcBorders>
            <w:shd w:val="clear" w:color="auto" w:fill="auto"/>
          </w:tcPr>
          <w:p w14:paraId="6913F267" w14:textId="7E6BBA53" w:rsidR="00DE7CBC" w:rsidRPr="00FD493C" w:rsidRDefault="00386F02" w:rsidP="006B4030">
            <w:pPr>
              <w:widowControl w:val="0"/>
              <w:pBdr>
                <w:top w:val="nil"/>
                <w:left w:val="nil"/>
                <w:bottom w:val="nil"/>
                <w:right w:val="nil"/>
                <w:between w:val="nil"/>
              </w:pBdr>
              <w:spacing w:before="100" w:beforeAutospacing="1" w:after="100" w:afterAutospacing="1"/>
              <w:rPr>
                <w:rFonts w:ascii="Arial" w:hAnsi="Arial" w:cs="Arial"/>
                <w:b/>
                <w:bCs/>
                <w:szCs w:val="24"/>
              </w:rPr>
            </w:pPr>
            <w:r w:rsidRPr="00FD493C">
              <w:rPr>
                <w:rFonts w:ascii="Arial" w:hAnsi="Arial" w:cs="Arial"/>
                <w:b/>
                <w:bCs/>
                <w:szCs w:val="24"/>
              </w:rPr>
              <w:t>PROPOSAL SUBMISSION REQUIREMENTS</w:t>
            </w:r>
          </w:p>
        </w:tc>
        <w:tc>
          <w:tcPr>
            <w:tcW w:w="2461" w:type="dxa"/>
            <w:tcBorders>
              <w:left w:val="nil"/>
            </w:tcBorders>
            <w:shd w:val="clear" w:color="auto" w:fill="auto"/>
          </w:tcPr>
          <w:p w14:paraId="3D4737C1" w14:textId="77777777" w:rsidR="00DE7CBC" w:rsidRPr="00FD493C" w:rsidRDefault="00DE7CBC" w:rsidP="006B4030">
            <w:pPr>
              <w:widowControl w:val="0"/>
              <w:pBdr>
                <w:top w:val="nil"/>
                <w:left w:val="nil"/>
                <w:bottom w:val="nil"/>
                <w:right w:val="nil"/>
                <w:between w:val="nil"/>
              </w:pBdr>
              <w:spacing w:before="100" w:beforeAutospacing="1" w:after="100" w:afterAutospacing="1"/>
              <w:rPr>
                <w:rFonts w:ascii="Arial" w:hAnsi="Arial" w:cs="Arial"/>
                <w:szCs w:val="24"/>
              </w:rPr>
            </w:pPr>
          </w:p>
        </w:tc>
      </w:tr>
      <w:tr w:rsidR="00E87AD3" w:rsidRPr="00FD493C" w14:paraId="753E46FA" w14:textId="77777777" w:rsidTr="4971F28A">
        <w:tc>
          <w:tcPr>
            <w:tcW w:w="6889" w:type="dxa"/>
            <w:shd w:val="clear" w:color="auto" w:fill="auto"/>
          </w:tcPr>
          <w:p w14:paraId="5239D4D1" w14:textId="2251A8C6" w:rsidR="00E87AD3" w:rsidRPr="00FD493C" w:rsidRDefault="00E87AD3" w:rsidP="00EC4D9B">
            <w:pPr>
              <w:tabs>
                <w:tab w:val="left" w:pos="-720"/>
              </w:tabs>
              <w:suppressAutoHyphens/>
              <w:spacing w:before="100" w:beforeAutospacing="1" w:after="100" w:afterAutospacing="1"/>
              <w:rPr>
                <w:rFonts w:ascii="Arial" w:hAnsi="Arial" w:cs="Arial"/>
                <w:spacing w:val="-3"/>
                <w:szCs w:val="24"/>
                <w:highlight w:val="yellow"/>
              </w:rPr>
            </w:pPr>
            <w:r w:rsidRPr="00FD493C">
              <w:rPr>
                <w:rFonts w:ascii="Arial" w:hAnsi="Arial" w:cs="Arial"/>
                <w:spacing w:val="-3"/>
                <w:szCs w:val="24"/>
                <w:highlight w:val="cyan"/>
              </w:rPr>
              <w:t>[Insert requirement that you’d like proposer to double check – for example, “The proposal prices offered have been reviewed.”]</w:t>
            </w:r>
          </w:p>
        </w:tc>
        <w:tc>
          <w:tcPr>
            <w:tcW w:w="2461" w:type="dxa"/>
            <w:shd w:val="clear" w:color="auto" w:fill="auto"/>
          </w:tcPr>
          <w:p w14:paraId="0FA62DF8" w14:textId="77777777" w:rsidR="00E87AD3" w:rsidRPr="00FD493C" w:rsidRDefault="00E87AD3" w:rsidP="00EC4D9B">
            <w:pPr>
              <w:pStyle w:val="ListParagraph"/>
              <w:widowControl w:val="0"/>
              <w:numPr>
                <w:ilvl w:val="0"/>
                <w:numId w:val="23"/>
              </w:numPr>
              <w:pBdr>
                <w:top w:val="nil"/>
                <w:left w:val="nil"/>
                <w:bottom w:val="nil"/>
                <w:right w:val="nil"/>
                <w:between w:val="nil"/>
              </w:pBdr>
              <w:spacing w:before="100" w:beforeAutospacing="1" w:after="100" w:afterAutospacing="1"/>
              <w:jc w:val="center"/>
              <w:rPr>
                <w:rFonts w:ascii="Arial" w:hAnsi="Arial" w:cs="Arial"/>
                <w:szCs w:val="24"/>
              </w:rPr>
            </w:pPr>
          </w:p>
        </w:tc>
      </w:tr>
      <w:tr w:rsidR="00EC4D9B" w:rsidRPr="00FD493C" w14:paraId="2AE61E94" w14:textId="77777777" w:rsidTr="4971F28A">
        <w:tc>
          <w:tcPr>
            <w:tcW w:w="6889" w:type="dxa"/>
            <w:shd w:val="clear" w:color="auto" w:fill="auto"/>
          </w:tcPr>
          <w:p w14:paraId="6104F962" w14:textId="447F64BF" w:rsidR="00EC4D9B" w:rsidRPr="00FD493C" w:rsidRDefault="00EC4D9B" w:rsidP="00EC4D9B">
            <w:pPr>
              <w:tabs>
                <w:tab w:val="left" w:pos="-720"/>
              </w:tabs>
              <w:suppressAutoHyphens/>
              <w:spacing w:before="100" w:beforeAutospacing="1" w:after="100" w:afterAutospacing="1"/>
              <w:rPr>
                <w:rFonts w:ascii="Arial" w:hAnsi="Arial" w:cs="Arial"/>
                <w:spacing w:val="-3"/>
                <w:szCs w:val="24"/>
                <w:highlight w:val="yellow"/>
              </w:rPr>
            </w:pPr>
            <w:r w:rsidRPr="00FD493C">
              <w:rPr>
                <w:rFonts w:ascii="Arial" w:hAnsi="Arial" w:cs="Arial"/>
                <w:spacing w:val="-3"/>
                <w:szCs w:val="24"/>
                <w:highlight w:val="yellow"/>
              </w:rPr>
              <w:t>[Insert requirement]</w:t>
            </w:r>
          </w:p>
        </w:tc>
        <w:tc>
          <w:tcPr>
            <w:tcW w:w="2461" w:type="dxa"/>
            <w:shd w:val="clear" w:color="auto" w:fill="auto"/>
          </w:tcPr>
          <w:p w14:paraId="16E0032A" w14:textId="020FED82" w:rsidR="00EC4D9B" w:rsidRPr="00FD493C" w:rsidRDefault="00EC4D9B" w:rsidP="00EC4D9B">
            <w:pPr>
              <w:pStyle w:val="ListParagraph"/>
              <w:widowControl w:val="0"/>
              <w:numPr>
                <w:ilvl w:val="0"/>
                <w:numId w:val="23"/>
              </w:numPr>
              <w:pBdr>
                <w:top w:val="nil"/>
                <w:left w:val="nil"/>
                <w:bottom w:val="nil"/>
                <w:right w:val="nil"/>
                <w:between w:val="nil"/>
              </w:pBdr>
              <w:spacing w:before="100" w:beforeAutospacing="1" w:after="100" w:afterAutospacing="1"/>
              <w:jc w:val="center"/>
              <w:rPr>
                <w:rFonts w:ascii="Arial" w:hAnsi="Arial" w:cs="Arial"/>
                <w:szCs w:val="24"/>
              </w:rPr>
            </w:pPr>
          </w:p>
        </w:tc>
      </w:tr>
      <w:tr w:rsidR="00EC4D9B" w:rsidRPr="00FD493C" w14:paraId="2CC78033" w14:textId="77777777" w:rsidTr="4971F28A">
        <w:tc>
          <w:tcPr>
            <w:tcW w:w="6889" w:type="dxa"/>
            <w:shd w:val="clear" w:color="auto" w:fill="auto"/>
          </w:tcPr>
          <w:p w14:paraId="592FCFB5" w14:textId="477FC44A" w:rsidR="00EC4D9B" w:rsidRPr="00FD493C" w:rsidRDefault="00EC4D9B" w:rsidP="00EC4D9B">
            <w:pPr>
              <w:tabs>
                <w:tab w:val="left" w:pos="-720"/>
              </w:tabs>
              <w:suppressAutoHyphens/>
              <w:spacing w:before="100" w:beforeAutospacing="1" w:after="100" w:afterAutospacing="1"/>
              <w:rPr>
                <w:rFonts w:ascii="Arial" w:hAnsi="Arial" w:cs="Arial"/>
                <w:spacing w:val="-3"/>
                <w:szCs w:val="24"/>
                <w:highlight w:val="yellow"/>
              </w:rPr>
            </w:pPr>
            <w:r w:rsidRPr="00FD493C">
              <w:rPr>
                <w:rFonts w:ascii="Arial" w:hAnsi="Arial" w:cs="Arial"/>
                <w:spacing w:val="-3"/>
                <w:szCs w:val="24"/>
                <w:highlight w:val="yellow"/>
              </w:rPr>
              <w:t>[Insert requirement]</w:t>
            </w:r>
          </w:p>
        </w:tc>
        <w:tc>
          <w:tcPr>
            <w:tcW w:w="2461" w:type="dxa"/>
            <w:shd w:val="clear" w:color="auto" w:fill="auto"/>
          </w:tcPr>
          <w:p w14:paraId="1A403896" w14:textId="6DDE2742" w:rsidR="00EC4D9B" w:rsidRPr="00FD493C" w:rsidRDefault="00EC4D9B" w:rsidP="00EC4D9B">
            <w:pPr>
              <w:pStyle w:val="ListParagraph"/>
              <w:widowControl w:val="0"/>
              <w:numPr>
                <w:ilvl w:val="0"/>
                <w:numId w:val="24"/>
              </w:numPr>
              <w:pBdr>
                <w:top w:val="nil"/>
                <w:left w:val="nil"/>
                <w:bottom w:val="nil"/>
                <w:right w:val="nil"/>
                <w:between w:val="nil"/>
              </w:pBdr>
              <w:spacing w:before="100" w:beforeAutospacing="1" w:after="100" w:afterAutospacing="1"/>
              <w:jc w:val="center"/>
              <w:rPr>
                <w:rFonts w:ascii="Arial" w:hAnsi="Arial" w:cs="Arial"/>
                <w:szCs w:val="24"/>
              </w:rPr>
            </w:pPr>
          </w:p>
        </w:tc>
      </w:tr>
      <w:tr w:rsidR="00EC4D9B" w:rsidRPr="00FD493C" w14:paraId="72BEAED3" w14:textId="77777777" w:rsidTr="4971F28A">
        <w:tc>
          <w:tcPr>
            <w:tcW w:w="6889" w:type="dxa"/>
            <w:shd w:val="clear" w:color="auto" w:fill="auto"/>
          </w:tcPr>
          <w:p w14:paraId="6D3EFB02" w14:textId="0B9A29AC" w:rsidR="00EC4D9B" w:rsidRPr="00FD493C" w:rsidRDefault="00EC4D9B" w:rsidP="00EC4D9B">
            <w:pPr>
              <w:tabs>
                <w:tab w:val="left" w:pos="-720"/>
                <w:tab w:val="left" w:pos="0"/>
                <w:tab w:val="left" w:pos="720"/>
              </w:tabs>
              <w:suppressAutoHyphens/>
              <w:spacing w:before="100" w:beforeAutospacing="1" w:after="100" w:afterAutospacing="1"/>
              <w:rPr>
                <w:rFonts w:ascii="Arial" w:hAnsi="Arial" w:cs="Arial"/>
                <w:spacing w:val="-3"/>
                <w:szCs w:val="24"/>
                <w:highlight w:val="yellow"/>
              </w:rPr>
            </w:pPr>
            <w:r w:rsidRPr="00FD493C">
              <w:rPr>
                <w:rFonts w:ascii="Arial" w:hAnsi="Arial" w:cs="Arial"/>
                <w:spacing w:val="-3"/>
                <w:szCs w:val="24"/>
                <w:highlight w:val="yellow"/>
              </w:rPr>
              <w:t>[Insert requirement]</w:t>
            </w:r>
          </w:p>
        </w:tc>
        <w:tc>
          <w:tcPr>
            <w:tcW w:w="2461" w:type="dxa"/>
            <w:shd w:val="clear" w:color="auto" w:fill="auto"/>
          </w:tcPr>
          <w:p w14:paraId="243079D5" w14:textId="1F4E9656" w:rsidR="00EC4D9B" w:rsidRPr="00FD493C" w:rsidRDefault="00EC4D9B" w:rsidP="00EC4D9B">
            <w:pPr>
              <w:pStyle w:val="ListParagraph"/>
              <w:widowControl w:val="0"/>
              <w:numPr>
                <w:ilvl w:val="0"/>
                <w:numId w:val="24"/>
              </w:numPr>
              <w:pBdr>
                <w:top w:val="nil"/>
                <w:left w:val="nil"/>
                <w:bottom w:val="nil"/>
                <w:right w:val="nil"/>
                <w:between w:val="nil"/>
              </w:pBdr>
              <w:spacing w:before="100" w:beforeAutospacing="1" w:after="100" w:afterAutospacing="1"/>
              <w:jc w:val="center"/>
              <w:rPr>
                <w:rFonts w:ascii="Arial" w:hAnsi="Arial" w:cs="Arial"/>
                <w:szCs w:val="24"/>
              </w:rPr>
            </w:pPr>
          </w:p>
        </w:tc>
      </w:tr>
      <w:tr w:rsidR="00EC4D9B" w:rsidRPr="00FD493C" w14:paraId="3C40BF9E" w14:textId="77777777" w:rsidTr="4971F28A">
        <w:tc>
          <w:tcPr>
            <w:tcW w:w="6889" w:type="dxa"/>
            <w:shd w:val="clear" w:color="auto" w:fill="auto"/>
          </w:tcPr>
          <w:p w14:paraId="1845DBAD" w14:textId="302643EA" w:rsidR="00EC4D9B" w:rsidRPr="00FD493C" w:rsidRDefault="00EC4D9B" w:rsidP="00EC4D9B">
            <w:pPr>
              <w:tabs>
                <w:tab w:val="left" w:pos="-720"/>
                <w:tab w:val="left" w:pos="0"/>
                <w:tab w:val="left" w:pos="720"/>
              </w:tabs>
              <w:suppressAutoHyphens/>
              <w:spacing w:before="100" w:beforeAutospacing="1" w:after="100" w:afterAutospacing="1"/>
              <w:rPr>
                <w:rFonts w:ascii="Arial" w:hAnsi="Arial" w:cs="Arial"/>
                <w:spacing w:val="-3"/>
                <w:szCs w:val="24"/>
                <w:highlight w:val="yellow"/>
              </w:rPr>
            </w:pPr>
            <w:r w:rsidRPr="00FD493C">
              <w:rPr>
                <w:rFonts w:ascii="Arial" w:hAnsi="Arial" w:cs="Arial"/>
                <w:spacing w:val="-3"/>
                <w:szCs w:val="24"/>
                <w:highlight w:val="yellow"/>
              </w:rPr>
              <w:t>[Insert requirement]</w:t>
            </w:r>
          </w:p>
        </w:tc>
        <w:tc>
          <w:tcPr>
            <w:tcW w:w="2461" w:type="dxa"/>
            <w:shd w:val="clear" w:color="auto" w:fill="auto"/>
          </w:tcPr>
          <w:p w14:paraId="4B093B9C" w14:textId="03ABC23D" w:rsidR="00EC4D9B" w:rsidRPr="00FD493C" w:rsidRDefault="00EC4D9B" w:rsidP="00EC4D9B">
            <w:pPr>
              <w:pStyle w:val="ListParagraph"/>
              <w:widowControl w:val="0"/>
              <w:numPr>
                <w:ilvl w:val="0"/>
                <w:numId w:val="24"/>
              </w:numPr>
              <w:pBdr>
                <w:top w:val="nil"/>
                <w:left w:val="nil"/>
                <w:bottom w:val="nil"/>
                <w:right w:val="nil"/>
                <w:between w:val="nil"/>
              </w:pBdr>
              <w:spacing w:before="100" w:beforeAutospacing="1" w:after="100" w:afterAutospacing="1"/>
              <w:jc w:val="center"/>
              <w:rPr>
                <w:rFonts w:ascii="Arial" w:hAnsi="Arial" w:cs="Arial"/>
                <w:szCs w:val="24"/>
              </w:rPr>
            </w:pPr>
          </w:p>
        </w:tc>
      </w:tr>
      <w:tr w:rsidR="00EC4D9B" w:rsidRPr="00FD493C" w14:paraId="2FC84EFA" w14:textId="77777777" w:rsidTr="4971F28A">
        <w:tc>
          <w:tcPr>
            <w:tcW w:w="6889" w:type="dxa"/>
            <w:tcBorders>
              <w:right w:val="nil"/>
            </w:tcBorders>
            <w:shd w:val="clear" w:color="auto" w:fill="auto"/>
          </w:tcPr>
          <w:p w14:paraId="1B03D21D" w14:textId="77777777" w:rsidR="00EC4D9B" w:rsidRPr="00FD493C" w:rsidRDefault="00EC4D9B" w:rsidP="00EC4D9B">
            <w:pPr>
              <w:widowControl w:val="0"/>
              <w:pBdr>
                <w:top w:val="nil"/>
                <w:left w:val="nil"/>
                <w:bottom w:val="nil"/>
                <w:right w:val="nil"/>
                <w:between w:val="nil"/>
              </w:pBdr>
              <w:spacing w:before="100" w:beforeAutospacing="1" w:after="100" w:afterAutospacing="1"/>
              <w:rPr>
                <w:rFonts w:ascii="Arial" w:hAnsi="Arial" w:cs="Arial"/>
                <w:b/>
                <w:bCs/>
                <w:szCs w:val="24"/>
              </w:rPr>
            </w:pPr>
            <w:r w:rsidRPr="00FD493C">
              <w:rPr>
                <w:rFonts w:ascii="Arial" w:hAnsi="Arial" w:cs="Arial"/>
                <w:b/>
                <w:bCs/>
                <w:szCs w:val="24"/>
              </w:rPr>
              <w:t>PROPOSAL DOCUMENTS</w:t>
            </w:r>
          </w:p>
        </w:tc>
        <w:tc>
          <w:tcPr>
            <w:tcW w:w="2461" w:type="dxa"/>
            <w:tcBorders>
              <w:left w:val="nil"/>
            </w:tcBorders>
            <w:shd w:val="clear" w:color="auto" w:fill="auto"/>
          </w:tcPr>
          <w:p w14:paraId="7CA06179"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p>
        </w:tc>
      </w:tr>
      <w:tr w:rsidR="00EC4D9B" w:rsidRPr="00FD493C" w14:paraId="501CDD7E" w14:textId="77777777" w:rsidTr="4971F28A">
        <w:trPr>
          <w:trHeight w:val="195"/>
        </w:trPr>
        <w:tc>
          <w:tcPr>
            <w:tcW w:w="6889" w:type="dxa"/>
            <w:shd w:val="clear" w:color="auto" w:fill="auto"/>
          </w:tcPr>
          <w:p w14:paraId="328A9594" w14:textId="546BAC90" w:rsidR="00EC4D9B" w:rsidRPr="00FD493C" w:rsidRDefault="00EC4D9B" w:rsidP="00EC4D9B">
            <w:pPr>
              <w:widowControl w:val="0"/>
              <w:pBdr>
                <w:top w:val="nil"/>
                <w:left w:val="nil"/>
                <w:bottom w:val="nil"/>
                <w:right w:val="nil"/>
                <w:between w:val="nil"/>
              </w:pBdr>
              <w:spacing w:before="100" w:beforeAutospacing="1" w:after="100" w:afterAutospacing="1"/>
              <w:rPr>
                <w:rFonts w:ascii="Arial" w:hAnsi="Arial" w:cs="Arial"/>
              </w:rPr>
            </w:pPr>
            <w:r w:rsidRPr="00FD493C">
              <w:rPr>
                <w:rFonts w:ascii="Arial" w:hAnsi="Arial" w:cs="Arial"/>
                <w:highlight w:val="yellow"/>
              </w:rPr>
              <w:t>One-page Cover Letter (if required)</w:t>
            </w:r>
          </w:p>
        </w:tc>
        <w:tc>
          <w:tcPr>
            <w:tcW w:w="2461" w:type="dxa"/>
            <w:shd w:val="clear" w:color="auto" w:fill="auto"/>
          </w:tcPr>
          <w:p w14:paraId="0999108E"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r w:rsidRPr="00FD493C">
              <w:rPr>
                <w:rFonts w:ascii="Arial" w:hAnsi="Arial" w:cs="Arial"/>
                <w:spacing w:val="-3"/>
                <w:szCs w:val="24"/>
              </w:rPr>
              <w:t>Response workbook</w:t>
            </w:r>
          </w:p>
        </w:tc>
      </w:tr>
      <w:tr w:rsidR="00EC4D9B" w:rsidRPr="00FD493C" w14:paraId="2EE6C4DF" w14:textId="77777777" w:rsidTr="4971F28A">
        <w:tc>
          <w:tcPr>
            <w:tcW w:w="6889" w:type="dxa"/>
            <w:shd w:val="clear" w:color="auto" w:fill="auto"/>
          </w:tcPr>
          <w:p w14:paraId="7E6A16AB" w14:textId="77777777" w:rsidR="00EC4D9B" w:rsidRPr="00FD493C" w:rsidRDefault="00EC4D9B" w:rsidP="00EC4D9B">
            <w:pPr>
              <w:widowControl w:val="0"/>
              <w:pBdr>
                <w:top w:val="nil"/>
                <w:left w:val="nil"/>
                <w:bottom w:val="nil"/>
                <w:right w:val="nil"/>
                <w:between w:val="nil"/>
              </w:pBdr>
              <w:spacing w:before="100" w:beforeAutospacing="1" w:after="100" w:afterAutospacing="1"/>
              <w:rPr>
                <w:rFonts w:ascii="Arial" w:hAnsi="Arial" w:cs="Arial"/>
                <w:szCs w:val="24"/>
              </w:rPr>
            </w:pPr>
            <w:r w:rsidRPr="00FD493C">
              <w:rPr>
                <w:rFonts w:ascii="Arial" w:hAnsi="Arial" w:cs="Arial"/>
                <w:szCs w:val="24"/>
              </w:rPr>
              <w:t>Table of Contents/Proposal Checklist</w:t>
            </w:r>
          </w:p>
        </w:tc>
        <w:tc>
          <w:tcPr>
            <w:tcW w:w="2461" w:type="dxa"/>
            <w:shd w:val="clear" w:color="auto" w:fill="auto"/>
          </w:tcPr>
          <w:p w14:paraId="46F48D8A"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p>
        </w:tc>
      </w:tr>
      <w:tr w:rsidR="00EC4D9B" w:rsidRPr="00FD493C" w14:paraId="6C2CD301" w14:textId="77777777" w:rsidTr="4971F28A">
        <w:tc>
          <w:tcPr>
            <w:tcW w:w="6889" w:type="dxa"/>
            <w:shd w:val="clear" w:color="auto" w:fill="auto"/>
          </w:tcPr>
          <w:p w14:paraId="661B5B67" w14:textId="5EF3E6FF" w:rsidR="00EC4D9B" w:rsidRPr="00FD493C" w:rsidRDefault="00EC4D9B" w:rsidP="00EC4D9B">
            <w:pPr>
              <w:widowControl w:val="0"/>
              <w:pBdr>
                <w:top w:val="nil"/>
                <w:left w:val="nil"/>
                <w:bottom w:val="nil"/>
                <w:right w:val="nil"/>
                <w:between w:val="nil"/>
              </w:pBdr>
              <w:spacing w:before="100" w:beforeAutospacing="1" w:after="100" w:afterAutospacing="1"/>
              <w:rPr>
                <w:rFonts w:ascii="Arial" w:hAnsi="Arial" w:cs="Arial"/>
                <w:szCs w:val="24"/>
              </w:rPr>
            </w:pPr>
            <w:r w:rsidRPr="00FD493C">
              <w:rPr>
                <w:rFonts w:ascii="Arial" w:hAnsi="Arial" w:cs="Arial"/>
                <w:szCs w:val="24"/>
              </w:rPr>
              <w:t xml:space="preserve">Proposal Narrative – </w:t>
            </w:r>
            <w:r w:rsidRPr="00FD493C">
              <w:rPr>
                <w:rFonts w:ascii="Arial" w:hAnsi="Arial" w:cs="Arial"/>
                <w:szCs w:val="24"/>
                <w:highlight w:val="yellow"/>
              </w:rPr>
              <w:t>[Evaluation Criteria #1]</w:t>
            </w:r>
          </w:p>
        </w:tc>
        <w:tc>
          <w:tcPr>
            <w:tcW w:w="2461" w:type="dxa"/>
            <w:shd w:val="clear" w:color="auto" w:fill="auto"/>
          </w:tcPr>
          <w:p w14:paraId="428E67B1"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r w:rsidRPr="00FD493C">
              <w:rPr>
                <w:rFonts w:ascii="Arial" w:hAnsi="Arial" w:cs="Arial"/>
                <w:spacing w:val="-3"/>
                <w:szCs w:val="24"/>
              </w:rPr>
              <w:t>Response workbook</w:t>
            </w:r>
          </w:p>
        </w:tc>
      </w:tr>
      <w:tr w:rsidR="00EC4D9B" w:rsidRPr="00FD493C" w14:paraId="6ABD1876" w14:textId="77777777" w:rsidTr="4971F28A">
        <w:tc>
          <w:tcPr>
            <w:tcW w:w="6889" w:type="dxa"/>
            <w:shd w:val="clear" w:color="auto" w:fill="auto"/>
          </w:tcPr>
          <w:p w14:paraId="0EA7C82D" w14:textId="3DFFF636" w:rsidR="00EC4D9B" w:rsidRPr="00FD493C" w:rsidRDefault="00EC4D9B" w:rsidP="00EC4D9B">
            <w:pPr>
              <w:widowControl w:val="0"/>
              <w:pBdr>
                <w:top w:val="nil"/>
                <w:left w:val="nil"/>
                <w:bottom w:val="nil"/>
                <w:right w:val="nil"/>
                <w:between w:val="nil"/>
              </w:pBdr>
              <w:spacing w:before="100" w:beforeAutospacing="1" w:after="100" w:afterAutospacing="1"/>
              <w:rPr>
                <w:rFonts w:ascii="Arial" w:hAnsi="Arial" w:cs="Arial"/>
                <w:szCs w:val="24"/>
              </w:rPr>
            </w:pPr>
            <w:r w:rsidRPr="00FD493C">
              <w:rPr>
                <w:rFonts w:ascii="Arial" w:hAnsi="Arial" w:cs="Arial"/>
                <w:szCs w:val="24"/>
              </w:rPr>
              <w:t xml:space="preserve">Proposal Narrative – </w:t>
            </w:r>
            <w:r w:rsidRPr="00FD493C">
              <w:rPr>
                <w:rFonts w:ascii="Arial" w:hAnsi="Arial" w:cs="Arial"/>
                <w:szCs w:val="24"/>
                <w:highlight w:val="yellow"/>
              </w:rPr>
              <w:t>[Evaluation Criteria #2]</w:t>
            </w:r>
          </w:p>
        </w:tc>
        <w:tc>
          <w:tcPr>
            <w:tcW w:w="2461" w:type="dxa"/>
            <w:shd w:val="clear" w:color="auto" w:fill="auto"/>
          </w:tcPr>
          <w:p w14:paraId="55B70EBC"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r w:rsidRPr="00FD493C">
              <w:rPr>
                <w:rFonts w:ascii="Arial" w:hAnsi="Arial" w:cs="Arial"/>
                <w:spacing w:val="-3"/>
                <w:szCs w:val="24"/>
              </w:rPr>
              <w:t>Response workbook</w:t>
            </w:r>
          </w:p>
        </w:tc>
      </w:tr>
      <w:tr w:rsidR="00EC4D9B" w:rsidRPr="00FD493C" w14:paraId="5D17C659" w14:textId="77777777" w:rsidTr="4971F28A">
        <w:tc>
          <w:tcPr>
            <w:tcW w:w="6889" w:type="dxa"/>
            <w:shd w:val="clear" w:color="auto" w:fill="auto"/>
          </w:tcPr>
          <w:p w14:paraId="736062B9" w14:textId="38AD13B0" w:rsidR="00EC4D9B" w:rsidRPr="00FD493C" w:rsidRDefault="00EC4D9B" w:rsidP="00EC4D9B">
            <w:pPr>
              <w:widowControl w:val="0"/>
              <w:spacing w:before="100" w:beforeAutospacing="1" w:after="100" w:afterAutospacing="1"/>
              <w:rPr>
                <w:rFonts w:ascii="Arial" w:hAnsi="Arial" w:cs="Arial"/>
                <w:szCs w:val="24"/>
              </w:rPr>
            </w:pPr>
            <w:r w:rsidRPr="00FD493C">
              <w:rPr>
                <w:rFonts w:ascii="Arial" w:hAnsi="Arial" w:cs="Arial"/>
                <w:szCs w:val="24"/>
              </w:rPr>
              <w:t xml:space="preserve">Proposal Narrative – </w:t>
            </w:r>
            <w:r w:rsidRPr="00FD493C">
              <w:rPr>
                <w:rFonts w:ascii="Arial" w:hAnsi="Arial" w:cs="Arial"/>
                <w:szCs w:val="24"/>
                <w:highlight w:val="yellow"/>
              </w:rPr>
              <w:t>[Evaluation Criteria #3]</w:t>
            </w:r>
          </w:p>
        </w:tc>
        <w:tc>
          <w:tcPr>
            <w:tcW w:w="2461" w:type="dxa"/>
            <w:shd w:val="clear" w:color="auto" w:fill="auto"/>
          </w:tcPr>
          <w:p w14:paraId="53B836B6"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r w:rsidRPr="00FD493C">
              <w:rPr>
                <w:rFonts w:ascii="Arial" w:hAnsi="Arial" w:cs="Arial"/>
                <w:spacing w:val="-3"/>
                <w:szCs w:val="24"/>
              </w:rPr>
              <w:t>Response workbook</w:t>
            </w:r>
          </w:p>
        </w:tc>
      </w:tr>
      <w:tr w:rsidR="00EC4D9B" w:rsidRPr="00FD493C" w14:paraId="325D702C" w14:textId="77777777" w:rsidTr="4971F28A">
        <w:tc>
          <w:tcPr>
            <w:tcW w:w="6889" w:type="dxa"/>
            <w:shd w:val="clear" w:color="auto" w:fill="auto"/>
          </w:tcPr>
          <w:p w14:paraId="74212330" w14:textId="43638814" w:rsidR="00EC4D9B" w:rsidRPr="00FD493C" w:rsidRDefault="00EC4D9B" w:rsidP="00EC4D9B">
            <w:pPr>
              <w:widowControl w:val="0"/>
              <w:spacing w:before="100" w:beforeAutospacing="1" w:after="100" w:afterAutospacing="1"/>
              <w:rPr>
                <w:rFonts w:ascii="Arial" w:hAnsi="Arial" w:cs="Arial"/>
                <w:szCs w:val="24"/>
              </w:rPr>
            </w:pPr>
            <w:r w:rsidRPr="00FD493C">
              <w:rPr>
                <w:rFonts w:ascii="Arial" w:hAnsi="Arial" w:cs="Arial"/>
                <w:szCs w:val="24"/>
              </w:rPr>
              <w:t xml:space="preserve">Proposal Narrative – </w:t>
            </w:r>
            <w:r w:rsidRPr="00FD493C">
              <w:rPr>
                <w:rFonts w:ascii="Arial" w:hAnsi="Arial" w:cs="Arial"/>
                <w:szCs w:val="24"/>
                <w:highlight w:val="yellow"/>
              </w:rPr>
              <w:t>[Evaluation Criteria #4]</w:t>
            </w:r>
          </w:p>
        </w:tc>
        <w:tc>
          <w:tcPr>
            <w:tcW w:w="2461" w:type="dxa"/>
            <w:shd w:val="clear" w:color="auto" w:fill="auto"/>
          </w:tcPr>
          <w:p w14:paraId="364FE6FE"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r w:rsidRPr="00FD493C">
              <w:rPr>
                <w:rFonts w:ascii="Arial" w:hAnsi="Arial" w:cs="Arial"/>
                <w:spacing w:val="-3"/>
                <w:szCs w:val="24"/>
              </w:rPr>
              <w:t>Response workbook</w:t>
            </w:r>
          </w:p>
        </w:tc>
      </w:tr>
      <w:tr w:rsidR="00EC4D9B" w:rsidRPr="00FD493C" w14:paraId="562506AC" w14:textId="77777777" w:rsidTr="4971F28A">
        <w:tc>
          <w:tcPr>
            <w:tcW w:w="6889" w:type="dxa"/>
            <w:shd w:val="clear" w:color="auto" w:fill="auto"/>
          </w:tcPr>
          <w:p w14:paraId="45A50FEA" w14:textId="77777777" w:rsidR="00EC4D9B" w:rsidRPr="00FD493C" w:rsidRDefault="00EC4D9B" w:rsidP="00EC4D9B">
            <w:pPr>
              <w:widowControl w:val="0"/>
              <w:spacing w:before="100" w:beforeAutospacing="1" w:after="100" w:afterAutospacing="1"/>
              <w:rPr>
                <w:rFonts w:ascii="Arial" w:hAnsi="Arial" w:cs="Arial"/>
                <w:szCs w:val="24"/>
              </w:rPr>
            </w:pPr>
            <w:r w:rsidRPr="00FD493C">
              <w:rPr>
                <w:rFonts w:ascii="Arial" w:hAnsi="Arial" w:cs="Arial"/>
                <w:szCs w:val="24"/>
              </w:rPr>
              <w:t>Cost Proposal</w:t>
            </w:r>
          </w:p>
        </w:tc>
        <w:tc>
          <w:tcPr>
            <w:tcW w:w="2461" w:type="dxa"/>
            <w:shd w:val="clear" w:color="auto" w:fill="auto"/>
          </w:tcPr>
          <w:p w14:paraId="68606C3B"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r w:rsidRPr="00FD493C">
              <w:rPr>
                <w:rFonts w:ascii="Arial" w:hAnsi="Arial" w:cs="Arial"/>
                <w:spacing w:val="-3"/>
                <w:szCs w:val="24"/>
              </w:rPr>
              <w:t>Response workbook</w:t>
            </w:r>
          </w:p>
        </w:tc>
      </w:tr>
      <w:tr w:rsidR="00EC4D9B" w:rsidRPr="00FD493C" w14:paraId="1504C2B5" w14:textId="77777777" w:rsidTr="4971F28A">
        <w:tc>
          <w:tcPr>
            <w:tcW w:w="6889" w:type="dxa"/>
            <w:shd w:val="clear" w:color="auto" w:fill="auto"/>
          </w:tcPr>
          <w:p w14:paraId="657DDC42" w14:textId="4B44B996" w:rsidR="00EC4D9B" w:rsidRPr="00FD493C" w:rsidRDefault="00EC4D9B" w:rsidP="00EC4D9B">
            <w:pPr>
              <w:widowControl w:val="0"/>
              <w:spacing w:before="100" w:beforeAutospacing="1" w:after="100" w:afterAutospacing="1"/>
              <w:rPr>
                <w:rFonts w:ascii="Arial" w:hAnsi="Arial" w:cs="Arial"/>
                <w:szCs w:val="24"/>
              </w:rPr>
            </w:pPr>
            <w:r w:rsidRPr="00FD493C">
              <w:rPr>
                <w:rFonts w:ascii="Arial" w:hAnsi="Arial" w:cs="Arial"/>
                <w:szCs w:val="24"/>
              </w:rPr>
              <w:t>Contract Exceptions</w:t>
            </w:r>
          </w:p>
        </w:tc>
        <w:tc>
          <w:tcPr>
            <w:tcW w:w="2461" w:type="dxa"/>
            <w:shd w:val="clear" w:color="auto" w:fill="auto"/>
          </w:tcPr>
          <w:p w14:paraId="2877BFC5"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pacing w:val="-3"/>
                <w:szCs w:val="24"/>
              </w:rPr>
            </w:pPr>
            <w:r w:rsidRPr="00FD493C">
              <w:rPr>
                <w:rFonts w:ascii="Arial" w:hAnsi="Arial" w:cs="Arial"/>
                <w:spacing w:val="-3"/>
                <w:szCs w:val="24"/>
              </w:rPr>
              <w:t>Response workbook</w:t>
            </w:r>
          </w:p>
        </w:tc>
      </w:tr>
      <w:tr w:rsidR="00EC4D9B" w:rsidRPr="00FD493C" w14:paraId="200F8885" w14:textId="77777777" w:rsidTr="4971F28A">
        <w:tc>
          <w:tcPr>
            <w:tcW w:w="6889" w:type="dxa"/>
            <w:shd w:val="clear" w:color="auto" w:fill="auto"/>
          </w:tcPr>
          <w:p w14:paraId="72AE60EF" w14:textId="77777777" w:rsidR="00EC4D9B" w:rsidRPr="00FD493C" w:rsidRDefault="00EC4D9B" w:rsidP="00EC4D9B">
            <w:pPr>
              <w:widowControl w:val="0"/>
              <w:spacing w:before="100" w:beforeAutospacing="1" w:after="100" w:afterAutospacing="1"/>
              <w:rPr>
                <w:rFonts w:ascii="Arial" w:hAnsi="Arial" w:cs="Arial"/>
                <w:szCs w:val="24"/>
              </w:rPr>
            </w:pPr>
            <w:r w:rsidRPr="00FD493C">
              <w:rPr>
                <w:rFonts w:ascii="Arial" w:hAnsi="Arial" w:cs="Arial"/>
                <w:szCs w:val="24"/>
              </w:rPr>
              <w:t>Additional Information (Optional)</w:t>
            </w:r>
          </w:p>
        </w:tc>
        <w:tc>
          <w:tcPr>
            <w:tcW w:w="2461" w:type="dxa"/>
            <w:shd w:val="clear" w:color="auto" w:fill="auto"/>
          </w:tcPr>
          <w:p w14:paraId="26C9A018"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p>
        </w:tc>
      </w:tr>
      <w:tr w:rsidR="00EC4D9B" w:rsidRPr="00FD493C" w14:paraId="6C17C4CD" w14:textId="77777777" w:rsidTr="4971F28A">
        <w:trPr>
          <w:trHeight w:val="116"/>
        </w:trPr>
        <w:tc>
          <w:tcPr>
            <w:tcW w:w="9350" w:type="dxa"/>
            <w:gridSpan w:val="2"/>
            <w:shd w:val="clear" w:color="auto" w:fill="auto"/>
          </w:tcPr>
          <w:p w14:paraId="0EF51AF4" w14:textId="77777777" w:rsidR="00EC4D9B" w:rsidRPr="00FD493C" w:rsidRDefault="00EC4D9B" w:rsidP="00EC4D9B">
            <w:pPr>
              <w:widowControl w:val="0"/>
              <w:pBdr>
                <w:top w:val="nil"/>
                <w:left w:val="nil"/>
                <w:bottom w:val="nil"/>
                <w:right w:val="nil"/>
                <w:between w:val="nil"/>
              </w:pBdr>
              <w:spacing w:before="100" w:beforeAutospacing="1" w:after="100" w:afterAutospacing="1"/>
              <w:rPr>
                <w:rFonts w:ascii="Arial" w:hAnsi="Arial" w:cs="Arial"/>
                <w:szCs w:val="24"/>
              </w:rPr>
            </w:pPr>
            <w:r w:rsidRPr="00FD493C">
              <w:rPr>
                <w:rFonts w:ascii="Arial" w:hAnsi="Arial" w:cs="Arial"/>
                <w:b/>
                <w:bCs/>
                <w:szCs w:val="24"/>
              </w:rPr>
              <w:t xml:space="preserve">REQUIRED RFP COMPLIANCE DOCUMENTS </w:t>
            </w:r>
          </w:p>
        </w:tc>
      </w:tr>
      <w:tr w:rsidR="00EC4D9B" w:rsidRPr="00FD493C" w14:paraId="021861AC" w14:textId="77777777" w:rsidTr="4971F28A">
        <w:tc>
          <w:tcPr>
            <w:tcW w:w="6889" w:type="dxa"/>
            <w:shd w:val="clear" w:color="auto" w:fill="auto"/>
          </w:tcPr>
          <w:p w14:paraId="66E5D538" w14:textId="24105413" w:rsidR="00EC4D9B" w:rsidRPr="00FD493C" w:rsidRDefault="00EC4D9B" w:rsidP="00EC4D9B">
            <w:pPr>
              <w:widowControl w:val="0"/>
              <w:pBdr>
                <w:top w:val="nil"/>
                <w:left w:val="nil"/>
                <w:bottom w:val="nil"/>
                <w:right w:val="nil"/>
                <w:between w:val="nil"/>
              </w:pBdr>
              <w:spacing w:before="100" w:beforeAutospacing="1" w:after="100" w:afterAutospacing="1"/>
              <w:rPr>
                <w:rFonts w:ascii="Arial" w:hAnsi="Arial" w:cs="Arial"/>
                <w:szCs w:val="24"/>
              </w:rPr>
            </w:pPr>
            <w:r w:rsidRPr="00FD493C">
              <w:rPr>
                <w:rFonts w:ascii="Arial" w:hAnsi="Arial" w:cs="Arial"/>
                <w:szCs w:val="24"/>
              </w:rPr>
              <w:t xml:space="preserve">Required Form – </w:t>
            </w:r>
            <w:r w:rsidRPr="00FD493C">
              <w:rPr>
                <w:rFonts w:ascii="Arial" w:hAnsi="Arial" w:cs="Arial"/>
                <w:szCs w:val="24"/>
                <w:highlight w:val="yellow"/>
              </w:rPr>
              <w:t>[Form Name]</w:t>
            </w:r>
          </w:p>
        </w:tc>
        <w:tc>
          <w:tcPr>
            <w:tcW w:w="2461" w:type="dxa"/>
            <w:shd w:val="clear" w:color="auto" w:fill="auto"/>
          </w:tcPr>
          <w:p w14:paraId="1A31C327"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pacing w:val="-3"/>
                <w:szCs w:val="24"/>
              </w:rPr>
            </w:pPr>
            <w:r w:rsidRPr="00FD493C">
              <w:rPr>
                <w:rFonts w:ascii="Arial" w:hAnsi="Arial" w:cs="Arial"/>
                <w:spacing w:val="-3"/>
                <w:szCs w:val="24"/>
              </w:rPr>
              <w:t>Response workbook</w:t>
            </w:r>
          </w:p>
        </w:tc>
      </w:tr>
      <w:tr w:rsidR="00EC4D9B" w:rsidRPr="00FD493C" w14:paraId="4CD71544" w14:textId="77777777" w:rsidTr="4971F28A">
        <w:tc>
          <w:tcPr>
            <w:tcW w:w="6889" w:type="dxa"/>
            <w:shd w:val="clear" w:color="auto" w:fill="auto"/>
          </w:tcPr>
          <w:p w14:paraId="7C67C74B" w14:textId="7E592D91" w:rsidR="00EC4D9B" w:rsidRPr="00FD493C" w:rsidRDefault="00EC4D9B" w:rsidP="00EC4D9B">
            <w:pPr>
              <w:widowControl w:val="0"/>
              <w:pBdr>
                <w:top w:val="nil"/>
                <w:left w:val="nil"/>
                <w:bottom w:val="nil"/>
                <w:right w:val="nil"/>
                <w:between w:val="nil"/>
              </w:pBdr>
              <w:spacing w:before="100" w:beforeAutospacing="1" w:after="100" w:afterAutospacing="1"/>
              <w:rPr>
                <w:rFonts w:ascii="Arial" w:hAnsi="Arial" w:cs="Arial"/>
                <w:szCs w:val="24"/>
              </w:rPr>
            </w:pPr>
            <w:r w:rsidRPr="00FD493C">
              <w:rPr>
                <w:rFonts w:ascii="Arial" w:hAnsi="Arial" w:cs="Arial"/>
                <w:szCs w:val="24"/>
              </w:rPr>
              <w:lastRenderedPageBreak/>
              <w:t xml:space="preserve">Required Form – </w:t>
            </w:r>
            <w:r w:rsidRPr="00FD493C">
              <w:rPr>
                <w:rFonts w:ascii="Arial" w:hAnsi="Arial" w:cs="Arial"/>
                <w:szCs w:val="24"/>
                <w:highlight w:val="yellow"/>
              </w:rPr>
              <w:t>[Form Name]</w:t>
            </w:r>
          </w:p>
        </w:tc>
        <w:tc>
          <w:tcPr>
            <w:tcW w:w="2461" w:type="dxa"/>
            <w:shd w:val="clear" w:color="auto" w:fill="auto"/>
          </w:tcPr>
          <w:p w14:paraId="345570D9"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r w:rsidRPr="00FD493C">
              <w:rPr>
                <w:rFonts w:ascii="Arial" w:hAnsi="Arial" w:cs="Arial"/>
                <w:spacing w:val="-3"/>
                <w:szCs w:val="24"/>
              </w:rPr>
              <w:t>Response workbook</w:t>
            </w:r>
          </w:p>
        </w:tc>
      </w:tr>
      <w:tr w:rsidR="00EC4D9B" w:rsidRPr="00FD493C" w14:paraId="23D676E1" w14:textId="77777777" w:rsidTr="4971F28A">
        <w:trPr>
          <w:trHeight w:val="197"/>
        </w:trPr>
        <w:tc>
          <w:tcPr>
            <w:tcW w:w="6889" w:type="dxa"/>
            <w:shd w:val="clear" w:color="auto" w:fill="auto"/>
          </w:tcPr>
          <w:p w14:paraId="7257A2C6" w14:textId="0C2DE5E2" w:rsidR="00EC4D9B" w:rsidRPr="00FD493C" w:rsidRDefault="00EC4D9B" w:rsidP="00EC4D9B">
            <w:pPr>
              <w:widowControl w:val="0"/>
              <w:spacing w:before="100" w:beforeAutospacing="1" w:after="100" w:afterAutospacing="1"/>
              <w:rPr>
                <w:rFonts w:ascii="Arial" w:hAnsi="Arial" w:cs="Arial"/>
                <w:szCs w:val="24"/>
              </w:rPr>
            </w:pPr>
            <w:r w:rsidRPr="00FD493C">
              <w:rPr>
                <w:rFonts w:ascii="Arial" w:hAnsi="Arial" w:cs="Arial"/>
                <w:szCs w:val="24"/>
              </w:rPr>
              <w:t xml:space="preserve">Required Form – </w:t>
            </w:r>
            <w:r w:rsidRPr="00FD493C">
              <w:rPr>
                <w:rFonts w:ascii="Arial" w:hAnsi="Arial" w:cs="Arial"/>
                <w:szCs w:val="24"/>
                <w:highlight w:val="yellow"/>
              </w:rPr>
              <w:t>[Form Name]</w:t>
            </w:r>
          </w:p>
        </w:tc>
        <w:tc>
          <w:tcPr>
            <w:tcW w:w="2461" w:type="dxa"/>
            <w:shd w:val="clear" w:color="auto" w:fill="auto"/>
          </w:tcPr>
          <w:p w14:paraId="270C744D" w14:textId="77777777" w:rsidR="00EC4D9B" w:rsidRPr="00FD493C" w:rsidRDefault="00EC4D9B" w:rsidP="00EC4D9B">
            <w:pPr>
              <w:widowControl w:val="0"/>
              <w:pBdr>
                <w:top w:val="nil"/>
                <w:left w:val="nil"/>
                <w:bottom w:val="nil"/>
                <w:right w:val="nil"/>
                <w:between w:val="nil"/>
              </w:pBdr>
              <w:spacing w:before="100" w:beforeAutospacing="1" w:after="100" w:afterAutospacing="1"/>
              <w:jc w:val="center"/>
              <w:rPr>
                <w:rFonts w:ascii="Arial" w:hAnsi="Arial" w:cs="Arial"/>
                <w:szCs w:val="24"/>
              </w:rPr>
            </w:pPr>
            <w:r w:rsidRPr="00FD493C">
              <w:rPr>
                <w:rFonts w:ascii="Arial" w:hAnsi="Arial" w:cs="Arial"/>
                <w:spacing w:val="-3"/>
                <w:szCs w:val="24"/>
              </w:rPr>
              <w:t>Response workbook</w:t>
            </w:r>
          </w:p>
        </w:tc>
      </w:tr>
    </w:tbl>
    <w:p w14:paraId="7267D22B" w14:textId="77777777" w:rsidR="00902C87" w:rsidRPr="00FD493C" w:rsidRDefault="00DE7CBC" w:rsidP="009B29CD">
      <w:pPr>
        <w:pStyle w:val="Heading2"/>
        <w:spacing w:before="100" w:beforeAutospacing="1" w:after="100" w:afterAutospacing="1" w:line="240" w:lineRule="auto"/>
        <w:jc w:val="both"/>
        <w:rPr>
          <w:rFonts w:ascii="Arial" w:hAnsi="Arial" w:cs="Arial"/>
        </w:rPr>
      </w:pPr>
      <w:bookmarkStart w:id="26" w:name="_Toc57620242"/>
      <w:bookmarkStart w:id="27" w:name="_Toc57620243"/>
      <w:bookmarkStart w:id="28" w:name="_Toc57620244"/>
      <w:bookmarkStart w:id="29" w:name="_Toc57620245"/>
      <w:bookmarkStart w:id="30" w:name="_Toc57620246"/>
      <w:bookmarkStart w:id="31" w:name="_Toc57620247"/>
      <w:bookmarkStart w:id="32" w:name="_Toc57620248"/>
      <w:bookmarkStart w:id="33" w:name="_Toc57620249"/>
      <w:bookmarkStart w:id="34" w:name="_Toc57620250"/>
      <w:bookmarkStart w:id="35" w:name="_Toc57620251"/>
      <w:bookmarkStart w:id="36" w:name="_Toc57620252"/>
      <w:bookmarkStart w:id="37" w:name="_Toc57620253"/>
      <w:bookmarkStart w:id="38" w:name="_Toc56772788"/>
      <w:bookmarkStart w:id="39" w:name="_Toc57620322"/>
      <w:bookmarkEnd w:id="24"/>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FD493C">
        <w:rPr>
          <w:rFonts w:ascii="Arial" w:hAnsi="Arial" w:cs="Arial"/>
        </w:rPr>
        <w:t xml:space="preserve"> </w:t>
      </w:r>
      <w:bookmarkStart w:id="40" w:name="_Toc117145184"/>
    </w:p>
    <w:p w14:paraId="7C1D38FC" w14:textId="77777777" w:rsidR="00902C87" w:rsidRPr="00FD493C" w:rsidRDefault="00902C87" w:rsidP="009B29CD">
      <w:pPr>
        <w:pStyle w:val="Heading2"/>
        <w:spacing w:before="100" w:beforeAutospacing="1" w:after="100" w:afterAutospacing="1" w:line="240" w:lineRule="auto"/>
        <w:jc w:val="both"/>
        <w:rPr>
          <w:rFonts w:ascii="Arial" w:hAnsi="Arial" w:cs="Arial"/>
        </w:rPr>
      </w:pPr>
    </w:p>
    <w:p w14:paraId="3B229DFD" w14:textId="13F6BF7F" w:rsidR="00DE7CBC" w:rsidRPr="00FD493C" w:rsidRDefault="00DE7CBC" w:rsidP="009B29CD">
      <w:pPr>
        <w:pStyle w:val="Heading2"/>
        <w:spacing w:before="100" w:beforeAutospacing="1" w:after="100" w:afterAutospacing="1" w:line="240" w:lineRule="auto"/>
        <w:jc w:val="both"/>
        <w:rPr>
          <w:rFonts w:ascii="Arial" w:hAnsi="Arial" w:cs="Arial"/>
        </w:rPr>
      </w:pPr>
      <w:r w:rsidRPr="00FD493C">
        <w:rPr>
          <w:rFonts w:ascii="Arial" w:hAnsi="Arial" w:cs="Arial"/>
        </w:rPr>
        <w:t>Submission Instructions</w:t>
      </w:r>
      <w:bookmarkEnd w:id="40"/>
      <w:r w:rsidRPr="00FD493C">
        <w:rPr>
          <w:rFonts w:ascii="Arial" w:hAnsi="Arial" w:cs="Arial"/>
        </w:rPr>
        <w:t xml:space="preserve"> </w:t>
      </w:r>
    </w:p>
    <w:p w14:paraId="3A13C99A" w14:textId="77777777" w:rsidR="00DE7CBC" w:rsidRPr="00FD493C" w:rsidRDefault="00DE7CBC"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Specify instructions for how proposals shall be submitted. These instructions could include:</w:t>
      </w:r>
    </w:p>
    <w:p w14:paraId="2429F8DB" w14:textId="336AE9CB" w:rsidR="00DE7CBC" w:rsidRPr="00FD493C" w:rsidRDefault="00DE7CBC" w:rsidP="00FC6DFC">
      <w:pPr>
        <w:pStyle w:val="ListParagraph"/>
        <w:numPr>
          <w:ilvl w:val="0"/>
          <w:numId w:val="14"/>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Where and how to submit the proposal (note: we recommend electronic submission over hard copy deliver</w:t>
      </w:r>
      <w:r w:rsidR="007C4782" w:rsidRPr="00FD493C">
        <w:rPr>
          <w:rFonts w:ascii="Arial" w:hAnsi="Arial" w:cs="Arial"/>
          <w:highlight w:val="cyan"/>
        </w:rPr>
        <w:t>y</w:t>
      </w:r>
      <w:r w:rsidRPr="00FD493C">
        <w:rPr>
          <w:rFonts w:ascii="Arial" w:hAnsi="Arial" w:cs="Arial"/>
          <w:highlight w:val="cyan"/>
        </w:rPr>
        <w:t xml:space="preserve"> whenever possible)</w:t>
      </w:r>
      <w:r w:rsidR="00352F7D" w:rsidRPr="00FD493C">
        <w:rPr>
          <w:rFonts w:ascii="Arial" w:hAnsi="Arial" w:cs="Arial"/>
          <w:highlight w:val="cyan"/>
        </w:rPr>
        <w:t>.</w:t>
      </w:r>
    </w:p>
    <w:p w14:paraId="793CB036" w14:textId="3AE939CA" w:rsidR="00DE7CBC" w:rsidRPr="00FD493C" w:rsidRDefault="00DE7CBC" w:rsidP="00FC6DFC">
      <w:pPr>
        <w:pStyle w:val="ListParagraph"/>
        <w:numPr>
          <w:ilvl w:val="0"/>
          <w:numId w:val="14"/>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 xml:space="preserve">Helpful tips for </w:t>
      </w:r>
      <w:r w:rsidR="00980F4E" w:rsidRPr="00FD493C">
        <w:rPr>
          <w:rFonts w:ascii="Arial" w:hAnsi="Arial" w:cs="Arial"/>
          <w:highlight w:val="cyan"/>
        </w:rPr>
        <w:t>developing a</w:t>
      </w:r>
      <w:r w:rsidRPr="00FD493C">
        <w:rPr>
          <w:rFonts w:ascii="Arial" w:hAnsi="Arial" w:cs="Arial"/>
          <w:highlight w:val="cyan"/>
        </w:rPr>
        <w:t xml:space="preserve"> successful proposal</w:t>
      </w:r>
      <w:r w:rsidR="00352F7D" w:rsidRPr="00FD493C">
        <w:rPr>
          <w:rFonts w:ascii="Arial" w:hAnsi="Arial" w:cs="Arial"/>
          <w:highlight w:val="cyan"/>
        </w:rPr>
        <w:t>.</w:t>
      </w:r>
    </w:p>
    <w:p w14:paraId="284112D6" w14:textId="5290A045" w:rsidR="00DE7CBC" w:rsidRPr="00FD493C" w:rsidRDefault="00DE7CBC" w:rsidP="00FC6DFC">
      <w:pPr>
        <w:pStyle w:val="ListParagraph"/>
        <w:numPr>
          <w:ilvl w:val="0"/>
          <w:numId w:val="14"/>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Maximum page counts for the entire proposal or page/word</w:t>
      </w:r>
      <w:r w:rsidR="00D1508A" w:rsidRPr="00FD493C">
        <w:rPr>
          <w:rFonts w:ascii="Arial" w:hAnsi="Arial" w:cs="Arial"/>
          <w:highlight w:val="cyan"/>
        </w:rPr>
        <w:t>/character</w:t>
      </w:r>
      <w:r w:rsidRPr="00FD493C">
        <w:rPr>
          <w:rFonts w:ascii="Arial" w:hAnsi="Arial" w:cs="Arial"/>
          <w:highlight w:val="cyan"/>
        </w:rPr>
        <w:t xml:space="preserve"> counts for specific sections within the proposal</w:t>
      </w:r>
      <w:r w:rsidR="00352F7D" w:rsidRPr="00FD493C">
        <w:rPr>
          <w:rFonts w:ascii="Arial" w:hAnsi="Arial" w:cs="Arial"/>
          <w:highlight w:val="cyan"/>
        </w:rPr>
        <w:t>.</w:t>
      </w:r>
    </w:p>
    <w:p w14:paraId="637C6219" w14:textId="261417C8" w:rsidR="00DE7CBC" w:rsidRPr="00FD493C" w:rsidRDefault="00DE7CBC" w:rsidP="00FC6DFC">
      <w:pPr>
        <w:pStyle w:val="ListParagraph"/>
        <w:numPr>
          <w:ilvl w:val="0"/>
          <w:numId w:val="14"/>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Rules regarding modifications of submissions</w:t>
      </w:r>
      <w:r w:rsidR="00352F7D" w:rsidRPr="00FD493C">
        <w:rPr>
          <w:rFonts w:ascii="Arial" w:hAnsi="Arial" w:cs="Arial"/>
          <w:highlight w:val="cyan"/>
        </w:rPr>
        <w:t>.</w:t>
      </w:r>
    </w:p>
    <w:p w14:paraId="35CC486D" w14:textId="6BE12D0B" w:rsidR="00DE7CBC" w:rsidRPr="00FD493C" w:rsidRDefault="00DE7CBC" w:rsidP="00FC6DFC">
      <w:pPr>
        <w:pStyle w:val="ListParagraph"/>
        <w:numPr>
          <w:ilvl w:val="0"/>
          <w:numId w:val="14"/>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Procedures for proposers to submit questions (and view answers) while the RFP is open</w:t>
      </w:r>
      <w:r w:rsidR="00352F7D" w:rsidRPr="00FD493C">
        <w:rPr>
          <w:rFonts w:ascii="Arial" w:hAnsi="Arial" w:cs="Arial"/>
          <w:highlight w:val="cyan"/>
        </w:rPr>
        <w:t>.</w:t>
      </w:r>
    </w:p>
    <w:p w14:paraId="3BD93553" w14:textId="77777777" w:rsidR="00DE7CBC" w:rsidRPr="00FD493C" w:rsidRDefault="00DE7CBC" w:rsidP="00FC6DFC">
      <w:pPr>
        <w:jc w:val="both"/>
        <w:rPr>
          <w:rFonts w:ascii="Arial" w:eastAsiaTheme="majorEastAsia" w:hAnsi="Arial" w:cs="Arial"/>
          <w:b/>
          <w:sz w:val="32"/>
          <w:szCs w:val="32"/>
          <w:highlight w:val="lightGray"/>
        </w:rPr>
      </w:pPr>
      <w:r w:rsidRPr="00FD493C">
        <w:rPr>
          <w:rFonts w:ascii="Arial" w:hAnsi="Arial" w:cs="Arial"/>
          <w:highlight w:val="lightGray"/>
        </w:rPr>
        <w:br w:type="page"/>
      </w:r>
    </w:p>
    <w:p w14:paraId="5287BB70" w14:textId="71D7DC08" w:rsidR="00C00C8B" w:rsidRPr="00FD493C" w:rsidRDefault="00227E7C" w:rsidP="004363AB">
      <w:pPr>
        <w:pStyle w:val="Heading1"/>
        <w:numPr>
          <w:ilvl w:val="0"/>
          <w:numId w:val="1"/>
        </w:numPr>
      </w:pPr>
      <w:bookmarkStart w:id="41" w:name="_Toc117145185"/>
      <w:r w:rsidRPr="00FD493C">
        <w:lastRenderedPageBreak/>
        <w:t>How We Choose</w:t>
      </w:r>
      <w:bookmarkEnd w:id="41"/>
    </w:p>
    <w:p w14:paraId="36ABD67B" w14:textId="60902384" w:rsidR="00AE49F2" w:rsidRPr="00FD493C" w:rsidRDefault="254A4242" w:rsidP="00FC6DFC">
      <w:pPr>
        <w:pStyle w:val="Heading2"/>
        <w:numPr>
          <w:ilvl w:val="1"/>
          <w:numId w:val="1"/>
        </w:numPr>
        <w:spacing w:before="100" w:beforeAutospacing="1" w:after="100" w:afterAutospacing="1" w:line="240" w:lineRule="auto"/>
        <w:ind w:left="0" w:firstLine="0"/>
        <w:jc w:val="both"/>
        <w:rPr>
          <w:rFonts w:ascii="Arial" w:hAnsi="Arial" w:cs="Arial"/>
        </w:rPr>
      </w:pPr>
      <w:r w:rsidRPr="00FD493C">
        <w:rPr>
          <w:rFonts w:ascii="Arial" w:hAnsi="Arial" w:cs="Arial"/>
        </w:rPr>
        <w:t xml:space="preserve"> </w:t>
      </w:r>
      <w:bookmarkStart w:id="42" w:name="_Toc117145186"/>
      <w:r w:rsidRPr="00FD493C">
        <w:rPr>
          <w:rFonts w:ascii="Arial" w:hAnsi="Arial" w:cs="Arial"/>
        </w:rPr>
        <w:t>Minimum Qualifications</w:t>
      </w:r>
      <w:bookmarkEnd w:id="42"/>
    </w:p>
    <w:p w14:paraId="725CE17A" w14:textId="4966385B" w:rsidR="00AE49F2" w:rsidRPr="00FD493C" w:rsidRDefault="12DA2439" w:rsidP="23318450">
      <w:pPr>
        <w:autoSpaceDE w:val="0"/>
        <w:autoSpaceDN w:val="0"/>
        <w:adjustRightInd w:val="0"/>
        <w:spacing w:before="100" w:beforeAutospacing="1" w:after="100" w:afterAutospacing="1" w:line="240" w:lineRule="auto"/>
        <w:jc w:val="both"/>
        <w:rPr>
          <w:rFonts w:ascii="Arial" w:hAnsi="Arial" w:cs="Arial"/>
          <w:highlight w:val="cyan"/>
        </w:rPr>
      </w:pPr>
      <w:r w:rsidRPr="23318450">
        <w:rPr>
          <w:rFonts w:ascii="Arial" w:hAnsi="Arial" w:cs="Arial"/>
          <w:highlight w:val="cyan"/>
        </w:rPr>
        <w:t xml:space="preserve">List any minimum requirements firms must meet to bid on the opportunity. Minimum qualifications may include:  </w:t>
      </w:r>
    </w:p>
    <w:p w14:paraId="54F160D2" w14:textId="718CDABD" w:rsidR="00A32E51" w:rsidRPr="00FD493C" w:rsidRDefault="12DA2439" w:rsidP="12DA2439">
      <w:pPr>
        <w:pStyle w:val="ListParagraph"/>
        <w:numPr>
          <w:ilvl w:val="0"/>
          <w:numId w:val="13"/>
        </w:numPr>
        <w:autoSpaceDE w:val="0"/>
        <w:autoSpaceDN w:val="0"/>
        <w:adjustRightInd w:val="0"/>
        <w:spacing w:before="100" w:beforeAutospacing="1" w:after="100" w:afterAutospacing="1" w:line="240" w:lineRule="auto"/>
        <w:jc w:val="both"/>
        <w:rPr>
          <w:rFonts w:ascii="Arial" w:hAnsi="Arial" w:cs="Arial"/>
          <w:highlight w:val="cyan"/>
        </w:rPr>
      </w:pPr>
      <w:r w:rsidRPr="00FD493C">
        <w:rPr>
          <w:rFonts w:ascii="Arial" w:hAnsi="Arial" w:cs="Arial"/>
          <w:highlight w:val="cyan"/>
        </w:rPr>
        <w:t>Qualification to conduct business in the jurisdiction</w:t>
      </w:r>
    </w:p>
    <w:p w14:paraId="4B1C2F35" w14:textId="43B08324" w:rsidR="00A32E51" w:rsidRPr="00FD493C" w:rsidRDefault="12DA2439" w:rsidP="12DA2439">
      <w:pPr>
        <w:pStyle w:val="ListParagraph"/>
        <w:numPr>
          <w:ilvl w:val="0"/>
          <w:numId w:val="13"/>
        </w:numPr>
        <w:autoSpaceDE w:val="0"/>
        <w:autoSpaceDN w:val="0"/>
        <w:adjustRightInd w:val="0"/>
        <w:spacing w:before="100" w:beforeAutospacing="1" w:after="100" w:afterAutospacing="1" w:line="240" w:lineRule="auto"/>
        <w:jc w:val="both"/>
        <w:rPr>
          <w:rFonts w:ascii="Arial" w:hAnsi="Arial" w:cs="Arial"/>
          <w:highlight w:val="cyan"/>
        </w:rPr>
      </w:pPr>
      <w:r w:rsidRPr="00FD493C">
        <w:rPr>
          <w:rFonts w:ascii="Arial" w:hAnsi="Arial" w:cs="Arial"/>
          <w:highlight w:val="cyan"/>
        </w:rPr>
        <w:t>Not having been debarred by federal, state, or local government</w:t>
      </w:r>
    </w:p>
    <w:p w14:paraId="134BD2B5" w14:textId="65A3C6EE" w:rsidR="00A32E51" w:rsidRPr="00FD493C" w:rsidRDefault="12DA2439" w:rsidP="12DA2439">
      <w:pPr>
        <w:pStyle w:val="ListParagraph"/>
        <w:numPr>
          <w:ilvl w:val="0"/>
          <w:numId w:val="13"/>
        </w:numPr>
        <w:autoSpaceDE w:val="0"/>
        <w:autoSpaceDN w:val="0"/>
        <w:adjustRightInd w:val="0"/>
        <w:spacing w:before="100" w:beforeAutospacing="1" w:after="100" w:afterAutospacing="1" w:line="240" w:lineRule="auto"/>
        <w:jc w:val="both"/>
        <w:rPr>
          <w:rFonts w:ascii="Arial" w:hAnsi="Arial" w:cs="Arial"/>
          <w:highlight w:val="cyan"/>
        </w:rPr>
      </w:pPr>
      <w:r w:rsidRPr="00FD493C">
        <w:rPr>
          <w:rFonts w:ascii="Arial" w:hAnsi="Arial" w:cs="Arial"/>
          <w:highlight w:val="cyan"/>
        </w:rPr>
        <w:t>Mandatory experience (necessary minimum experience or references)</w:t>
      </w:r>
    </w:p>
    <w:p w14:paraId="6F21A887" w14:textId="43339EFB" w:rsidR="00AE49F2" w:rsidRPr="00FD493C" w:rsidRDefault="12DA2439" w:rsidP="12DA2439">
      <w:pPr>
        <w:pStyle w:val="ListParagraph"/>
        <w:numPr>
          <w:ilvl w:val="0"/>
          <w:numId w:val="13"/>
        </w:numPr>
        <w:autoSpaceDE w:val="0"/>
        <w:autoSpaceDN w:val="0"/>
        <w:adjustRightInd w:val="0"/>
        <w:spacing w:before="100" w:beforeAutospacing="1" w:after="100" w:afterAutospacing="1" w:line="240" w:lineRule="auto"/>
        <w:jc w:val="both"/>
        <w:rPr>
          <w:rFonts w:ascii="Arial" w:hAnsi="Arial" w:cs="Arial"/>
          <w:highlight w:val="cyan"/>
        </w:rPr>
      </w:pPr>
      <w:r w:rsidRPr="00FD493C">
        <w:rPr>
          <w:rFonts w:ascii="Arial" w:hAnsi="Arial" w:cs="Arial"/>
          <w:highlight w:val="cyan"/>
        </w:rPr>
        <w:t>Mandatory license types</w:t>
      </w:r>
    </w:p>
    <w:p w14:paraId="03823EB2" w14:textId="571383E8" w:rsidR="00AE49F2" w:rsidRPr="00FD493C" w:rsidRDefault="12DA2439" w:rsidP="12DA2439">
      <w:pPr>
        <w:autoSpaceDE w:val="0"/>
        <w:autoSpaceDN w:val="0"/>
        <w:adjustRightInd w:val="0"/>
        <w:spacing w:before="100" w:beforeAutospacing="1" w:after="100" w:afterAutospacing="1" w:line="240" w:lineRule="auto"/>
        <w:jc w:val="both"/>
        <w:rPr>
          <w:rFonts w:ascii="Arial" w:eastAsia="Calibri" w:hAnsi="Arial" w:cs="Arial"/>
          <w:szCs w:val="24"/>
          <w:highlight w:val="cyan"/>
        </w:rPr>
      </w:pPr>
      <w:r w:rsidRPr="00FD493C">
        <w:rPr>
          <w:rFonts w:ascii="Arial" w:hAnsi="Arial" w:cs="Arial"/>
          <w:b/>
          <w:bCs/>
          <w:highlight w:val="cyan"/>
          <w:lang w:val="en"/>
        </w:rPr>
        <w:t xml:space="preserve">Only include minimum qualifications that are absolutely mandatory, as these factors will be used to disqualify proposers. </w:t>
      </w:r>
      <w:r w:rsidRPr="00FD493C">
        <w:rPr>
          <w:rFonts w:ascii="Arial" w:hAnsi="Arial" w:cs="Arial"/>
          <w:highlight w:val="cyan"/>
          <w:lang w:val="en"/>
        </w:rPr>
        <w:t>Avoid including requirements that might unnecessarily narrow the pool of eligible proposers, thereby limiting competition for the procurement. Keep in mind that many RFPs do not have minimum requirements.</w:t>
      </w:r>
    </w:p>
    <w:p w14:paraId="3C2E8756" w14:textId="2F8C700D" w:rsidR="00C00C8B" w:rsidRPr="00FD493C" w:rsidRDefault="254A4242" w:rsidP="00FC6DFC">
      <w:pPr>
        <w:pStyle w:val="Heading2"/>
        <w:numPr>
          <w:ilvl w:val="1"/>
          <w:numId w:val="1"/>
        </w:numPr>
        <w:spacing w:before="100" w:beforeAutospacing="1" w:after="100" w:afterAutospacing="1" w:line="240" w:lineRule="auto"/>
        <w:ind w:left="0" w:firstLine="0"/>
        <w:jc w:val="both"/>
        <w:rPr>
          <w:rFonts w:ascii="Arial" w:hAnsi="Arial" w:cs="Arial"/>
        </w:rPr>
      </w:pPr>
      <w:r w:rsidRPr="00FD493C">
        <w:rPr>
          <w:rFonts w:ascii="Arial" w:hAnsi="Arial" w:cs="Arial"/>
        </w:rPr>
        <w:t xml:space="preserve"> </w:t>
      </w:r>
      <w:bookmarkStart w:id="43" w:name="_Toc117145187"/>
      <w:r w:rsidRPr="00FD493C">
        <w:rPr>
          <w:rFonts w:ascii="Arial" w:hAnsi="Arial" w:cs="Arial"/>
        </w:rPr>
        <w:t>Evaluation Criteria</w:t>
      </w:r>
      <w:bookmarkEnd w:id="43"/>
      <w:r w:rsidRPr="00FD493C">
        <w:rPr>
          <w:rFonts w:ascii="Arial" w:hAnsi="Arial" w:cs="Arial"/>
        </w:rPr>
        <w:t xml:space="preserve"> </w:t>
      </w:r>
    </w:p>
    <w:p w14:paraId="1B66DE89" w14:textId="3FDE59F3" w:rsidR="001F27A1" w:rsidRPr="00FD493C" w:rsidRDefault="254A4242" w:rsidP="00FC6DFC">
      <w:pPr>
        <w:pBdr>
          <w:top w:val="nil"/>
          <w:left w:val="nil"/>
          <w:bottom w:val="nil"/>
          <w:right w:val="nil"/>
          <w:between w:val="nil"/>
        </w:pBdr>
        <w:spacing w:before="100" w:beforeAutospacing="1" w:after="100" w:afterAutospacing="1" w:line="240" w:lineRule="auto"/>
        <w:jc w:val="both"/>
        <w:rPr>
          <w:rFonts w:ascii="Arial" w:hAnsi="Arial" w:cs="Arial"/>
          <w:highlight w:val="cyan"/>
        </w:rPr>
      </w:pPr>
      <w:bookmarkStart w:id="44" w:name="_Hlk55289098"/>
      <w:r w:rsidRPr="00FD493C">
        <w:rPr>
          <w:rFonts w:ascii="Arial" w:hAnsi="Arial" w:cs="Arial"/>
          <w:highlight w:val="cyan"/>
        </w:rPr>
        <w:t>Create a set of custom evaluat</w:t>
      </w:r>
      <w:r w:rsidR="00DE7CBC" w:rsidRPr="00FD493C">
        <w:rPr>
          <w:rFonts w:ascii="Arial" w:hAnsi="Arial" w:cs="Arial"/>
          <w:highlight w:val="cyan"/>
        </w:rPr>
        <w:t xml:space="preserve">ion criteria tailored </w:t>
      </w:r>
      <w:r w:rsidR="004F7E55" w:rsidRPr="00FD493C">
        <w:rPr>
          <w:rFonts w:ascii="Arial" w:hAnsi="Arial" w:cs="Arial"/>
          <w:highlight w:val="cyan"/>
        </w:rPr>
        <w:t>to</w:t>
      </w:r>
      <w:r w:rsidR="00DE7CBC" w:rsidRPr="00FD493C">
        <w:rPr>
          <w:rFonts w:ascii="Arial" w:hAnsi="Arial" w:cs="Arial"/>
          <w:highlight w:val="cyan"/>
        </w:rPr>
        <w:t xml:space="preserve"> this </w:t>
      </w:r>
      <w:r w:rsidRPr="00FD493C">
        <w:rPr>
          <w:rFonts w:ascii="Arial" w:hAnsi="Arial" w:cs="Arial"/>
          <w:highlight w:val="cyan"/>
        </w:rPr>
        <w:t xml:space="preserve">specific </w:t>
      </w:r>
      <w:r w:rsidR="00DE7CBC" w:rsidRPr="00FD493C">
        <w:rPr>
          <w:rFonts w:ascii="Arial" w:hAnsi="Arial" w:cs="Arial"/>
          <w:highlight w:val="cyan"/>
        </w:rPr>
        <w:t>RFP</w:t>
      </w:r>
      <w:r w:rsidRPr="00FD493C">
        <w:rPr>
          <w:rFonts w:ascii="Arial" w:hAnsi="Arial" w:cs="Arial"/>
          <w:highlight w:val="cyan"/>
        </w:rPr>
        <w:t xml:space="preserve"> that will allow your evaluators to assess </w:t>
      </w:r>
      <w:r w:rsidR="00A33DAD" w:rsidRPr="00FD493C">
        <w:rPr>
          <w:rFonts w:ascii="Arial" w:hAnsi="Arial" w:cs="Arial"/>
          <w:highlight w:val="cyan"/>
        </w:rPr>
        <w:t>proposals received</w:t>
      </w:r>
      <w:r w:rsidRPr="00FD493C">
        <w:rPr>
          <w:rFonts w:ascii="Arial" w:hAnsi="Arial" w:cs="Arial"/>
          <w:highlight w:val="cyan"/>
        </w:rPr>
        <w:t>. Assign a percentage (or points) to weight each criterion based on the relative importance of each factor. For more straightforward scoring, these criteria should map to the categories of information that the proposer will submit in their proposal. Common categories</w:t>
      </w:r>
      <w:r w:rsidR="00A33DAD" w:rsidRPr="00FD493C">
        <w:rPr>
          <w:rFonts w:ascii="Arial" w:hAnsi="Arial" w:cs="Arial"/>
          <w:highlight w:val="cyan"/>
        </w:rPr>
        <w:t xml:space="preserve"> you might select from or customize</w:t>
      </w:r>
      <w:r w:rsidRPr="00FD493C">
        <w:rPr>
          <w:rFonts w:ascii="Arial" w:hAnsi="Arial" w:cs="Arial"/>
          <w:highlight w:val="cyan"/>
        </w:rPr>
        <w:t xml:space="preserve"> include</w:t>
      </w:r>
      <w:r w:rsidR="004F7E55" w:rsidRPr="00FD493C">
        <w:rPr>
          <w:rFonts w:ascii="Arial" w:hAnsi="Arial" w:cs="Arial"/>
          <w:highlight w:val="cyan"/>
        </w:rPr>
        <w:t xml:space="preserve"> the following</w:t>
      </w:r>
      <w:r w:rsidRPr="00FD493C">
        <w:rPr>
          <w:rFonts w:ascii="Arial" w:hAnsi="Arial" w:cs="Arial"/>
          <w:highlight w:val="cyan"/>
        </w:rPr>
        <w:t>:</w:t>
      </w:r>
    </w:p>
    <w:p w14:paraId="60EA41D7" w14:textId="6AA72769" w:rsidR="00830B74" w:rsidRPr="00FD493C" w:rsidRDefault="00830B74" w:rsidP="00FC6DFC">
      <w:pPr>
        <w:pStyle w:val="ListParagraph"/>
        <w:numPr>
          <w:ilvl w:val="0"/>
          <w:numId w:val="10"/>
        </w:numPr>
        <w:pBdr>
          <w:top w:val="nil"/>
          <w:left w:val="nil"/>
          <w:bottom w:val="nil"/>
          <w:right w:val="nil"/>
          <w:between w:val="nil"/>
        </w:pBdr>
        <w:spacing w:before="100" w:beforeAutospacing="1" w:after="100" w:afterAutospacing="1" w:line="240" w:lineRule="auto"/>
        <w:jc w:val="both"/>
        <w:rPr>
          <w:rFonts w:ascii="Arial" w:hAnsi="Arial" w:cs="Arial"/>
          <w:highlight w:val="cyan"/>
        </w:rPr>
      </w:pPr>
      <w:r w:rsidRPr="00FD493C">
        <w:rPr>
          <w:rFonts w:ascii="Arial" w:hAnsi="Arial" w:cs="Arial"/>
          <w:highlight w:val="cyan"/>
        </w:rPr>
        <w:t>Qualifications, Experience, and Capacity</w:t>
      </w:r>
    </w:p>
    <w:p w14:paraId="34A316B6" w14:textId="313F9200" w:rsidR="00830B74" w:rsidRPr="00FD493C" w:rsidRDefault="00830B74" w:rsidP="00FC6DFC">
      <w:pPr>
        <w:pStyle w:val="ListParagraph"/>
        <w:numPr>
          <w:ilvl w:val="0"/>
          <w:numId w:val="10"/>
        </w:numPr>
        <w:pBdr>
          <w:top w:val="nil"/>
          <w:left w:val="nil"/>
          <w:bottom w:val="nil"/>
          <w:right w:val="nil"/>
          <w:between w:val="nil"/>
        </w:pBdr>
        <w:spacing w:before="100" w:beforeAutospacing="1" w:after="100" w:afterAutospacing="1" w:line="240" w:lineRule="auto"/>
        <w:jc w:val="both"/>
        <w:rPr>
          <w:rFonts w:ascii="Arial" w:hAnsi="Arial" w:cs="Arial"/>
          <w:highlight w:val="cyan"/>
        </w:rPr>
      </w:pPr>
      <w:r w:rsidRPr="00FD493C">
        <w:rPr>
          <w:rFonts w:ascii="Arial" w:hAnsi="Arial" w:cs="Arial"/>
          <w:highlight w:val="cyan"/>
        </w:rPr>
        <w:t>Service Delivery or Project Approach</w:t>
      </w:r>
    </w:p>
    <w:p w14:paraId="52479E68" w14:textId="299FC7E2" w:rsidR="00830B74" w:rsidRPr="00FD493C" w:rsidRDefault="00830B74" w:rsidP="00FC6DFC">
      <w:pPr>
        <w:pStyle w:val="ListParagraph"/>
        <w:numPr>
          <w:ilvl w:val="0"/>
          <w:numId w:val="10"/>
        </w:numPr>
        <w:pBdr>
          <w:top w:val="nil"/>
          <w:left w:val="nil"/>
          <w:bottom w:val="nil"/>
          <w:right w:val="nil"/>
          <w:between w:val="nil"/>
        </w:pBdr>
        <w:spacing w:before="100" w:beforeAutospacing="1" w:after="100" w:afterAutospacing="1" w:line="240" w:lineRule="auto"/>
        <w:jc w:val="both"/>
        <w:rPr>
          <w:rFonts w:ascii="Arial" w:hAnsi="Arial" w:cs="Arial"/>
          <w:highlight w:val="cyan"/>
        </w:rPr>
      </w:pPr>
      <w:r w:rsidRPr="00FD493C">
        <w:rPr>
          <w:rFonts w:ascii="Arial" w:hAnsi="Arial" w:cs="Arial"/>
          <w:highlight w:val="cyan"/>
        </w:rPr>
        <w:t>Project Management, Performance Improvement, and Communications</w:t>
      </w:r>
    </w:p>
    <w:p w14:paraId="0F4D45E7" w14:textId="1DBEFFFD" w:rsidR="00830B74" w:rsidRPr="00FD493C" w:rsidRDefault="00830B74" w:rsidP="00FC6DFC">
      <w:pPr>
        <w:pStyle w:val="ListParagraph"/>
        <w:numPr>
          <w:ilvl w:val="0"/>
          <w:numId w:val="10"/>
        </w:numPr>
        <w:pBdr>
          <w:top w:val="nil"/>
          <w:left w:val="nil"/>
          <w:bottom w:val="nil"/>
          <w:right w:val="nil"/>
          <w:between w:val="nil"/>
        </w:pBdr>
        <w:spacing w:before="100" w:beforeAutospacing="1" w:after="100" w:afterAutospacing="1" w:line="240" w:lineRule="auto"/>
        <w:jc w:val="both"/>
        <w:rPr>
          <w:rFonts w:ascii="Arial" w:hAnsi="Arial" w:cs="Arial"/>
          <w:highlight w:val="cyan"/>
          <w:shd w:val="clear" w:color="auto" w:fill="B6D7A8"/>
        </w:rPr>
      </w:pPr>
      <w:r w:rsidRPr="00FD493C">
        <w:rPr>
          <w:rFonts w:ascii="Arial" w:hAnsi="Arial" w:cs="Arial"/>
          <w:highlight w:val="cyan"/>
        </w:rPr>
        <w:t>Cost Proposal and Narrative</w:t>
      </w:r>
      <w:bookmarkEnd w:id="44"/>
    </w:p>
    <w:p w14:paraId="3F50FE7E" w14:textId="01BF788D" w:rsidR="00A33DAD" w:rsidRPr="00FD493C" w:rsidRDefault="00A33DAD" w:rsidP="00FC6DFC">
      <w:pPr>
        <w:pBdr>
          <w:top w:val="nil"/>
          <w:left w:val="nil"/>
          <w:bottom w:val="nil"/>
          <w:right w:val="nil"/>
          <w:between w:val="nil"/>
        </w:pBdr>
        <w:spacing w:before="100" w:beforeAutospacing="1" w:after="100" w:afterAutospacing="1" w:line="240" w:lineRule="auto"/>
        <w:jc w:val="both"/>
        <w:rPr>
          <w:rFonts w:ascii="Arial" w:hAnsi="Arial" w:cs="Arial"/>
          <w:highlight w:val="cyan"/>
          <w:shd w:val="clear" w:color="auto" w:fill="B6D7A8"/>
        </w:rPr>
      </w:pPr>
      <w:r w:rsidRPr="00FD493C">
        <w:rPr>
          <w:rFonts w:ascii="Arial" w:hAnsi="Arial" w:cs="Arial"/>
          <w:highlight w:val="cyan"/>
          <w:shd w:val="clear" w:color="auto" w:fill="B6D7A8"/>
        </w:rPr>
        <w:t xml:space="preserve">See </w:t>
      </w:r>
      <w:hyperlink r:id="rId16" w:anchor="page=53" w:history="1">
        <w:r w:rsidRPr="00FD493C">
          <w:rPr>
            <w:rStyle w:val="Hyperlink"/>
            <w:highlight w:val="cyan"/>
            <w:shd w:val="clear" w:color="auto" w:fill="B6D7A8"/>
          </w:rPr>
          <w:t xml:space="preserve">Module 6 of </w:t>
        </w:r>
        <w:r w:rsidR="00AC7E71" w:rsidRPr="00FD493C">
          <w:rPr>
            <w:rStyle w:val="Hyperlink"/>
            <w:highlight w:val="cyan"/>
            <w:shd w:val="clear" w:color="auto" w:fill="B6D7A8"/>
          </w:rPr>
          <w:t xml:space="preserve">the </w:t>
        </w:r>
        <w:r w:rsidRPr="00FD493C">
          <w:rPr>
            <w:rStyle w:val="Hyperlink"/>
            <w:highlight w:val="cyan"/>
            <w:shd w:val="clear" w:color="auto" w:fill="B6D7A8"/>
          </w:rPr>
          <w:t>GPL’s RFP Guidebook</w:t>
        </w:r>
      </w:hyperlink>
      <w:r w:rsidRPr="00FD493C">
        <w:rPr>
          <w:rFonts w:ascii="Arial" w:hAnsi="Arial" w:cs="Arial"/>
          <w:highlight w:val="cyan"/>
          <w:shd w:val="clear" w:color="auto" w:fill="B6D7A8"/>
        </w:rPr>
        <w:t xml:space="preserve"> for more information and guidance on developing your evaluation criteria.</w:t>
      </w:r>
    </w:p>
    <w:tbl>
      <w:tblPr>
        <w:tblStyle w:val="TableGrid"/>
        <w:tblW w:w="0" w:type="auto"/>
        <w:tblLook w:val="04A0" w:firstRow="1" w:lastRow="0" w:firstColumn="1" w:lastColumn="0" w:noHBand="0" w:noVBand="1"/>
      </w:tblPr>
      <w:tblGrid>
        <w:gridCol w:w="7375"/>
        <w:gridCol w:w="1975"/>
      </w:tblGrid>
      <w:tr w:rsidR="00227E7C" w:rsidRPr="00FD493C" w14:paraId="11B334D4" w14:textId="7631365D" w:rsidTr="006B4030">
        <w:trPr>
          <w:trHeight w:val="224"/>
        </w:trPr>
        <w:tc>
          <w:tcPr>
            <w:tcW w:w="7375" w:type="dxa"/>
            <w:shd w:val="clear" w:color="auto" w:fill="auto"/>
          </w:tcPr>
          <w:p w14:paraId="2AD6E8F1" w14:textId="593CC95A" w:rsidR="00227E7C" w:rsidRPr="00FD493C" w:rsidRDefault="254A4242" w:rsidP="000D2CBD">
            <w:pPr>
              <w:spacing w:before="100" w:beforeAutospacing="1" w:after="100" w:afterAutospacing="1"/>
              <w:rPr>
                <w:rFonts w:ascii="Arial" w:hAnsi="Arial" w:cs="Arial"/>
                <w:b/>
                <w:bCs/>
              </w:rPr>
            </w:pPr>
            <w:r w:rsidRPr="00FD493C">
              <w:rPr>
                <w:rFonts w:ascii="Arial" w:hAnsi="Arial" w:cs="Arial"/>
                <w:b/>
                <w:bCs/>
              </w:rPr>
              <w:t>E</w:t>
            </w:r>
            <w:r w:rsidR="002824F2" w:rsidRPr="00FD493C">
              <w:rPr>
                <w:rFonts w:ascii="Arial" w:hAnsi="Arial" w:cs="Arial"/>
                <w:b/>
                <w:bCs/>
              </w:rPr>
              <w:t>VALUATION CRITERIA</w:t>
            </w:r>
            <w:r w:rsidRPr="00FD493C">
              <w:rPr>
                <w:rFonts w:ascii="Arial" w:hAnsi="Arial" w:cs="Arial"/>
                <w:b/>
                <w:bCs/>
              </w:rPr>
              <w:t xml:space="preserve"> </w:t>
            </w:r>
          </w:p>
        </w:tc>
        <w:tc>
          <w:tcPr>
            <w:tcW w:w="1975" w:type="dxa"/>
          </w:tcPr>
          <w:p w14:paraId="58FF7868" w14:textId="311F8FC6" w:rsidR="00227E7C" w:rsidRPr="00FD493C" w:rsidRDefault="254A4242" w:rsidP="000D2CBD">
            <w:pPr>
              <w:spacing w:before="100" w:beforeAutospacing="1" w:after="100" w:afterAutospacing="1"/>
              <w:jc w:val="center"/>
              <w:rPr>
                <w:rFonts w:ascii="Arial" w:hAnsi="Arial" w:cs="Arial"/>
                <w:b/>
                <w:bCs/>
              </w:rPr>
            </w:pPr>
            <w:r w:rsidRPr="00FD493C">
              <w:rPr>
                <w:rFonts w:ascii="Arial" w:hAnsi="Arial" w:cs="Arial"/>
                <w:b/>
                <w:bCs/>
              </w:rPr>
              <w:t>% ALLOCATION</w:t>
            </w:r>
          </w:p>
        </w:tc>
      </w:tr>
      <w:tr w:rsidR="00227E7C" w:rsidRPr="00FD493C" w14:paraId="1431D3CF" w14:textId="5BBB19E7" w:rsidTr="006B4030">
        <w:trPr>
          <w:trHeight w:val="1187"/>
        </w:trPr>
        <w:tc>
          <w:tcPr>
            <w:tcW w:w="7375" w:type="dxa"/>
            <w:shd w:val="clear" w:color="auto" w:fill="auto"/>
          </w:tcPr>
          <w:p w14:paraId="436EC0D0" w14:textId="0A862D92" w:rsidR="00227E7C" w:rsidRPr="00FD493C" w:rsidRDefault="002824F2" w:rsidP="000D2CBD">
            <w:pPr>
              <w:spacing w:before="100" w:beforeAutospacing="1" w:after="100" w:afterAutospacing="1"/>
              <w:rPr>
                <w:rFonts w:ascii="Arial" w:hAnsi="Arial" w:cs="Arial"/>
              </w:rPr>
            </w:pPr>
            <w:r w:rsidRPr="00FD493C">
              <w:rPr>
                <w:rFonts w:ascii="Arial" w:hAnsi="Arial" w:cs="Arial"/>
                <w:b/>
                <w:bCs/>
                <w:highlight w:val="yellow"/>
                <w:u w:val="single"/>
              </w:rPr>
              <w:t>[</w:t>
            </w:r>
            <w:r w:rsidR="009C5079" w:rsidRPr="00FD493C">
              <w:rPr>
                <w:rFonts w:ascii="Arial" w:hAnsi="Arial" w:cs="Arial"/>
                <w:b/>
                <w:bCs/>
                <w:highlight w:val="yellow"/>
                <w:u w:val="single"/>
              </w:rPr>
              <w:t>T</w:t>
            </w:r>
            <w:r w:rsidRPr="00FD493C">
              <w:rPr>
                <w:rFonts w:ascii="Arial" w:hAnsi="Arial" w:cs="Arial"/>
                <w:b/>
                <w:bCs/>
                <w:highlight w:val="yellow"/>
                <w:u w:val="single"/>
              </w:rPr>
              <w:t>itle of evaluation criterion 1]</w:t>
            </w:r>
          </w:p>
          <w:p w14:paraId="22FE633D" w14:textId="1109D69C" w:rsidR="00227E7C" w:rsidRPr="00FD493C" w:rsidRDefault="7E2F694A" w:rsidP="000D2CBD">
            <w:pPr>
              <w:spacing w:before="100" w:beforeAutospacing="1" w:after="100" w:afterAutospacing="1"/>
              <w:rPr>
                <w:rFonts w:ascii="Arial" w:hAnsi="Arial" w:cs="Arial"/>
                <w:highlight w:val="cyan"/>
              </w:rPr>
            </w:pPr>
            <w:r w:rsidRPr="00FD493C">
              <w:rPr>
                <w:rFonts w:ascii="Arial" w:hAnsi="Arial" w:cs="Arial"/>
                <w:highlight w:val="cyan"/>
              </w:rPr>
              <w:t>In a few bullet points, describe what this criterion refers to and what you will be evaluating for under this crit</w:t>
            </w:r>
            <w:r w:rsidR="00FA6F30" w:rsidRPr="00FD493C">
              <w:rPr>
                <w:rFonts w:ascii="Arial" w:hAnsi="Arial" w:cs="Arial"/>
                <w:highlight w:val="cyan"/>
              </w:rPr>
              <w:t>erion. Be transparent with the p</w:t>
            </w:r>
            <w:r w:rsidRPr="00FD493C">
              <w:rPr>
                <w:rFonts w:ascii="Arial" w:hAnsi="Arial" w:cs="Arial"/>
                <w:highlight w:val="cyan"/>
              </w:rPr>
              <w:t>roposer about what you are looking for!</w:t>
            </w:r>
          </w:p>
        </w:tc>
        <w:tc>
          <w:tcPr>
            <w:tcW w:w="1975" w:type="dxa"/>
          </w:tcPr>
          <w:p w14:paraId="33DD90E1" w14:textId="2AAFA9EF" w:rsidR="00227E7C" w:rsidRPr="00FD493C" w:rsidRDefault="002824F2" w:rsidP="000D2CBD">
            <w:pPr>
              <w:spacing w:before="100" w:beforeAutospacing="1" w:after="100" w:afterAutospacing="1"/>
              <w:jc w:val="center"/>
              <w:rPr>
                <w:rFonts w:ascii="Arial" w:hAnsi="Arial" w:cs="Arial"/>
                <w:color w:val="FF0000"/>
              </w:rPr>
            </w:pPr>
            <w:r w:rsidRPr="00FD493C">
              <w:rPr>
                <w:rFonts w:ascii="Arial" w:hAnsi="Arial" w:cs="Arial"/>
                <w:highlight w:val="yellow"/>
              </w:rPr>
              <w:t>[</w:t>
            </w:r>
            <w:r w:rsidR="254A4242" w:rsidRPr="00FD493C">
              <w:rPr>
                <w:rFonts w:ascii="Arial" w:hAnsi="Arial" w:cs="Arial"/>
                <w:highlight w:val="yellow"/>
              </w:rPr>
              <w:t>%</w:t>
            </w:r>
            <w:r w:rsidRPr="00FD493C">
              <w:rPr>
                <w:rFonts w:ascii="Arial" w:hAnsi="Arial" w:cs="Arial"/>
                <w:highlight w:val="yellow"/>
              </w:rPr>
              <w:t xml:space="preserve"> weight]</w:t>
            </w:r>
          </w:p>
        </w:tc>
      </w:tr>
      <w:tr w:rsidR="00227E7C" w:rsidRPr="00FD493C" w14:paraId="5E5BA33B" w14:textId="40C3C68B" w:rsidTr="006B4030">
        <w:tc>
          <w:tcPr>
            <w:tcW w:w="7375" w:type="dxa"/>
            <w:shd w:val="clear" w:color="auto" w:fill="auto"/>
          </w:tcPr>
          <w:p w14:paraId="4FEBF83E" w14:textId="73A290A9" w:rsidR="009C5079" w:rsidRPr="00FD493C" w:rsidRDefault="009C5079" w:rsidP="009C5079">
            <w:pPr>
              <w:spacing w:before="100" w:beforeAutospacing="1" w:after="100" w:afterAutospacing="1"/>
              <w:rPr>
                <w:rFonts w:ascii="Arial" w:hAnsi="Arial" w:cs="Arial"/>
              </w:rPr>
            </w:pPr>
            <w:r w:rsidRPr="00FD493C">
              <w:rPr>
                <w:rFonts w:ascii="Arial" w:hAnsi="Arial" w:cs="Arial"/>
                <w:b/>
                <w:bCs/>
                <w:highlight w:val="yellow"/>
                <w:u w:val="single"/>
              </w:rPr>
              <w:t>[Title of evaluation criterion 2]</w:t>
            </w:r>
          </w:p>
          <w:p w14:paraId="7C803AC5" w14:textId="5463C789" w:rsidR="00227E7C" w:rsidRPr="00FD493C" w:rsidRDefault="7E2F694A" w:rsidP="000D2CBD">
            <w:pPr>
              <w:spacing w:before="100" w:beforeAutospacing="1" w:after="100" w:afterAutospacing="1"/>
              <w:rPr>
                <w:rFonts w:ascii="Arial" w:hAnsi="Arial" w:cs="Arial"/>
                <w:highlight w:val="cyan"/>
              </w:rPr>
            </w:pPr>
            <w:r w:rsidRPr="00FD493C">
              <w:rPr>
                <w:rFonts w:ascii="Arial" w:hAnsi="Arial" w:cs="Arial"/>
                <w:highlight w:val="cyan"/>
              </w:rPr>
              <w:t xml:space="preserve">In a few bullet points, describe what this criterion refers to and what you will be evaluating for under this criterion. Be transparent with the </w:t>
            </w:r>
            <w:r w:rsidR="00FA6F30" w:rsidRPr="00FD493C">
              <w:rPr>
                <w:rFonts w:ascii="Arial" w:hAnsi="Arial" w:cs="Arial"/>
                <w:highlight w:val="cyan"/>
              </w:rPr>
              <w:t>p</w:t>
            </w:r>
            <w:r w:rsidRPr="00FD493C">
              <w:rPr>
                <w:rFonts w:ascii="Arial" w:hAnsi="Arial" w:cs="Arial"/>
                <w:highlight w:val="cyan"/>
              </w:rPr>
              <w:t>roposer about what you are looking for!</w:t>
            </w:r>
          </w:p>
        </w:tc>
        <w:tc>
          <w:tcPr>
            <w:tcW w:w="1975" w:type="dxa"/>
          </w:tcPr>
          <w:p w14:paraId="31A48C60" w14:textId="72AA2674" w:rsidR="00227E7C" w:rsidRPr="00FD493C" w:rsidRDefault="009C5079" w:rsidP="000D2CBD">
            <w:pPr>
              <w:spacing w:before="100" w:beforeAutospacing="1" w:after="100" w:afterAutospacing="1"/>
              <w:jc w:val="center"/>
              <w:rPr>
                <w:rFonts w:ascii="Arial" w:hAnsi="Arial" w:cs="Arial"/>
                <w:szCs w:val="24"/>
                <w:highlight w:val="yellow"/>
              </w:rPr>
            </w:pPr>
            <w:r w:rsidRPr="00FD493C">
              <w:rPr>
                <w:rFonts w:ascii="Arial" w:hAnsi="Arial" w:cs="Arial"/>
                <w:highlight w:val="yellow"/>
              </w:rPr>
              <w:t>[% weight]</w:t>
            </w:r>
          </w:p>
        </w:tc>
      </w:tr>
      <w:tr w:rsidR="00227E7C" w:rsidRPr="00FD493C" w14:paraId="4C71F0BA" w14:textId="0CEABE18" w:rsidTr="006B4030">
        <w:tc>
          <w:tcPr>
            <w:tcW w:w="7375" w:type="dxa"/>
            <w:shd w:val="clear" w:color="auto" w:fill="auto"/>
          </w:tcPr>
          <w:p w14:paraId="595CBE6D" w14:textId="53B19E3A" w:rsidR="009C5079" w:rsidRPr="00FD493C" w:rsidRDefault="009C5079" w:rsidP="009C5079">
            <w:pPr>
              <w:spacing w:before="100" w:beforeAutospacing="1" w:after="100" w:afterAutospacing="1"/>
              <w:rPr>
                <w:rFonts w:ascii="Arial" w:hAnsi="Arial" w:cs="Arial"/>
              </w:rPr>
            </w:pPr>
            <w:r w:rsidRPr="00FD493C">
              <w:rPr>
                <w:rFonts w:ascii="Arial" w:hAnsi="Arial" w:cs="Arial"/>
                <w:b/>
                <w:bCs/>
                <w:highlight w:val="yellow"/>
                <w:u w:val="single"/>
              </w:rPr>
              <w:lastRenderedPageBreak/>
              <w:t>[Title of evaluation criterion 3]</w:t>
            </w:r>
          </w:p>
          <w:p w14:paraId="088409A0" w14:textId="77352E7D" w:rsidR="00227E7C" w:rsidRPr="00FD493C" w:rsidRDefault="7E2F694A" w:rsidP="000D2CBD">
            <w:pPr>
              <w:spacing w:before="100" w:beforeAutospacing="1" w:after="100" w:afterAutospacing="1"/>
              <w:rPr>
                <w:rFonts w:ascii="Arial" w:hAnsi="Arial" w:cs="Arial"/>
                <w:highlight w:val="cyan"/>
              </w:rPr>
            </w:pPr>
            <w:r w:rsidRPr="00FD493C">
              <w:rPr>
                <w:rFonts w:ascii="Arial" w:hAnsi="Arial" w:cs="Arial"/>
                <w:highlight w:val="cyan"/>
              </w:rPr>
              <w:t xml:space="preserve">In a few bullet points, describe what this criterion refers to and what you will be evaluating for under this criterion. Be transparent with the </w:t>
            </w:r>
            <w:r w:rsidR="00FA6F30" w:rsidRPr="00FD493C">
              <w:rPr>
                <w:rFonts w:ascii="Arial" w:hAnsi="Arial" w:cs="Arial"/>
                <w:highlight w:val="cyan"/>
              </w:rPr>
              <w:t>p</w:t>
            </w:r>
            <w:r w:rsidRPr="00FD493C">
              <w:rPr>
                <w:rFonts w:ascii="Arial" w:hAnsi="Arial" w:cs="Arial"/>
                <w:highlight w:val="cyan"/>
              </w:rPr>
              <w:t>roposer about what you are looking for!</w:t>
            </w:r>
          </w:p>
        </w:tc>
        <w:tc>
          <w:tcPr>
            <w:tcW w:w="1975" w:type="dxa"/>
          </w:tcPr>
          <w:p w14:paraId="248B5951" w14:textId="0A6F0376" w:rsidR="00227E7C" w:rsidRPr="00FD493C" w:rsidRDefault="009C5079" w:rsidP="000D2CBD">
            <w:pPr>
              <w:spacing w:before="100" w:beforeAutospacing="1" w:after="100" w:afterAutospacing="1"/>
              <w:jc w:val="center"/>
              <w:rPr>
                <w:rFonts w:ascii="Arial" w:hAnsi="Arial" w:cs="Arial"/>
                <w:szCs w:val="24"/>
                <w:highlight w:val="yellow"/>
              </w:rPr>
            </w:pPr>
            <w:r w:rsidRPr="00FD493C">
              <w:rPr>
                <w:rFonts w:ascii="Arial" w:hAnsi="Arial" w:cs="Arial"/>
                <w:highlight w:val="yellow"/>
              </w:rPr>
              <w:t>[% weight]</w:t>
            </w:r>
          </w:p>
        </w:tc>
      </w:tr>
      <w:tr w:rsidR="00227E7C" w:rsidRPr="00FD493C" w14:paraId="4C824C33" w14:textId="35A4A9D7" w:rsidTr="006B4030">
        <w:tc>
          <w:tcPr>
            <w:tcW w:w="7375" w:type="dxa"/>
            <w:shd w:val="clear" w:color="auto" w:fill="auto"/>
          </w:tcPr>
          <w:p w14:paraId="60100570" w14:textId="47CFEE87" w:rsidR="009C5079" w:rsidRPr="00FD493C" w:rsidRDefault="009C5079" w:rsidP="009C5079">
            <w:pPr>
              <w:spacing w:before="100" w:beforeAutospacing="1" w:after="100" w:afterAutospacing="1"/>
              <w:rPr>
                <w:rFonts w:ascii="Arial" w:hAnsi="Arial" w:cs="Arial"/>
              </w:rPr>
            </w:pPr>
            <w:r w:rsidRPr="00FD493C">
              <w:rPr>
                <w:rFonts w:ascii="Arial" w:hAnsi="Arial" w:cs="Arial"/>
                <w:b/>
                <w:bCs/>
                <w:highlight w:val="yellow"/>
                <w:u w:val="single"/>
              </w:rPr>
              <w:t>[Title of evaluation criterion 4]</w:t>
            </w:r>
          </w:p>
          <w:p w14:paraId="3469738A" w14:textId="31194928" w:rsidR="00227E7C" w:rsidRPr="00FD493C" w:rsidRDefault="7E2F694A" w:rsidP="000D2CBD">
            <w:pPr>
              <w:spacing w:before="100" w:beforeAutospacing="1" w:after="100" w:afterAutospacing="1"/>
              <w:rPr>
                <w:rFonts w:ascii="Arial" w:hAnsi="Arial" w:cs="Arial"/>
                <w:highlight w:val="cyan"/>
              </w:rPr>
            </w:pPr>
            <w:r w:rsidRPr="00FD493C">
              <w:rPr>
                <w:rFonts w:ascii="Arial" w:hAnsi="Arial" w:cs="Arial"/>
                <w:highlight w:val="cyan"/>
              </w:rPr>
              <w:t>In a few bullet points, describe what this criterion refers to and what you will be evaluating for under this crit</w:t>
            </w:r>
            <w:r w:rsidR="00FA6F30" w:rsidRPr="00FD493C">
              <w:rPr>
                <w:rFonts w:ascii="Arial" w:hAnsi="Arial" w:cs="Arial"/>
                <w:highlight w:val="cyan"/>
              </w:rPr>
              <w:t>erion. Be transparent with the p</w:t>
            </w:r>
            <w:r w:rsidRPr="00FD493C">
              <w:rPr>
                <w:rFonts w:ascii="Arial" w:hAnsi="Arial" w:cs="Arial"/>
                <w:highlight w:val="cyan"/>
              </w:rPr>
              <w:t>roposer about what you are looking for!</w:t>
            </w:r>
          </w:p>
        </w:tc>
        <w:tc>
          <w:tcPr>
            <w:tcW w:w="1975" w:type="dxa"/>
          </w:tcPr>
          <w:p w14:paraId="09147394" w14:textId="28D2254B" w:rsidR="00227E7C" w:rsidRPr="00FD493C" w:rsidRDefault="009C5079" w:rsidP="000D2CBD">
            <w:pPr>
              <w:spacing w:before="100" w:beforeAutospacing="1" w:after="100" w:afterAutospacing="1"/>
              <w:jc w:val="center"/>
              <w:rPr>
                <w:rFonts w:ascii="Arial" w:hAnsi="Arial" w:cs="Arial"/>
                <w:szCs w:val="24"/>
                <w:highlight w:val="yellow"/>
              </w:rPr>
            </w:pPr>
            <w:r w:rsidRPr="00FD493C">
              <w:rPr>
                <w:rFonts w:ascii="Arial" w:hAnsi="Arial" w:cs="Arial"/>
                <w:highlight w:val="yellow"/>
              </w:rPr>
              <w:t>[% weight]</w:t>
            </w:r>
          </w:p>
        </w:tc>
      </w:tr>
      <w:tr w:rsidR="00227E7C" w:rsidRPr="00FD493C" w14:paraId="01CBAAC8" w14:textId="4D8C8534" w:rsidTr="006B4030">
        <w:tc>
          <w:tcPr>
            <w:tcW w:w="7375" w:type="dxa"/>
          </w:tcPr>
          <w:p w14:paraId="4FA2D57A" w14:textId="775614C9" w:rsidR="009C5079" w:rsidRPr="00FD493C" w:rsidRDefault="009C5079" w:rsidP="009C5079">
            <w:pPr>
              <w:spacing w:before="100" w:beforeAutospacing="1" w:after="100" w:afterAutospacing="1"/>
              <w:rPr>
                <w:rFonts w:ascii="Arial" w:hAnsi="Arial" w:cs="Arial"/>
              </w:rPr>
            </w:pPr>
            <w:r w:rsidRPr="00FD493C">
              <w:rPr>
                <w:rFonts w:ascii="Arial" w:hAnsi="Arial" w:cs="Arial"/>
                <w:b/>
                <w:bCs/>
                <w:highlight w:val="yellow"/>
                <w:u w:val="single"/>
              </w:rPr>
              <w:t>[Title of evaluation criterion 5]</w:t>
            </w:r>
          </w:p>
          <w:p w14:paraId="73A45131" w14:textId="3B8A8F48" w:rsidR="00227E7C" w:rsidRPr="00FD493C" w:rsidRDefault="7E2F694A" w:rsidP="000D2CBD">
            <w:pPr>
              <w:spacing w:before="100" w:beforeAutospacing="1" w:after="100" w:afterAutospacing="1"/>
              <w:rPr>
                <w:rFonts w:ascii="Arial" w:hAnsi="Arial" w:cs="Arial"/>
                <w:highlight w:val="cyan"/>
              </w:rPr>
            </w:pPr>
            <w:r w:rsidRPr="00FD493C">
              <w:rPr>
                <w:rFonts w:ascii="Arial" w:hAnsi="Arial" w:cs="Arial"/>
                <w:highlight w:val="cyan"/>
              </w:rPr>
              <w:t xml:space="preserve">In a few bullet points, describe what this criterion refers to and what you will be evaluating for under this criterion. Be transparent with the </w:t>
            </w:r>
            <w:r w:rsidR="00FA6F30" w:rsidRPr="00FD493C">
              <w:rPr>
                <w:rFonts w:ascii="Arial" w:hAnsi="Arial" w:cs="Arial"/>
                <w:highlight w:val="cyan"/>
              </w:rPr>
              <w:t>p</w:t>
            </w:r>
            <w:r w:rsidRPr="00FD493C">
              <w:rPr>
                <w:rFonts w:ascii="Arial" w:hAnsi="Arial" w:cs="Arial"/>
                <w:highlight w:val="cyan"/>
              </w:rPr>
              <w:t>roposer about what you are looking for!</w:t>
            </w:r>
          </w:p>
        </w:tc>
        <w:tc>
          <w:tcPr>
            <w:tcW w:w="1975" w:type="dxa"/>
          </w:tcPr>
          <w:p w14:paraId="22DEECAA" w14:textId="677A03FA" w:rsidR="00227E7C" w:rsidRPr="00FD493C" w:rsidRDefault="009C5079" w:rsidP="000D2CBD">
            <w:pPr>
              <w:spacing w:before="100" w:beforeAutospacing="1" w:after="100" w:afterAutospacing="1"/>
              <w:jc w:val="center"/>
              <w:rPr>
                <w:rFonts w:ascii="Arial" w:hAnsi="Arial" w:cs="Arial"/>
                <w:szCs w:val="24"/>
                <w:highlight w:val="yellow"/>
              </w:rPr>
            </w:pPr>
            <w:r w:rsidRPr="00FD493C">
              <w:rPr>
                <w:rFonts w:ascii="Arial" w:hAnsi="Arial" w:cs="Arial"/>
                <w:highlight w:val="yellow"/>
              </w:rPr>
              <w:t>[% weight]</w:t>
            </w:r>
          </w:p>
        </w:tc>
      </w:tr>
    </w:tbl>
    <w:p w14:paraId="54879F59" w14:textId="22F2F531" w:rsidR="00F64E67" w:rsidRPr="00FD493C" w:rsidRDefault="254A4242" w:rsidP="00FC6DFC">
      <w:pPr>
        <w:pStyle w:val="Heading2"/>
        <w:numPr>
          <w:ilvl w:val="1"/>
          <w:numId w:val="1"/>
        </w:numPr>
        <w:spacing w:before="100" w:beforeAutospacing="1" w:after="100" w:afterAutospacing="1" w:line="240" w:lineRule="auto"/>
        <w:ind w:left="0" w:firstLine="0"/>
        <w:jc w:val="both"/>
        <w:rPr>
          <w:rFonts w:ascii="Arial" w:hAnsi="Arial" w:cs="Arial"/>
        </w:rPr>
      </w:pPr>
      <w:r w:rsidRPr="00FD493C">
        <w:rPr>
          <w:rFonts w:ascii="Arial" w:hAnsi="Arial" w:cs="Arial"/>
        </w:rPr>
        <w:t xml:space="preserve"> </w:t>
      </w:r>
      <w:bookmarkStart w:id="45" w:name="_Toc117145188"/>
      <w:r w:rsidRPr="00FD493C">
        <w:rPr>
          <w:rFonts w:ascii="Arial" w:hAnsi="Arial" w:cs="Arial"/>
        </w:rPr>
        <w:t>Selection Process, Award</w:t>
      </w:r>
      <w:r w:rsidR="0050012C" w:rsidRPr="00FD493C">
        <w:rPr>
          <w:rFonts w:ascii="Arial" w:hAnsi="Arial" w:cs="Arial"/>
        </w:rPr>
        <w:t>,</w:t>
      </w:r>
      <w:r w:rsidRPr="00FD493C">
        <w:rPr>
          <w:rFonts w:ascii="Arial" w:hAnsi="Arial" w:cs="Arial"/>
        </w:rPr>
        <w:t xml:space="preserve"> and Protest Procedures</w:t>
      </w:r>
      <w:bookmarkEnd w:id="45"/>
    </w:p>
    <w:p w14:paraId="05BC224B" w14:textId="397933B7" w:rsidR="00A1655B" w:rsidRPr="00FD493C" w:rsidRDefault="67D8C7CA" w:rsidP="00FC6DFC">
      <w:pPr>
        <w:pStyle w:val="Heading3"/>
        <w:spacing w:before="100" w:beforeAutospacing="1" w:after="100" w:afterAutospacing="1" w:line="240" w:lineRule="auto"/>
        <w:jc w:val="both"/>
        <w:rPr>
          <w:rFonts w:ascii="Arial" w:hAnsi="Arial" w:cs="Arial"/>
        </w:rPr>
      </w:pPr>
      <w:bookmarkStart w:id="46" w:name="_Toc117145189"/>
      <w:r w:rsidRPr="00FD493C">
        <w:rPr>
          <w:rFonts w:ascii="Arial" w:hAnsi="Arial" w:cs="Arial"/>
        </w:rPr>
        <w:t>Selection Schedule</w:t>
      </w:r>
      <w:bookmarkEnd w:id="46"/>
    </w:p>
    <w:p w14:paraId="0134B91C" w14:textId="4604E1F0" w:rsidR="004D5DF9" w:rsidRPr="00FD493C" w:rsidRDefault="254A4242"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 xml:space="preserve">Tailor the table below to reflect important </w:t>
      </w:r>
      <w:r w:rsidR="00A33DAD" w:rsidRPr="00FD493C">
        <w:rPr>
          <w:rFonts w:ascii="Arial" w:hAnsi="Arial" w:cs="Arial"/>
          <w:highlight w:val="cyan"/>
        </w:rPr>
        <w:t xml:space="preserve">upcoming </w:t>
      </w:r>
      <w:r w:rsidRPr="00FD493C">
        <w:rPr>
          <w:rFonts w:ascii="Arial" w:hAnsi="Arial" w:cs="Arial"/>
          <w:highlight w:val="cyan"/>
        </w:rPr>
        <w:t>dates</w:t>
      </w:r>
      <w:r w:rsidR="005C6776" w:rsidRPr="00FD493C">
        <w:rPr>
          <w:rFonts w:ascii="Arial" w:hAnsi="Arial" w:cs="Arial"/>
          <w:highlight w:val="cyan"/>
        </w:rPr>
        <w:t xml:space="preserve">, including the period for </w:t>
      </w:r>
      <w:r w:rsidR="00A33DAD" w:rsidRPr="00FD493C">
        <w:rPr>
          <w:rFonts w:ascii="Arial" w:hAnsi="Arial" w:cs="Arial"/>
          <w:highlight w:val="cyan"/>
        </w:rPr>
        <w:t>questions and answers</w:t>
      </w:r>
      <w:r w:rsidRPr="00FD493C">
        <w:rPr>
          <w:rFonts w:ascii="Arial" w:hAnsi="Arial" w:cs="Arial"/>
          <w:highlight w:val="cyan"/>
        </w:rPr>
        <w:t xml:space="preserve">, </w:t>
      </w:r>
      <w:r w:rsidR="00A33DAD" w:rsidRPr="00FD493C">
        <w:rPr>
          <w:rFonts w:ascii="Arial" w:hAnsi="Arial" w:cs="Arial"/>
          <w:highlight w:val="cyan"/>
        </w:rPr>
        <w:t>and estimated timing of contract negotiations. W</w:t>
      </w:r>
      <w:r w:rsidRPr="00FD493C">
        <w:rPr>
          <w:rFonts w:ascii="Arial" w:hAnsi="Arial" w:cs="Arial"/>
          <w:highlight w:val="cyan"/>
        </w:rPr>
        <w:t>e recommend 4-6 weeks as the minimum time the RFP is open</w:t>
      </w:r>
      <w:r w:rsidR="00A33DAD" w:rsidRPr="00FD493C">
        <w:rPr>
          <w:rFonts w:ascii="Arial" w:hAnsi="Arial" w:cs="Arial"/>
          <w:highlight w:val="cyan"/>
        </w:rPr>
        <w:t xml:space="preserve"> and </w:t>
      </w:r>
      <w:r w:rsidR="00980F4E" w:rsidRPr="00FD493C">
        <w:rPr>
          <w:rFonts w:ascii="Arial" w:hAnsi="Arial" w:cs="Arial"/>
          <w:highlight w:val="cyan"/>
        </w:rPr>
        <w:t xml:space="preserve">checking </w:t>
      </w:r>
      <w:r w:rsidR="00A33DAD" w:rsidRPr="00FD493C">
        <w:rPr>
          <w:rFonts w:ascii="Arial" w:hAnsi="Arial" w:cs="Arial"/>
          <w:highlight w:val="cyan"/>
        </w:rPr>
        <w:t>that the due date for questions and the pre-proposal conference</w:t>
      </w:r>
      <w:r w:rsidR="0050012C" w:rsidRPr="00FD493C">
        <w:rPr>
          <w:rFonts w:ascii="Arial" w:hAnsi="Arial" w:cs="Arial"/>
          <w:highlight w:val="cyan"/>
        </w:rPr>
        <w:t xml:space="preserve"> date</w:t>
      </w:r>
      <w:r w:rsidR="00A33DAD" w:rsidRPr="00FD493C">
        <w:rPr>
          <w:rFonts w:ascii="Arial" w:hAnsi="Arial" w:cs="Arial"/>
          <w:highlight w:val="cyan"/>
        </w:rPr>
        <w:t xml:space="preserve"> </w:t>
      </w:r>
      <w:r w:rsidR="0050012C" w:rsidRPr="00FD493C">
        <w:rPr>
          <w:rFonts w:ascii="Arial" w:hAnsi="Arial" w:cs="Arial"/>
          <w:highlight w:val="cyan"/>
        </w:rPr>
        <w:t>are</w:t>
      </w:r>
      <w:r w:rsidR="00A33DAD" w:rsidRPr="00FD493C">
        <w:rPr>
          <w:rFonts w:ascii="Arial" w:hAnsi="Arial" w:cs="Arial"/>
          <w:highlight w:val="cyan"/>
        </w:rPr>
        <w:t xml:space="preserve"> not</w:t>
      </w:r>
      <w:r w:rsidR="00BF1383" w:rsidRPr="00FD493C">
        <w:rPr>
          <w:rFonts w:ascii="Arial" w:hAnsi="Arial" w:cs="Arial"/>
          <w:highlight w:val="cyan"/>
        </w:rPr>
        <w:t xml:space="preserve"> too soon after the RFP issue</w:t>
      </w:r>
      <w:r w:rsidR="00A33DAD" w:rsidRPr="00FD493C">
        <w:rPr>
          <w:rFonts w:ascii="Arial" w:hAnsi="Arial" w:cs="Arial"/>
          <w:highlight w:val="cyan"/>
        </w:rPr>
        <w:t xml:space="preserve"> date</w:t>
      </w:r>
      <w:r w:rsidRPr="00FD493C">
        <w:rPr>
          <w:rFonts w:ascii="Arial" w:hAnsi="Arial" w:cs="Arial"/>
          <w:highlight w:val="cyan"/>
        </w:rPr>
        <w:t>.</w:t>
      </w:r>
    </w:p>
    <w:p w14:paraId="1C550005" w14:textId="317CC62E" w:rsidR="00BF1383" w:rsidRPr="00FD493C" w:rsidRDefault="00A33DAD"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shd w:val="clear" w:color="auto" w:fill="B6D7A8"/>
        </w:rPr>
        <w:t xml:space="preserve">See </w:t>
      </w:r>
      <w:hyperlink r:id="rId17" w:anchor="page=7" w:history="1">
        <w:r w:rsidRPr="00FD493C">
          <w:rPr>
            <w:rStyle w:val="Hyperlink"/>
            <w:highlight w:val="cyan"/>
            <w:shd w:val="clear" w:color="auto" w:fill="B6D7A8"/>
          </w:rPr>
          <w:t xml:space="preserve">Module 1 of </w:t>
        </w:r>
        <w:r w:rsidR="00AC7E71" w:rsidRPr="00FD493C">
          <w:rPr>
            <w:rStyle w:val="Hyperlink"/>
            <w:highlight w:val="cyan"/>
            <w:shd w:val="clear" w:color="auto" w:fill="B6D7A8"/>
          </w:rPr>
          <w:t xml:space="preserve">the </w:t>
        </w:r>
        <w:r w:rsidRPr="00FD493C">
          <w:rPr>
            <w:rStyle w:val="Hyperlink"/>
            <w:highlight w:val="cyan"/>
            <w:shd w:val="clear" w:color="auto" w:fill="B6D7A8"/>
          </w:rPr>
          <w:t>GPL’s RFP Guidebook</w:t>
        </w:r>
      </w:hyperlink>
      <w:r w:rsidRPr="00FD493C">
        <w:rPr>
          <w:rFonts w:ascii="Arial" w:hAnsi="Arial" w:cs="Arial"/>
          <w:highlight w:val="cyan"/>
          <w:shd w:val="clear" w:color="auto" w:fill="B6D7A8"/>
        </w:rPr>
        <w:t xml:space="preserve"> for more information and guidance on developing </w:t>
      </w:r>
      <w:r w:rsidR="00BF1383" w:rsidRPr="00FD493C">
        <w:rPr>
          <w:rFonts w:ascii="Arial" w:hAnsi="Arial" w:cs="Arial"/>
          <w:highlight w:val="cyan"/>
          <w:shd w:val="clear" w:color="auto" w:fill="B6D7A8"/>
        </w:rPr>
        <w:t>key dates for your RFP and contracting process</w:t>
      </w:r>
      <w:r w:rsidRPr="00FD493C">
        <w:rPr>
          <w:rFonts w:ascii="Arial" w:hAnsi="Arial" w:cs="Arial"/>
          <w:highlight w:val="cyan"/>
          <w:shd w:val="clear" w:color="auto" w:fill="B6D7A8"/>
        </w:rPr>
        <w:t>.</w:t>
      </w:r>
    </w:p>
    <w:tbl>
      <w:tblPr>
        <w:tblW w:w="6160" w:type="dxa"/>
        <w:jc w:val="center"/>
        <w:tblLook w:val="04A0" w:firstRow="1" w:lastRow="0" w:firstColumn="1" w:lastColumn="0" w:noHBand="0" w:noVBand="1"/>
      </w:tblPr>
      <w:tblGrid>
        <w:gridCol w:w="3960"/>
        <w:gridCol w:w="2200"/>
      </w:tblGrid>
      <w:tr w:rsidR="004D5DF9" w:rsidRPr="00FD493C" w14:paraId="502DCE7B" w14:textId="77777777" w:rsidTr="007C4782">
        <w:trPr>
          <w:trHeight w:val="290"/>
          <w:jc w:val="center"/>
        </w:trPr>
        <w:tc>
          <w:tcPr>
            <w:tcW w:w="6160" w:type="dxa"/>
            <w:gridSpan w:val="2"/>
            <w:tcBorders>
              <w:top w:val="single" w:sz="4" w:space="0" w:color="auto"/>
              <w:left w:val="single" w:sz="8" w:space="0" w:color="auto"/>
              <w:bottom w:val="single" w:sz="8" w:space="0" w:color="auto"/>
              <w:right w:val="single" w:sz="8" w:space="0" w:color="000000" w:themeColor="text1"/>
            </w:tcBorders>
            <w:shd w:val="clear" w:color="auto" w:fill="F2F2F2" w:themeFill="background1" w:themeFillShade="F2"/>
            <w:noWrap/>
            <w:vAlign w:val="center"/>
            <w:hideMark/>
          </w:tcPr>
          <w:p w14:paraId="1957964D" w14:textId="789F55C8" w:rsidR="004D5DF9" w:rsidRPr="00FD493C" w:rsidRDefault="00BF1383" w:rsidP="00BF1383">
            <w:pPr>
              <w:spacing w:before="100" w:beforeAutospacing="1" w:after="100" w:afterAutospacing="1" w:line="240" w:lineRule="auto"/>
              <w:contextualSpacing/>
              <w:jc w:val="center"/>
              <w:rPr>
                <w:rFonts w:ascii="Arial" w:eastAsia="Times New Roman" w:hAnsi="Arial" w:cs="Arial"/>
                <w:b/>
                <w:bCs/>
                <w:color w:val="000000"/>
              </w:rPr>
            </w:pPr>
            <w:r w:rsidRPr="00FD493C">
              <w:rPr>
                <w:rFonts w:ascii="Arial" w:eastAsia="Times New Roman" w:hAnsi="Arial" w:cs="Arial"/>
                <w:b/>
                <w:bCs/>
                <w:color w:val="000000" w:themeColor="text1"/>
              </w:rPr>
              <w:t>Schedule</w:t>
            </w:r>
          </w:p>
        </w:tc>
      </w:tr>
      <w:tr w:rsidR="004D5DF9" w:rsidRPr="00FD493C" w14:paraId="4B045059" w14:textId="77777777" w:rsidTr="00BF1383">
        <w:trPr>
          <w:trHeight w:val="290"/>
          <w:jc w:val="center"/>
        </w:trPr>
        <w:tc>
          <w:tcPr>
            <w:tcW w:w="3960" w:type="dxa"/>
            <w:tcBorders>
              <w:top w:val="nil"/>
              <w:left w:val="single" w:sz="8" w:space="0" w:color="auto"/>
              <w:bottom w:val="nil"/>
              <w:right w:val="nil"/>
            </w:tcBorders>
            <w:shd w:val="clear" w:color="auto" w:fill="D0CECE" w:themeFill="background2" w:themeFillShade="E6"/>
            <w:noWrap/>
            <w:vAlign w:val="center"/>
            <w:hideMark/>
          </w:tcPr>
          <w:p w14:paraId="08571B9B" w14:textId="77777777" w:rsidR="004D5DF9" w:rsidRPr="00FD493C" w:rsidRDefault="004D5DF9" w:rsidP="000D2CBD">
            <w:pPr>
              <w:spacing w:before="100" w:beforeAutospacing="1" w:after="100" w:afterAutospacing="1" w:line="240" w:lineRule="auto"/>
              <w:contextualSpacing/>
              <w:jc w:val="center"/>
              <w:rPr>
                <w:rFonts w:ascii="Arial" w:eastAsia="Times New Roman" w:hAnsi="Arial" w:cs="Arial"/>
                <w:b/>
                <w:bCs/>
                <w:color w:val="000000"/>
              </w:rPr>
            </w:pPr>
            <w:r w:rsidRPr="00FD493C">
              <w:rPr>
                <w:rFonts w:ascii="Arial" w:eastAsia="Times New Roman" w:hAnsi="Arial" w:cs="Arial"/>
                <w:b/>
                <w:bCs/>
                <w:color w:val="000000"/>
              </w:rPr>
              <w:t>Event</w:t>
            </w:r>
          </w:p>
        </w:tc>
        <w:tc>
          <w:tcPr>
            <w:tcW w:w="2200" w:type="dxa"/>
            <w:tcBorders>
              <w:top w:val="nil"/>
              <w:left w:val="single" w:sz="8" w:space="0" w:color="auto"/>
              <w:bottom w:val="nil"/>
              <w:right w:val="single" w:sz="8" w:space="0" w:color="auto"/>
            </w:tcBorders>
            <w:shd w:val="clear" w:color="auto" w:fill="D0CECE" w:themeFill="background2" w:themeFillShade="E6"/>
            <w:noWrap/>
            <w:vAlign w:val="center"/>
            <w:hideMark/>
          </w:tcPr>
          <w:p w14:paraId="10CAB166" w14:textId="53536762" w:rsidR="004D5DF9" w:rsidRPr="00FD493C" w:rsidRDefault="004D5DF9" w:rsidP="000D2CBD">
            <w:pPr>
              <w:spacing w:before="100" w:beforeAutospacing="1" w:after="100" w:afterAutospacing="1" w:line="240" w:lineRule="auto"/>
              <w:contextualSpacing/>
              <w:jc w:val="center"/>
              <w:rPr>
                <w:rFonts w:ascii="Arial" w:eastAsia="Times New Roman" w:hAnsi="Arial" w:cs="Arial"/>
                <w:b/>
                <w:bCs/>
                <w:color w:val="000000"/>
              </w:rPr>
            </w:pPr>
            <w:r w:rsidRPr="00FD493C">
              <w:rPr>
                <w:rFonts w:ascii="Arial" w:eastAsia="Times New Roman" w:hAnsi="Arial" w:cs="Arial"/>
                <w:b/>
                <w:bCs/>
                <w:color w:val="000000"/>
              </w:rPr>
              <w:t>Date</w:t>
            </w:r>
            <w:r w:rsidR="00BF1383" w:rsidRPr="00FD493C">
              <w:rPr>
                <w:rFonts w:ascii="Arial" w:eastAsia="Times New Roman" w:hAnsi="Arial" w:cs="Arial"/>
                <w:b/>
                <w:bCs/>
                <w:color w:val="000000"/>
              </w:rPr>
              <w:t>(s)</w:t>
            </w:r>
          </w:p>
        </w:tc>
      </w:tr>
      <w:tr w:rsidR="004D5DF9" w:rsidRPr="00FD493C" w14:paraId="4DED6DB5" w14:textId="77777777" w:rsidTr="00BF1383">
        <w:trPr>
          <w:trHeight w:val="280"/>
          <w:jc w:val="center"/>
        </w:trPr>
        <w:tc>
          <w:tcPr>
            <w:tcW w:w="396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7F8B4C4E" w14:textId="502D893B" w:rsidR="004D5DF9" w:rsidRPr="00FD493C" w:rsidRDefault="004D5DF9" w:rsidP="000D2CBD">
            <w:pPr>
              <w:spacing w:before="100" w:beforeAutospacing="1" w:after="100" w:afterAutospacing="1" w:line="240" w:lineRule="auto"/>
              <w:contextualSpacing/>
              <w:rPr>
                <w:rFonts w:ascii="Arial" w:eastAsia="Times New Roman" w:hAnsi="Arial" w:cs="Arial"/>
                <w:color w:val="000000"/>
              </w:rPr>
            </w:pPr>
            <w:r w:rsidRPr="00FD493C">
              <w:rPr>
                <w:rFonts w:ascii="Arial" w:eastAsia="Times New Roman" w:hAnsi="Arial" w:cs="Arial"/>
                <w:color w:val="000000"/>
              </w:rPr>
              <w:t>RF</w:t>
            </w:r>
            <w:r w:rsidR="00227E7C" w:rsidRPr="00FD493C">
              <w:rPr>
                <w:rFonts w:ascii="Arial" w:eastAsia="Times New Roman" w:hAnsi="Arial" w:cs="Arial"/>
                <w:color w:val="000000"/>
              </w:rPr>
              <w:t>P</w:t>
            </w:r>
            <w:r w:rsidR="0050012C" w:rsidRPr="00FD493C">
              <w:rPr>
                <w:rFonts w:ascii="Arial" w:eastAsia="Times New Roman" w:hAnsi="Arial" w:cs="Arial"/>
                <w:color w:val="000000"/>
              </w:rPr>
              <w:t xml:space="preserve"> issue date</w:t>
            </w:r>
          </w:p>
        </w:tc>
        <w:tc>
          <w:tcPr>
            <w:tcW w:w="2200" w:type="dxa"/>
            <w:tcBorders>
              <w:top w:val="single" w:sz="8" w:space="0" w:color="auto"/>
              <w:left w:val="nil"/>
              <w:bottom w:val="single" w:sz="4" w:space="0" w:color="auto"/>
              <w:right w:val="single" w:sz="8" w:space="0" w:color="auto"/>
            </w:tcBorders>
            <w:shd w:val="clear" w:color="auto" w:fill="auto"/>
            <w:noWrap/>
            <w:hideMark/>
          </w:tcPr>
          <w:p w14:paraId="1DFB54B5" w14:textId="0C054965" w:rsidR="004D5DF9" w:rsidRPr="00FD493C" w:rsidRDefault="00BF1383" w:rsidP="000D2CBD">
            <w:pPr>
              <w:spacing w:before="100" w:beforeAutospacing="1" w:after="100" w:afterAutospacing="1" w:line="240" w:lineRule="auto"/>
              <w:contextualSpacing/>
              <w:jc w:val="center"/>
              <w:rPr>
                <w:rFonts w:ascii="Arial" w:eastAsia="Times New Roman" w:hAnsi="Arial" w:cs="Arial"/>
                <w:highlight w:val="yellow"/>
              </w:rPr>
            </w:pPr>
            <w:r w:rsidRPr="00FD493C">
              <w:rPr>
                <w:rFonts w:ascii="Arial" w:eastAsia="Times New Roman" w:hAnsi="Arial" w:cs="Arial"/>
                <w:highlight w:val="yellow"/>
              </w:rPr>
              <w:t>[Date</w:t>
            </w:r>
            <w:r w:rsidR="004D5DF9" w:rsidRPr="00FD493C">
              <w:rPr>
                <w:rFonts w:ascii="Arial" w:eastAsia="Times New Roman" w:hAnsi="Arial" w:cs="Arial"/>
                <w:highlight w:val="yellow"/>
              </w:rPr>
              <w:t>]</w:t>
            </w:r>
          </w:p>
        </w:tc>
      </w:tr>
      <w:tr w:rsidR="004D5DF9" w:rsidRPr="00FD493C" w14:paraId="4F050495" w14:textId="77777777" w:rsidTr="00BF1383">
        <w:trPr>
          <w:trHeight w:val="280"/>
          <w:jc w:val="center"/>
        </w:trPr>
        <w:tc>
          <w:tcPr>
            <w:tcW w:w="3960" w:type="dxa"/>
            <w:tcBorders>
              <w:top w:val="single" w:sz="8" w:space="0" w:color="auto"/>
              <w:left w:val="single" w:sz="8" w:space="0" w:color="auto"/>
              <w:bottom w:val="single" w:sz="4" w:space="0" w:color="auto"/>
              <w:right w:val="single" w:sz="4" w:space="0" w:color="auto"/>
            </w:tcBorders>
            <w:shd w:val="clear" w:color="auto" w:fill="auto"/>
            <w:vAlign w:val="bottom"/>
          </w:tcPr>
          <w:p w14:paraId="28969D4F" w14:textId="4C7A0805" w:rsidR="004D5DF9" w:rsidRPr="00FD493C" w:rsidRDefault="254A4242" w:rsidP="00BF1383">
            <w:pPr>
              <w:spacing w:before="100" w:beforeAutospacing="1" w:after="100" w:afterAutospacing="1" w:line="240" w:lineRule="auto"/>
              <w:contextualSpacing/>
              <w:rPr>
                <w:rFonts w:ascii="Arial" w:eastAsia="Times New Roman" w:hAnsi="Arial" w:cs="Arial"/>
                <w:color w:val="000000"/>
              </w:rPr>
            </w:pPr>
            <w:r w:rsidRPr="00FD493C">
              <w:rPr>
                <w:rFonts w:ascii="Arial" w:eastAsia="Times New Roman" w:hAnsi="Arial" w:cs="Arial"/>
                <w:color w:val="000000" w:themeColor="text1"/>
              </w:rPr>
              <w:t>Pre-</w:t>
            </w:r>
            <w:r w:rsidR="00BF1383" w:rsidRPr="00FD493C">
              <w:rPr>
                <w:rFonts w:ascii="Arial" w:eastAsia="Times New Roman" w:hAnsi="Arial" w:cs="Arial"/>
                <w:color w:val="000000" w:themeColor="text1"/>
              </w:rPr>
              <w:t>p</w:t>
            </w:r>
            <w:r w:rsidRPr="00FD493C">
              <w:rPr>
                <w:rFonts w:ascii="Arial" w:eastAsia="Times New Roman" w:hAnsi="Arial" w:cs="Arial"/>
                <w:color w:val="000000" w:themeColor="text1"/>
              </w:rPr>
              <w:t xml:space="preserve">roposal </w:t>
            </w:r>
            <w:r w:rsidR="00BF1383" w:rsidRPr="00FD493C">
              <w:rPr>
                <w:rFonts w:ascii="Arial" w:eastAsia="Times New Roman" w:hAnsi="Arial" w:cs="Arial"/>
                <w:color w:val="000000" w:themeColor="text1"/>
              </w:rPr>
              <w:t>c</w:t>
            </w:r>
            <w:r w:rsidRPr="00FD493C">
              <w:rPr>
                <w:rFonts w:ascii="Arial" w:eastAsia="Times New Roman" w:hAnsi="Arial" w:cs="Arial"/>
                <w:color w:val="000000" w:themeColor="text1"/>
              </w:rPr>
              <w:t>onference</w:t>
            </w:r>
          </w:p>
        </w:tc>
        <w:tc>
          <w:tcPr>
            <w:tcW w:w="2200" w:type="dxa"/>
            <w:tcBorders>
              <w:top w:val="single" w:sz="8" w:space="0" w:color="auto"/>
              <w:left w:val="nil"/>
              <w:bottom w:val="single" w:sz="4" w:space="0" w:color="auto"/>
              <w:right w:val="single" w:sz="8" w:space="0" w:color="auto"/>
            </w:tcBorders>
            <w:shd w:val="clear" w:color="auto" w:fill="auto"/>
            <w:noWrap/>
          </w:tcPr>
          <w:p w14:paraId="351DB066" w14:textId="27F022FE" w:rsidR="004D5DF9" w:rsidRPr="00FD493C" w:rsidRDefault="00BF1383" w:rsidP="000D2CBD">
            <w:pPr>
              <w:spacing w:before="100" w:beforeAutospacing="1" w:after="100" w:afterAutospacing="1" w:line="240" w:lineRule="auto"/>
              <w:contextualSpacing/>
              <w:jc w:val="center"/>
              <w:rPr>
                <w:rFonts w:ascii="Arial" w:eastAsia="Times New Roman" w:hAnsi="Arial" w:cs="Arial"/>
                <w:highlight w:val="yellow"/>
              </w:rPr>
            </w:pPr>
            <w:r w:rsidRPr="00FD493C">
              <w:rPr>
                <w:rFonts w:ascii="Arial" w:eastAsia="Times New Roman" w:hAnsi="Arial" w:cs="Arial"/>
                <w:highlight w:val="yellow"/>
              </w:rPr>
              <w:t>[Date]</w:t>
            </w:r>
          </w:p>
        </w:tc>
      </w:tr>
      <w:tr w:rsidR="004D5DF9" w:rsidRPr="00FD493C" w14:paraId="30D8AB58" w14:textId="77777777" w:rsidTr="00BF1383">
        <w:trPr>
          <w:trHeight w:val="280"/>
          <w:jc w:val="center"/>
        </w:trPr>
        <w:tc>
          <w:tcPr>
            <w:tcW w:w="3960" w:type="dxa"/>
            <w:tcBorders>
              <w:top w:val="nil"/>
              <w:left w:val="single" w:sz="8" w:space="0" w:color="auto"/>
              <w:bottom w:val="single" w:sz="4" w:space="0" w:color="auto"/>
              <w:right w:val="single" w:sz="4" w:space="0" w:color="auto"/>
            </w:tcBorders>
            <w:shd w:val="clear" w:color="auto" w:fill="auto"/>
            <w:vAlign w:val="bottom"/>
            <w:hideMark/>
          </w:tcPr>
          <w:p w14:paraId="0E8DA591" w14:textId="5369D608" w:rsidR="004D5DF9" w:rsidRPr="00FD493C" w:rsidRDefault="007C4782" w:rsidP="007C4782">
            <w:pPr>
              <w:spacing w:before="100" w:beforeAutospacing="1" w:after="100" w:afterAutospacing="1" w:line="240" w:lineRule="auto"/>
              <w:contextualSpacing/>
              <w:rPr>
                <w:rFonts w:ascii="Arial" w:eastAsia="Times New Roman" w:hAnsi="Arial" w:cs="Arial"/>
                <w:color w:val="000000"/>
              </w:rPr>
            </w:pPr>
            <w:r w:rsidRPr="00FD493C">
              <w:rPr>
                <w:rFonts w:ascii="Arial" w:eastAsia="Times New Roman" w:hAnsi="Arial" w:cs="Arial"/>
                <w:color w:val="000000"/>
              </w:rPr>
              <w:t>Deadline for questions</w:t>
            </w:r>
          </w:p>
        </w:tc>
        <w:tc>
          <w:tcPr>
            <w:tcW w:w="2200" w:type="dxa"/>
            <w:tcBorders>
              <w:top w:val="nil"/>
              <w:left w:val="nil"/>
              <w:bottom w:val="single" w:sz="4" w:space="0" w:color="auto"/>
              <w:right w:val="single" w:sz="8" w:space="0" w:color="auto"/>
            </w:tcBorders>
            <w:shd w:val="clear" w:color="auto" w:fill="auto"/>
            <w:noWrap/>
            <w:hideMark/>
          </w:tcPr>
          <w:p w14:paraId="6B15728E" w14:textId="4F691EF3" w:rsidR="004D5DF9" w:rsidRPr="00FD493C" w:rsidRDefault="00BF1383" w:rsidP="000D2CBD">
            <w:pPr>
              <w:spacing w:before="100" w:beforeAutospacing="1" w:after="100" w:afterAutospacing="1" w:line="240" w:lineRule="auto"/>
              <w:contextualSpacing/>
              <w:jc w:val="center"/>
              <w:rPr>
                <w:rFonts w:ascii="Arial" w:eastAsia="Times New Roman" w:hAnsi="Arial" w:cs="Arial"/>
                <w:highlight w:val="yellow"/>
              </w:rPr>
            </w:pPr>
            <w:r w:rsidRPr="00FD493C">
              <w:rPr>
                <w:rFonts w:ascii="Arial" w:eastAsia="Times New Roman" w:hAnsi="Arial" w:cs="Arial"/>
                <w:highlight w:val="yellow"/>
              </w:rPr>
              <w:t>[Date]</w:t>
            </w:r>
          </w:p>
        </w:tc>
      </w:tr>
      <w:tr w:rsidR="004D5DF9" w:rsidRPr="00FD493C" w14:paraId="05413708" w14:textId="77777777" w:rsidTr="007C4782">
        <w:trPr>
          <w:trHeight w:val="341"/>
          <w:jc w:val="center"/>
        </w:trPr>
        <w:tc>
          <w:tcPr>
            <w:tcW w:w="396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14:paraId="0849C816" w14:textId="66ECD359" w:rsidR="004D5DF9" w:rsidRPr="00FD493C" w:rsidRDefault="008C1C74" w:rsidP="000D2CBD">
            <w:pPr>
              <w:spacing w:before="100" w:beforeAutospacing="1" w:after="100" w:afterAutospacing="1" w:line="240" w:lineRule="auto"/>
              <w:contextualSpacing/>
              <w:rPr>
                <w:rFonts w:ascii="Arial" w:eastAsia="Times New Roman" w:hAnsi="Arial" w:cs="Arial"/>
                <w:b/>
                <w:color w:val="000000"/>
              </w:rPr>
            </w:pPr>
            <w:r w:rsidRPr="00FD493C">
              <w:rPr>
                <w:rFonts w:ascii="Arial" w:eastAsia="Times New Roman" w:hAnsi="Arial" w:cs="Arial"/>
                <w:b/>
                <w:color w:val="000000"/>
              </w:rPr>
              <w:t>Proposals</w:t>
            </w:r>
            <w:r w:rsidR="00BF1383" w:rsidRPr="00FD493C">
              <w:rPr>
                <w:rFonts w:ascii="Arial" w:eastAsia="Times New Roman" w:hAnsi="Arial" w:cs="Arial"/>
                <w:b/>
                <w:color w:val="000000"/>
              </w:rPr>
              <w:t xml:space="preserve"> d</w:t>
            </w:r>
            <w:r w:rsidR="004D5DF9" w:rsidRPr="00FD493C">
              <w:rPr>
                <w:rFonts w:ascii="Arial" w:eastAsia="Times New Roman" w:hAnsi="Arial" w:cs="Arial"/>
                <w:b/>
                <w:color w:val="000000"/>
              </w:rPr>
              <w:t xml:space="preserve">ue </w:t>
            </w:r>
          </w:p>
        </w:tc>
        <w:tc>
          <w:tcPr>
            <w:tcW w:w="2200" w:type="dxa"/>
            <w:tcBorders>
              <w:top w:val="nil"/>
              <w:left w:val="nil"/>
              <w:bottom w:val="single" w:sz="4" w:space="0" w:color="auto"/>
              <w:right w:val="single" w:sz="8" w:space="0" w:color="auto"/>
            </w:tcBorders>
            <w:shd w:val="clear" w:color="auto" w:fill="F2F2F2" w:themeFill="background1" w:themeFillShade="F2"/>
            <w:noWrap/>
            <w:hideMark/>
          </w:tcPr>
          <w:p w14:paraId="118DBABA" w14:textId="24A35CB7" w:rsidR="004D5DF9" w:rsidRPr="00FD493C" w:rsidRDefault="00BF1383" w:rsidP="000D2CBD">
            <w:pPr>
              <w:spacing w:before="100" w:beforeAutospacing="1" w:after="100" w:afterAutospacing="1" w:line="240" w:lineRule="auto"/>
              <w:contextualSpacing/>
              <w:jc w:val="center"/>
              <w:rPr>
                <w:rFonts w:ascii="Arial" w:eastAsia="Times New Roman" w:hAnsi="Arial" w:cs="Arial"/>
                <w:b/>
                <w:highlight w:val="yellow"/>
              </w:rPr>
            </w:pPr>
            <w:r w:rsidRPr="00FD493C">
              <w:rPr>
                <w:rFonts w:ascii="Arial" w:eastAsia="Times New Roman" w:hAnsi="Arial" w:cs="Arial"/>
                <w:b/>
                <w:highlight w:val="yellow"/>
              </w:rPr>
              <w:t>[Date]</w:t>
            </w:r>
          </w:p>
        </w:tc>
      </w:tr>
      <w:tr w:rsidR="004D5DF9" w:rsidRPr="00FD493C" w14:paraId="4FF98B7D" w14:textId="77777777" w:rsidTr="00BF1383">
        <w:trPr>
          <w:trHeight w:val="560"/>
          <w:jc w:val="center"/>
        </w:trPr>
        <w:tc>
          <w:tcPr>
            <w:tcW w:w="3960" w:type="dxa"/>
            <w:tcBorders>
              <w:top w:val="nil"/>
              <w:left w:val="single" w:sz="8" w:space="0" w:color="auto"/>
              <w:bottom w:val="single" w:sz="4" w:space="0" w:color="auto"/>
              <w:right w:val="single" w:sz="4" w:space="0" w:color="auto"/>
            </w:tcBorders>
            <w:shd w:val="clear" w:color="auto" w:fill="auto"/>
            <w:vAlign w:val="bottom"/>
            <w:hideMark/>
          </w:tcPr>
          <w:p w14:paraId="1EB54A0E" w14:textId="0EEDDEA0" w:rsidR="004D5DF9" w:rsidRPr="00FD493C" w:rsidRDefault="004D5DF9" w:rsidP="000D2CBD">
            <w:pPr>
              <w:spacing w:before="100" w:beforeAutospacing="1" w:after="100" w:afterAutospacing="1" w:line="240" w:lineRule="auto"/>
              <w:contextualSpacing/>
              <w:rPr>
                <w:rFonts w:ascii="Arial" w:eastAsia="Times New Roman" w:hAnsi="Arial" w:cs="Arial"/>
                <w:color w:val="000000"/>
              </w:rPr>
            </w:pPr>
            <w:r w:rsidRPr="00FD493C">
              <w:rPr>
                <w:rFonts w:ascii="Arial" w:eastAsia="Times New Roman" w:hAnsi="Arial" w:cs="Arial"/>
                <w:color w:val="000000"/>
              </w:rPr>
              <w:t>Interviews</w:t>
            </w:r>
            <w:r w:rsidR="00BF1383" w:rsidRPr="00FD493C">
              <w:rPr>
                <w:rFonts w:ascii="Arial" w:eastAsia="Times New Roman" w:hAnsi="Arial" w:cs="Arial"/>
                <w:color w:val="000000"/>
              </w:rPr>
              <w:t xml:space="preserve"> </w:t>
            </w:r>
            <w:r w:rsidRPr="00FD493C">
              <w:rPr>
                <w:rFonts w:ascii="Arial" w:eastAsia="Times New Roman" w:hAnsi="Arial" w:cs="Arial"/>
                <w:color w:val="000000"/>
              </w:rPr>
              <w:t xml:space="preserve">with </w:t>
            </w:r>
            <w:r w:rsidR="008C1C74" w:rsidRPr="00FD493C">
              <w:rPr>
                <w:rFonts w:ascii="Arial" w:eastAsia="Times New Roman" w:hAnsi="Arial" w:cs="Arial"/>
                <w:color w:val="000000"/>
              </w:rPr>
              <w:t>shortlisted</w:t>
            </w:r>
            <w:r w:rsidRPr="00FD493C">
              <w:rPr>
                <w:rFonts w:ascii="Arial" w:eastAsia="Times New Roman" w:hAnsi="Arial" w:cs="Arial"/>
                <w:color w:val="000000"/>
              </w:rPr>
              <w:t xml:space="preserve"> </w:t>
            </w:r>
            <w:r w:rsidR="00FA6F30" w:rsidRPr="00FD493C">
              <w:rPr>
                <w:rFonts w:ascii="Arial" w:eastAsia="Times New Roman" w:hAnsi="Arial" w:cs="Arial"/>
                <w:color w:val="000000"/>
              </w:rPr>
              <w:t>p</w:t>
            </w:r>
            <w:r w:rsidR="00F514C5" w:rsidRPr="00FD493C">
              <w:rPr>
                <w:rFonts w:ascii="Arial" w:eastAsia="Times New Roman" w:hAnsi="Arial" w:cs="Arial"/>
                <w:color w:val="000000"/>
              </w:rPr>
              <w:t>roposer</w:t>
            </w:r>
            <w:r w:rsidR="007209C7" w:rsidRPr="00FD493C">
              <w:rPr>
                <w:rFonts w:ascii="Arial" w:eastAsia="Times New Roman" w:hAnsi="Arial" w:cs="Arial"/>
                <w:color w:val="000000"/>
              </w:rPr>
              <w:t>s</w:t>
            </w:r>
          </w:p>
        </w:tc>
        <w:tc>
          <w:tcPr>
            <w:tcW w:w="2200" w:type="dxa"/>
            <w:tcBorders>
              <w:top w:val="nil"/>
              <w:left w:val="nil"/>
              <w:bottom w:val="single" w:sz="4" w:space="0" w:color="auto"/>
              <w:right w:val="single" w:sz="8" w:space="0" w:color="auto"/>
            </w:tcBorders>
            <w:shd w:val="clear" w:color="auto" w:fill="auto"/>
            <w:noWrap/>
            <w:hideMark/>
          </w:tcPr>
          <w:p w14:paraId="2BE6CAA9" w14:textId="75597073" w:rsidR="004D5DF9" w:rsidRPr="00FD493C" w:rsidRDefault="00BF1383" w:rsidP="000D2CBD">
            <w:pPr>
              <w:spacing w:before="100" w:beforeAutospacing="1" w:after="100" w:afterAutospacing="1" w:line="240" w:lineRule="auto"/>
              <w:contextualSpacing/>
              <w:jc w:val="center"/>
              <w:rPr>
                <w:rFonts w:ascii="Arial" w:eastAsia="Times New Roman" w:hAnsi="Arial" w:cs="Arial"/>
                <w:highlight w:val="yellow"/>
              </w:rPr>
            </w:pPr>
            <w:r w:rsidRPr="00FD493C">
              <w:rPr>
                <w:rFonts w:ascii="Arial" w:eastAsia="Times New Roman" w:hAnsi="Arial" w:cs="Arial"/>
                <w:highlight w:val="yellow"/>
              </w:rPr>
              <w:t>[Date]</w:t>
            </w:r>
          </w:p>
        </w:tc>
      </w:tr>
      <w:tr w:rsidR="004D5DF9" w:rsidRPr="00FD493C" w14:paraId="17803DA3" w14:textId="77777777" w:rsidTr="00BF1383">
        <w:trPr>
          <w:trHeight w:val="560"/>
          <w:jc w:val="center"/>
        </w:trPr>
        <w:tc>
          <w:tcPr>
            <w:tcW w:w="3960" w:type="dxa"/>
            <w:tcBorders>
              <w:top w:val="nil"/>
              <w:left w:val="single" w:sz="8" w:space="0" w:color="auto"/>
              <w:bottom w:val="single" w:sz="4" w:space="0" w:color="auto"/>
              <w:right w:val="single" w:sz="4" w:space="0" w:color="auto"/>
            </w:tcBorders>
            <w:shd w:val="clear" w:color="auto" w:fill="auto"/>
            <w:vAlign w:val="bottom"/>
            <w:hideMark/>
          </w:tcPr>
          <w:p w14:paraId="336908F0" w14:textId="1013924D" w:rsidR="004D5DF9" w:rsidRPr="00FD493C" w:rsidRDefault="00937A0F" w:rsidP="000D2CBD">
            <w:pPr>
              <w:spacing w:before="100" w:beforeAutospacing="1" w:after="100" w:afterAutospacing="1" w:line="240" w:lineRule="auto"/>
              <w:contextualSpacing/>
              <w:rPr>
                <w:rFonts w:ascii="Arial" w:eastAsia="Times New Roman" w:hAnsi="Arial" w:cs="Arial"/>
                <w:color w:val="000000" w:themeColor="text1"/>
              </w:rPr>
            </w:pPr>
            <w:r w:rsidRPr="00FD493C">
              <w:rPr>
                <w:rFonts w:ascii="Arial" w:eastAsia="Times New Roman" w:hAnsi="Arial" w:cs="Arial"/>
                <w:color w:val="000000" w:themeColor="text1"/>
              </w:rPr>
              <w:t>Anticipated contract award date</w:t>
            </w:r>
          </w:p>
        </w:tc>
        <w:tc>
          <w:tcPr>
            <w:tcW w:w="2200" w:type="dxa"/>
            <w:tcBorders>
              <w:top w:val="nil"/>
              <w:left w:val="nil"/>
              <w:bottom w:val="single" w:sz="4" w:space="0" w:color="auto"/>
              <w:right w:val="single" w:sz="8" w:space="0" w:color="auto"/>
            </w:tcBorders>
            <w:shd w:val="clear" w:color="auto" w:fill="auto"/>
            <w:noWrap/>
            <w:hideMark/>
          </w:tcPr>
          <w:p w14:paraId="5F88A073" w14:textId="2D8825F8" w:rsidR="004D5DF9" w:rsidRPr="00FD493C" w:rsidRDefault="00BF1383" w:rsidP="000D2CBD">
            <w:pPr>
              <w:spacing w:before="100" w:beforeAutospacing="1" w:after="100" w:afterAutospacing="1" w:line="240" w:lineRule="auto"/>
              <w:contextualSpacing/>
              <w:jc w:val="center"/>
              <w:rPr>
                <w:rFonts w:ascii="Arial" w:eastAsia="Times New Roman" w:hAnsi="Arial" w:cs="Arial"/>
                <w:highlight w:val="yellow"/>
              </w:rPr>
            </w:pPr>
            <w:r w:rsidRPr="00FD493C">
              <w:rPr>
                <w:rFonts w:ascii="Arial" w:eastAsia="Times New Roman" w:hAnsi="Arial" w:cs="Arial"/>
                <w:highlight w:val="yellow"/>
              </w:rPr>
              <w:t>[Date]</w:t>
            </w:r>
          </w:p>
        </w:tc>
      </w:tr>
      <w:tr w:rsidR="004D5DF9" w:rsidRPr="00FD493C" w14:paraId="464316F0" w14:textId="77777777" w:rsidTr="00BF1383">
        <w:trPr>
          <w:trHeight w:val="421"/>
          <w:jc w:val="center"/>
        </w:trPr>
        <w:tc>
          <w:tcPr>
            <w:tcW w:w="3960" w:type="dxa"/>
            <w:tcBorders>
              <w:top w:val="single" w:sz="4" w:space="0" w:color="auto"/>
              <w:left w:val="single" w:sz="8" w:space="0" w:color="auto"/>
              <w:bottom w:val="single" w:sz="8" w:space="0" w:color="auto"/>
              <w:right w:val="single" w:sz="4" w:space="0" w:color="auto"/>
            </w:tcBorders>
            <w:shd w:val="clear" w:color="auto" w:fill="auto"/>
            <w:vAlign w:val="center"/>
          </w:tcPr>
          <w:p w14:paraId="20423683" w14:textId="58284943" w:rsidR="004D5DF9" w:rsidRPr="00FD493C" w:rsidRDefault="00BF1383" w:rsidP="00BF1383">
            <w:pPr>
              <w:spacing w:before="100" w:beforeAutospacing="1" w:after="100" w:afterAutospacing="1" w:line="240" w:lineRule="auto"/>
              <w:contextualSpacing/>
              <w:rPr>
                <w:rFonts w:ascii="Arial" w:eastAsia="Times New Roman" w:hAnsi="Arial" w:cs="Arial"/>
                <w:color w:val="000000"/>
              </w:rPr>
            </w:pPr>
            <w:r w:rsidRPr="00FD493C">
              <w:rPr>
                <w:rFonts w:ascii="Arial" w:eastAsia="Times New Roman" w:hAnsi="Arial" w:cs="Arial"/>
                <w:color w:val="000000"/>
              </w:rPr>
              <w:t>Anticipated contract execution date</w:t>
            </w:r>
          </w:p>
        </w:tc>
        <w:tc>
          <w:tcPr>
            <w:tcW w:w="2200" w:type="dxa"/>
            <w:tcBorders>
              <w:top w:val="single" w:sz="4" w:space="0" w:color="auto"/>
              <w:left w:val="nil"/>
              <w:bottom w:val="single" w:sz="8" w:space="0" w:color="auto"/>
              <w:right w:val="single" w:sz="8" w:space="0" w:color="auto"/>
            </w:tcBorders>
            <w:shd w:val="clear" w:color="auto" w:fill="auto"/>
            <w:noWrap/>
          </w:tcPr>
          <w:p w14:paraId="27320DAB" w14:textId="43C522E0" w:rsidR="004D5DF9" w:rsidRPr="00FD493C" w:rsidRDefault="00BF1383" w:rsidP="000D2CBD">
            <w:pPr>
              <w:spacing w:before="100" w:beforeAutospacing="1" w:after="100" w:afterAutospacing="1" w:line="240" w:lineRule="auto"/>
              <w:contextualSpacing/>
              <w:jc w:val="center"/>
              <w:rPr>
                <w:rFonts w:ascii="Arial" w:eastAsia="Times New Roman" w:hAnsi="Arial" w:cs="Arial"/>
                <w:highlight w:val="yellow"/>
              </w:rPr>
            </w:pPr>
            <w:r w:rsidRPr="00FD493C">
              <w:rPr>
                <w:rFonts w:ascii="Arial" w:eastAsia="Times New Roman" w:hAnsi="Arial" w:cs="Arial"/>
                <w:highlight w:val="yellow"/>
              </w:rPr>
              <w:t>[Date]</w:t>
            </w:r>
          </w:p>
        </w:tc>
      </w:tr>
    </w:tbl>
    <w:p w14:paraId="42DDD668" w14:textId="26C75FC1" w:rsidR="00C00C8B" w:rsidRPr="00FD493C" w:rsidRDefault="00B50FFC" w:rsidP="00FC6DFC">
      <w:pPr>
        <w:pStyle w:val="Heading3"/>
        <w:spacing w:before="100" w:beforeAutospacing="1" w:after="100" w:afterAutospacing="1" w:line="240" w:lineRule="auto"/>
        <w:jc w:val="both"/>
        <w:rPr>
          <w:rFonts w:ascii="Arial" w:hAnsi="Arial" w:cs="Arial"/>
        </w:rPr>
      </w:pPr>
      <w:bookmarkStart w:id="47" w:name="_Toc117145190"/>
      <w:r w:rsidRPr="00FD493C">
        <w:rPr>
          <w:rFonts w:ascii="Arial" w:hAnsi="Arial" w:cs="Arial"/>
        </w:rPr>
        <w:t xml:space="preserve">Selection and </w:t>
      </w:r>
      <w:r w:rsidR="00C00C8B" w:rsidRPr="00FD493C">
        <w:rPr>
          <w:rFonts w:ascii="Arial" w:hAnsi="Arial" w:cs="Arial"/>
        </w:rPr>
        <w:t>Award</w:t>
      </w:r>
      <w:r w:rsidRPr="00FD493C">
        <w:rPr>
          <w:rFonts w:ascii="Arial" w:hAnsi="Arial" w:cs="Arial"/>
        </w:rPr>
        <w:t xml:space="preserve"> Process</w:t>
      </w:r>
      <w:bookmarkEnd w:id="47"/>
    </w:p>
    <w:p w14:paraId="1CB66990" w14:textId="7C8612FC" w:rsidR="00452B67" w:rsidRPr="00FD493C" w:rsidRDefault="254A4242"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Explain the evaluation process and how the RFP will be scored. Use your</w:t>
      </w:r>
      <w:r w:rsidR="00980F4E" w:rsidRPr="00FD493C">
        <w:rPr>
          <w:rFonts w:ascii="Arial" w:hAnsi="Arial" w:cs="Arial"/>
          <w:highlight w:val="cyan"/>
        </w:rPr>
        <w:t xml:space="preserve"> government</w:t>
      </w:r>
      <w:r w:rsidRPr="00FD493C">
        <w:rPr>
          <w:rFonts w:ascii="Arial" w:hAnsi="Arial" w:cs="Arial"/>
          <w:highlight w:val="cyan"/>
        </w:rPr>
        <w:t xml:space="preserve">’s standard language and/or work with your </w:t>
      </w:r>
      <w:r w:rsidR="00EC4D9B" w:rsidRPr="00FD493C">
        <w:rPr>
          <w:rFonts w:ascii="Arial" w:hAnsi="Arial" w:cs="Arial"/>
          <w:highlight w:val="cyan"/>
        </w:rPr>
        <w:t>purchasing office</w:t>
      </w:r>
      <w:r w:rsidRPr="00FD493C">
        <w:rPr>
          <w:rFonts w:ascii="Arial" w:hAnsi="Arial" w:cs="Arial"/>
          <w:highlight w:val="cyan"/>
        </w:rPr>
        <w:t>. This section can specify:</w:t>
      </w:r>
    </w:p>
    <w:p w14:paraId="5011C8EA" w14:textId="7DE8784D" w:rsidR="00514E6B" w:rsidRPr="00FD493C" w:rsidRDefault="254A4242" w:rsidP="00FC6DFC">
      <w:pPr>
        <w:pStyle w:val="ListParagraph"/>
        <w:numPr>
          <w:ilvl w:val="0"/>
          <w:numId w:val="11"/>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lastRenderedPageBreak/>
        <w:t xml:space="preserve">The different rounds of review (e.g., in round one, </w:t>
      </w:r>
      <w:r w:rsidR="00BF1383" w:rsidRPr="00FD493C">
        <w:rPr>
          <w:rFonts w:ascii="Arial" w:hAnsi="Arial" w:cs="Arial"/>
          <w:highlight w:val="cyan"/>
        </w:rPr>
        <w:t xml:space="preserve">a responsiveness </w:t>
      </w:r>
      <w:r w:rsidRPr="00FD493C">
        <w:rPr>
          <w:rFonts w:ascii="Arial" w:hAnsi="Arial" w:cs="Arial"/>
          <w:highlight w:val="cyan"/>
        </w:rPr>
        <w:t>review will determine the completeness of required documents</w:t>
      </w:r>
      <w:r w:rsidR="00DE7CBC" w:rsidRPr="00FD493C">
        <w:rPr>
          <w:rFonts w:ascii="Arial" w:hAnsi="Arial" w:cs="Arial"/>
          <w:highlight w:val="cyan"/>
        </w:rPr>
        <w:t xml:space="preserve"> and may disqualify incomplete proposals</w:t>
      </w:r>
      <w:r w:rsidRPr="00FD493C">
        <w:rPr>
          <w:rFonts w:ascii="Arial" w:hAnsi="Arial" w:cs="Arial"/>
          <w:highlight w:val="cyan"/>
        </w:rPr>
        <w:t>, and in round two, the evaluation committee will assess written proposals an</w:t>
      </w:r>
      <w:r w:rsidR="00BF1383" w:rsidRPr="00FD493C">
        <w:rPr>
          <w:rFonts w:ascii="Arial" w:hAnsi="Arial" w:cs="Arial"/>
          <w:highlight w:val="cyan"/>
        </w:rPr>
        <w:t>d invite top proposers to a round three</w:t>
      </w:r>
      <w:r w:rsidRPr="00FD493C">
        <w:rPr>
          <w:rFonts w:ascii="Arial" w:hAnsi="Arial" w:cs="Arial"/>
          <w:highlight w:val="cyan"/>
        </w:rPr>
        <w:t xml:space="preserve"> interview or demonstration)</w:t>
      </w:r>
      <w:r w:rsidR="00BF1383" w:rsidRPr="00FD493C">
        <w:rPr>
          <w:rFonts w:ascii="Arial" w:hAnsi="Arial" w:cs="Arial"/>
          <w:highlight w:val="cyan"/>
        </w:rPr>
        <w:t>.</w:t>
      </w:r>
    </w:p>
    <w:p w14:paraId="45A34A52" w14:textId="4A82E821" w:rsidR="00452B67" w:rsidRPr="00FD493C" w:rsidRDefault="00EC4D9B" w:rsidP="00FC6DFC">
      <w:pPr>
        <w:pStyle w:val="ListParagraph"/>
        <w:numPr>
          <w:ilvl w:val="0"/>
          <w:numId w:val="11"/>
        </w:numPr>
        <w:spacing w:before="100" w:beforeAutospacing="1" w:after="100" w:afterAutospacing="1" w:line="240" w:lineRule="auto"/>
        <w:jc w:val="both"/>
        <w:rPr>
          <w:rFonts w:ascii="Arial" w:hAnsi="Arial" w:cs="Arial"/>
          <w:highlight w:val="cyan"/>
        </w:rPr>
      </w:pPr>
      <w:r w:rsidRPr="00FD493C">
        <w:rPr>
          <w:rFonts w:ascii="Arial" w:hAnsi="Arial" w:cs="Arial"/>
          <w:highlight w:val="cyan"/>
        </w:rPr>
        <w:t>Any unique components of the selection process, such as interviews, presentations, demos, or site visits.</w:t>
      </w:r>
    </w:p>
    <w:p w14:paraId="01B920AE" w14:textId="736388D3" w:rsidR="00514E6B" w:rsidRPr="00FD493C" w:rsidRDefault="00014B96" w:rsidP="00FC6DFC">
      <w:pPr>
        <w:pStyle w:val="Heading3"/>
        <w:spacing w:before="100" w:beforeAutospacing="1" w:after="100" w:afterAutospacing="1" w:line="240" w:lineRule="auto"/>
        <w:jc w:val="both"/>
        <w:rPr>
          <w:rFonts w:ascii="Arial" w:hAnsi="Arial" w:cs="Arial"/>
        </w:rPr>
      </w:pPr>
      <w:bookmarkStart w:id="48" w:name="_Toc117145191"/>
      <w:r w:rsidRPr="00FD493C">
        <w:rPr>
          <w:rFonts w:ascii="Arial" w:hAnsi="Arial" w:cs="Arial"/>
        </w:rPr>
        <w:t>Protest</w:t>
      </w:r>
      <w:r w:rsidR="00BF1383" w:rsidRPr="00FD493C">
        <w:rPr>
          <w:rFonts w:ascii="Arial" w:hAnsi="Arial" w:cs="Arial"/>
        </w:rPr>
        <w:t xml:space="preserve"> and Appeals</w:t>
      </w:r>
      <w:r w:rsidRPr="00FD493C">
        <w:rPr>
          <w:rFonts w:ascii="Arial" w:hAnsi="Arial" w:cs="Arial"/>
        </w:rPr>
        <w:t xml:space="preserve"> Process</w:t>
      </w:r>
      <w:bookmarkEnd w:id="48"/>
    </w:p>
    <w:p w14:paraId="298AFDC8" w14:textId="52BAFF21" w:rsidR="00C00C8B" w:rsidRPr="00FD493C" w:rsidRDefault="254A4242" w:rsidP="00FC6DFC">
      <w:pPr>
        <w:spacing w:before="100" w:beforeAutospacing="1" w:after="100" w:afterAutospacing="1" w:line="240" w:lineRule="auto"/>
        <w:jc w:val="both"/>
        <w:rPr>
          <w:rFonts w:ascii="Arial" w:hAnsi="Arial" w:cs="Arial"/>
          <w:highlight w:val="cyan"/>
        </w:rPr>
      </w:pPr>
      <w:r w:rsidRPr="00FD493C">
        <w:rPr>
          <w:rFonts w:ascii="Arial" w:hAnsi="Arial" w:cs="Arial"/>
          <w:highlight w:val="cyan"/>
        </w:rPr>
        <w:t>Explain th</w:t>
      </w:r>
      <w:r w:rsidR="00FA6F30" w:rsidRPr="00FD493C">
        <w:rPr>
          <w:rFonts w:ascii="Arial" w:hAnsi="Arial" w:cs="Arial"/>
          <w:highlight w:val="cyan"/>
        </w:rPr>
        <w:t xml:space="preserve">e </w:t>
      </w:r>
      <w:r w:rsidR="00BF1383" w:rsidRPr="00FD493C">
        <w:rPr>
          <w:rFonts w:ascii="Arial" w:hAnsi="Arial" w:cs="Arial"/>
          <w:highlight w:val="cyan"/>
        </w:rPr>
        <w:t xml:space="preserve">protest and </w:t>
      </w:r>
      <w:r w:rsidR="00FA6F30" w:rsidRPr="00FD493C">
        <w:rPr>
          <w:rFonts w:ascii="Arial" w:hAnsi="Arial" w:cs="Arial"/>
          <w:highlight w:val="cyan"/>
        </w:rPr>
        <w:t>appeal</w:t>
      </w:r>
      <w:r w:rsidR="00BF1383" w:rsidRPr="00FD493C">
        <w:rPr>
          <w:rFonts w:ascii="Arial" w:hAnsi="Arial" w:cs="Arial"/>
          <w:highlight w:val="cyan"/>
        </w:rPr>
        <w:t>s</w:t>
      </w:r>
      <w:r w:rsidR="00FA6F30" w:rsidRPr="00FD493C">
        <w:rPr>
          <w:rFonts w:ascii="Arial" w:hAnsi="Arial" w:cs="Arial"/>
          <w:highlight w:val="cyan"/>
        </w:rPr>
        <w:t xml:space="preserve"> process</w:t>
      </w:r>
      <w:r w:rsidR="00BF1383" w:rsidRPr="00FD493C">
        <w:rPr>
          <w:rFonts w:ascii="Arial" w:hAnsi="Arial" w:cs="Arial"/>
          <w:highlight w:val="cyan"/>
        </w:rPr>
        <w:t xml:space="preserve"> or link to relevant website or code</w:t>
      </w:r>
      <w:r w:rsidRPr="00FD493C">
        <w:rPr>
          <w:rFonts w:ascii="Arial" w:hAnsi="Arial" w:cs="Arial"/>
          <w:highlight w:val="cyan"/>
        </w:rPr>
        <w:t>. Use your</w:t>
      </w:r>
      <w:r w:rsidR="00980F4E" w:rsidRPr="00FD493C">
        <w:rPr>
          <w:rFonts w:ascii="Arial" w:hAnsi="Arial" w:cs="Arial"/>
          <w:highlight w:val="cyan"/>
        </w:rPr>
        <w:t xml:space="preserve"> government’s</w:t>
      </w:r>
      <w:r w:rsidRPr="00FD493C">
        <w:rPr>
          <w:rFonts w:ascii="Arial" w:hAnsi="Arial" w:cs="Arial"/>
          <w:highlight w:val="cyan"/>
        </w:rPr>
        <w:t xml:space="preserve"> standard language and/or work with your </w:t>
      </w:r>
      <w:r w:rsidR="000D467D" w:rsidRPr="00FD493C">
        <w:rPr>
          <w:rFonts w:ascii="Arial" w:hAnsi="Arial" w:cs="Arial"/>
          <w:highlight w:val="cyan"/>
        </w:rPr>
        <w:t>purchasing office</w:t>
      </w:r>
      <w:r w:rsidR="00BF1383" w:rsidRPr="00FD493C">
        <w:rPr>
          <w:rFonts w:ascii="Arial" w:hAnsi="Arial" w:cs="Arial"/>
          <w:highlight w:val="cyan"/>
        </w:rPr>
        <w:t xml:space="preserve"> to identify proper language for this section</w:t>
      </w:r>
      <w:r w:rsidRPr="00FD493C">
        <w:rPr>
          <w:rFonts w:ascii="Arial" w:hAnsi="Arial" w:cs="Arial"/>
          <w:highlight w:val="cyan"/>
        </w:rPr>
        <w:t>.</w:t>
      </w:r>
    </w:p>
    <w:p w14:paraId="2FD0A7AC" w14:textId="3D1E8E70" w:rsidR="005D3ACB" w:rsidRPr="00FD493C" w:rsidRDefault="006C1699" w:rsidP="00FC6DFC">
      <w:pPr>
        <w:spacing w:before="100" w:beforeAutospacing="1" w:after="100" w:afterAutospacing="1" w:line="240" w:lineRule="auto"/>
        <w:jc w:val="both"/>
        <w:rPr>
          <w:rFonts w:ascii="Arial" w:hAnsi="Arial" w:cs="Arial"/>
          <w:b/>
        </w:rPr>
      </w:pPr>
      <w:r w:rsidRPr="00FD493C">
        <w:rPr>
          <w:rFonts w:ascii="Arial" w:hAnsi="Arial" w:cs="Arial"/>
          <w:b/>
        </w:rPr>
        <w:br w:type="page"/>
      </w:r>
    </w:p>
    <w:p w14:paraId="3EE26A60" w14:textId="77887D11" w:rsidR="001F5D20" w:rsidRPr="00FD493C" w:rsidRDefault="254A4242" w:rsidP="004363AB">
      <w:pPr>
        <w:pStyle w:val="Heading1"/>
        <w:numPr>
          <w:ilvl w:val="0"/>
          <w:numId w:val="1"/>
        </w:numPr>
      </w:pPr>
      <w:bookmarkStart w:id="49" w:name="_Toc117145192"/>
      <w:r w:rsidRPr="00FD493C">
        <w:lastRenderedPageBreak/>
        <w:t>Terms and Conditions</w:t>
      </w:r>
      <w:bookmarkEnd w:id="49"/>
    </w:p>
    <w:p w14:paraId="46C73E0B" w14:textId="0A62E3F8" w:rsidR="004442FD" w:rsidRPr="00FD493C" w:rsidRDefault="005926F9" w:rsidP="00FC6DFC">
      <w:pPr>
        <w:spacing w:before="100" w:beforeAutospacing="1" w:after="100" w:afterAutospacing="1" w:line="240" w:lineRule="auto"/>
        <w:jc w:val="both"/>
        <w:rPr>
          <w:rFonts w:ascii="Arial" w:eastAsia="Times New Roman" w:hAnsi="Arial" w:cs="Arial"/>
          <w:highlight w:val="cyan"/>
        </w:rPr>
      </w:pPr>
      <w:r w:rsidRPr="00FD493C">
        <w:rPr>
          <w:rFonts w:ascii="Arial" w:eastAsia="Times New Roman" w:hAnsi="Arial" w:cs="Arial"/>
          <w:highlight w:val="cyan"/>
        </w:rPr>
        <w:t>With guidance from your</w:t>
      </w:r>
      <w:r w:rsidR="000D467D" w:rsidRPr="00FD493C">
        <w:rPr>
          <w:rFonts w:ascii="Arial" w:eastAsia="Times New Roman" w:hAnsi="Arial" w:cs="Arial"/>
          <w:highlight w:val="cyan"/>
        </w:rPr>
        <w:t xml:space="preserve"> purchasing office</w:t>
      </w:r>
      <w:r w:rsidRPr="00FD493C">
        <w:rPr>
          <w:rFonts w:ascii="Arial" w:eastAsia="Times New Roman" w:hAnsi="Arial" w:cs="Arial"/>
          <w:highlight w:val="cyan"/>
        </w:rPr>
        <w:t>, this section should i</w:t>
      </w:r>
      <w:r w:rsidR="254A4242" w:rsidRPr="00FD493C">
        <w:rPr>
          <w:rFonts w:ascii="Arial" w:eastAsia="Times New Roman" w:hAnsi="Arial" w:cs="Arial"/>
          <w:highlight w:val="cyan"/>
        </w:rPr>
        <w:t xml:space="preserve">nclude </w:t>
      </w:r>
      <w:r w:rsidR="254A4242" w:rsidRPr="00FD493C">
        <w:rPr>
          <w:rFonts w:ascii="Arial" w:hAnsi="Arial" w:cs="Arial"/>
          <w:highlight w:val="cyan"/>
        </w:rPr>
        <w:t xml:space="preserve">your </w:t>
      </w:r>
      <w:r w:rsidR="00980F4E" w:rsidRPr="00FD493C">
        <w:rPr>
          <w:rFonts w:ascii="Arial" w:hAnsi="Arial" w:cs="Arial"/>
          <w:highlight w:val="cyan"/>
        </w:rPr>
        <w:t>government</w:t>
      </w:r>
      <w:r w:rsidR="254A4242" w:rsidRPr="00FD493C">
        <w:rPr>
          <w:rFonts w:ascii="Arial" w:hAnsi="Arial" w:cs="Arial"/>
          <w:highlight w:val="cyan"/>
        </w:rPr>
        <w:t xml:space="preserve">’s standard </w:t>
      </w:r>
      <w:r w:rsidRPr="00FD493C">
        <w:rPr>
          <w:rFonts w:ascii="Arial" w:hAnsi="Arial" w:cs="Arial"/>
          <w:highlight w:val="cyan"/>
        </w:rPr>
        <w:t>t</w:t>
      </w:r>
      <w:r w:rsidR="254A4242" w:rsidRPr="00FD493C">
        <w:rPr>
          <w:rFonts w:ascii="Arial" w:hAnsi="Arial" w:cs="Arial"/>
          <w:highlight w:val="cyan"/>
        </w:rPr>
        <w:t xml:space="preserve">erms and </w:t>
      </w:r>
      <w:r w:rsidRPr="00FD493C">
        <w:rPr>
          <w:rFonts w:ascii="Arial" w:hAnsi="Arial" w:cs="Arial"/>
          <w:highlight w:val="cyan"/>
        </w:rPr>
        <w:t>c</w:t>
      </w:r>
      <w:r w:rsidR="254A4242" w:rsidRPr="00FD493C">
        <w:rPr>
          <w:rFonts w:ascii="Arial" w:hAnsi="Arial" w:cs="Arial"/>
          <w:highlight w:val="cyan"/>
        </w:rPr>
        <w:t>ondition</w:t>
      </w:r>
      <w:r w:rsidRPr="00FD493C">
        <w:rPr>
          <w:rFonts w:ascii="Arial" w:hAnsi="Arial" w:cs="Arial"/>
          <w:highlight w:val="cyan"/>
        </w:rPr>
        <w:t>s. Consider organizing your t</w:t>
      </w:r>
      <w:r w:rsidR="254A4242" w:rsidRPr="00FD493C">
        <w:rPr>
          <w:rFonts w:ascii="Arial" w:hAnsi="Arial" w:cs="Arial"/>
          <w:highlight w:val="cyan"/>
        </w:rPr>
        <w:t xml:space="preserve">erms and </w:t>
      </w:r>
      <w:r w:rsidRPr="00FD493C">
        <w:rPr>
          <w:rFonts w:ascii="Arial" w:hAnsi="Arial" w:cs="Arial"/>
          <w:highlight w:val="cyan"/>
        </w:rPr>
        <w:t>c</w:t>
      </w:r>
      <w:r w:rsidR="254A4242" w:rsidRPr="00FD493C">
        <w:rPr>
          <w:rFonts w:ascii="Arial" w:hAnsi="Arial" w:cs="Arial"/>
          <w:highlight w:val="cyan"/>
        </w:rPr>
        <w:t>onditions by those that are specific to the solicitation</w:t>
      </w:r>
      <w:r w:rsidRPr="00FD493C">
        <w:rPr>
          <w:rFonts w:ascii="Arial" w:hAnsi="Arial" w:cs="Arial"/>
          <w:highlight w:val="cyan"/>
        </w:rPr>
        <w:t xml:space="preserve"> period and receipt of proposals</w:t>
      </w:r>
      <w:r w:rsidR="254A4242" w:rsidRPr="00FD493C">
        <w:rPr>
          <w:rFonts w:ascii="Arial" w:hAnsi="Arial" w:cs="Arial"/>
          <w:highlight w:val="cyan"/>
        </w:rPr>
        <w:t xml:space="preserve"> versus those</w:t>
      </w:r>
      <w:r w:rsidRPr="00FD493C">
        <w:rPr>
          <w:rFonts w:ascii="Arial" w:hAnsi="Arial" w:cs="Arial"/>
          <w:highlight w:val="cyan"/>
        </w:rPr>
        <w:t xml:space="preserve"> that will apply to</w:t>
      </w:r>
      <w:r w:rsidR="254A4242" w:rsidRPr="00FD493C">
        <w:rPr>
          <w:rFonts w:ascii="Arial" w:hAnsi="Arial" w:cs="Arial"/>
          <w:highlight w:val="cyan"/>
        </w:rPr>
        <w:t xml:space="preserve"> the </w:t>
      </w:r>
      <w:r w:rsidRPr="00FD493C">
        <w:rPr>
          <w:rFonts w:ascii="Arial" w:hAnsi="Arial" w:cs="Arial"/>
          <w:highlight w:val="cyan"/>
        </w:rPr>
        <w:t xml:space="preserve">resulting </w:t>
      </w:r>
      <w:r w:rsidR="254A4242" w:rsidRPr="00FD493C">
        <w:rPr>
          <w:rFonts w:ascii="Arial" w:hAnsi="Arial" w:cs="Arial"/>
          <w:highlight w:val="cyan"/>
        </w:rPr>
        <w:t>contract term.</w:t>
      </w:r>
      <w:r w:rsidR="00704B35" w:rsidRPr="00FD493C">
        <w:rPr>
          <w:rFonts w:ascii="Arial" w:eastAsia="Times New Roman" w:hAnsi="Arial" w:cs="Arial"/>
          <w:highlight w:val="cyan"/>
        </w:rPr>
        <w:br w:type="page"/>
      </w:r>
    </w:p>
    <w:p w14:paraId="14192736" w14:textId="7CA92BC3" w:rsidR="004442FD" w:rsidRPr="00FD493C" w:rsidRDefault="000D467D" w:rsidP="004363AB">
      <w:pPr>
        <w:pStyle w:val="Heading1"/>
        <w:numPr>
          <w:ilvl w:val="0"/>
          <w:numId w:val="1"/>
        </w:numPr>
      </w:pPr>
      <w:bookmarkStart w:id="50" w:name="_Toc117145193"/>
      <w:r w:rsidRPr="00FD493C">
        <w:lastRenderedPageBreak/>
        <w:t>Appendix</w:t>
      </w:r>
      <w:bookmarkEnd w:id="50"/>
    </w:p>
    <w:p w14:paraId="0A7DB86F" w14:textId="07086847" w:rsidR="00C85C26" w:rsidRPr="00FD493C" w:rsidRDefault="254A4242" w:rsidP="00FC6DFC">
      <w:pPr>
        <w:spacing w:before="100" w:beforeAutospacing="1" w:after="100" w:afterAutospacing="1" w:line="240" w:lineRule="auto"/>
        <w:jc w:val="both"/>
        <w:rPr>
          <w:rFonts w:ascii="Arial" w:eastAsia="Times New Roman" w:hAnsi="Arial" w:cs="Arial"/>
          <w:highlight w:val="cyan"/>
        </w:rPr>
      </w:pPr>
      <w:r w:rsidRPr="00FD493C">
        <w:rPr>
          <w:rFonts w:ascii="Arial" w:eastAsia="Times New Roman" w:hAnsi="Arial" w:cs="Arial"/>
          <w:highlight w:val="cyan"/>
        </w:rPr>
        <w:t xml:space="preserve">This </w:t>
      </w:r>
      <w:r w:rsidR="005926F9" w:rsidRPr="00FD493C">
        <w:rPr>
          <w:rFonts w:ascii="Arial" w:eastAsia="Times New Roman" w:hAnsi="Arial" w:cs="Arial"/>
          <w:highlight w:val="cyan"/>
        </w:rPr>
        <w:t xml:space="preserve">appendix </w:t>
      </w:r>
      <w:r w:rsidR="00284422" w:rsidRPr="00FD493C">
        <w:rPr>
          <w:rFonts w:ascii="Arial" w:eastAsia="Times New Roman" w:hAnsi="Arial" w:cs="Arial"/>
          <w:highlight w:val="cyan"/>
        </w:rPr>
        <w:t xml:space="preserve">section should include 1) </w:t>
      </w:r>
      <w:r w:rsidRPr="00FD493C">
        <w:rPr>
          <w:rFonts w:ascii="Arial" w:eastAsia="Times New Roman" w:hAnsi="Arial" w:cs="Arial"/>
          <w:highlight w:val="cyan"/>
        </w:rPr>
        <w:t>all required forms that</w:t>
      </w:r>
      <w:r w:rsidR="00284422" w:rsidRPr="00FD493C">
        <w:rPr>
          <w:rFonts w:ascii="Arial" w:eastAsia="Times New Roman" w:hAnsi="Arial" w:cs="Arial"/>
          <w:highlight w:val="cyan"/>
        </w:rPr>
        <w:t xml:space="preserve"> proposers must fill out that are not </w:t>
      </w:r>
      <w:r w:rsidRPr="00FD493C">
        <w:rPr>
          <w:rFonts w:ascii="Arial" w:eastAsia="Times New Roman" w:hAnsi="Arial" w:cs="Arial"/>
          <w:highlight w:val="cyan"/>
        </w:rPr>
        <w:t xml:space="preserve">included in the response workbook (e.g., compliance forms or </w:t>
      </w:r>
      <w:r w:rsidR="00284422" w:rsidRPr="00FD493C">
        <w:rPr>
          <w:rFonts w:ascii="Arial" w:eastAsia="Times New Roman" w:hAnsi="Arial" w:cs="Arial"/>
          <w:highlight w:val="cyan"/>
        </w:rPr>
        <w:t xml:space="preserve">data security questionnaires), and 2) any </w:t>
      </w:r>
      <w:r w:rsidR="005926F9" w:rsidRPr="00FD493C">
        <w:rPr>
          <w:rFonts w:ascii="Arial" w:eastAsia="Times New Roman" w:hAnsi="Arial" w:cs="Arial"/>
          <w:highlight w:val="cyan"/>
        </w:rPr>
        <w:t xml:space="preserve">additional documentation </w:t>
      </w:r>
      <w:r w:rsidR="005C6776" w:rsidRPr="00FD493C">
        <w:rPr>
          <w:rFonts w:ascii="Arial" w:eastAsia="Times New Roman" w:hAnsi="Arial" w:cs="Arial"/>
          <w:highlight w:val="cyan"/>
        </w:rPr>
        <w:t xml:space="preserve">that can help inform </w:t>
      </w:r>
      <w:r w:rsidR="00284422" w:rsidRPr="00FD493C">
        <w:rPr>
          <w:rFonts w:ascii="Arial" w:eastAsia="Times New Roman" w:hAnsi="Arial" w:cs="Arial"/>
          <w:highlight w:val="cyan"/>
        </w:rPr>
        <w:t>proposers</w:t>
      </w:r>
      <w:r w:rsidRPr="00FD493C">
        <w:rPr>
          <w:rFonts w:ascii="Arial" w:eastAsia="Times New Roman" w:hAnsi="Arial" w:cs="Arial"/>
          <w:highlight w:val="cyan"/>
        </w:rPr>
        <w:t>’ respon</w:t>
      </w:r>
      <w:r w:rsidR="005926F9" w:rsidRPr="00FD493C">
        <w:rPr>
          <w:rFonts w:ascii="Arial" w:eastAsia="Times New Roman" w:hAnsi="Arial" w:cs="Arial"/>
          <w:highlight w:val="cyan"/>
        </w:rPr>
        <w:t xml:space="preserve">ses. These </w:t>
      </w:r>
      <w:r w:rsidR="003017E4" w:rsidRPr="00FD493C">
        <w:rPr>
          <w:rFonts w:ascii="Arial" w:eastAsia="Times New Roman" w:hAnsi="Arial" w:cs="Arial"/>
          <w:highlight w:val="cyan"/>
        </w:rPr>
        <w:t xml:space="preserve">attachments </w:t>
      </w:r>
      <w:r w:rsidR="00DE7CBC" w:rsidRPr="00FD493C">
        <w:rPr>
          <w:rFonts w:ascii="Arial" w:eastAsia="Times New Roman" w:hAnsi="Arial" w:cs="Arial"/>
          <w:highlight w:val="cyan"/>
        </w:rPr>
        <w:t>could include service or program</w:t>
      </w:r>
      <w:r w:rsidR="00284422" w:rsidRPr="00FD493C">
        <w:rPr>
          <w:rFonts w:ascii="Arial" w:eastAsia="Times New Roman" w:hAnsi="Arial" w:cs="Arial"/>
          <w:highlight w:val="cyan"/>
        </w:rPr>
        <w:t xml:space="preserve"> </w:t>
      </w:r>
      <w:r w:rsidRPr="00FD493C">
        <w:rPr>
          <w:rFonts w:ascii="Arial" w:eastAsia="Times New Roman" w:hAnsi="Arial" w:cs="Arial"/>
          <w:highlight w:val="cyan"/>
        </w:rPr>
        <w:t>specific</w:t>
      </w:r>
      <w:r w:rsidR="003017E4" w:rsidRPr="00FD493C">
        <w:rPr>
          <w:rFonts w:ascii="Arial" w:eastAsia="Times New Roman" w:hAnsi="Arial" w:cs="Arial"/>
          <w:highlight w:val="cyan"/>
        </w:rPr>
        <w:t>s</w:t>
      </w:r>
      <w:r w:rsidRPr="00FD493C">
        <w:rPr>
          <w:rFonts w:ascii="Arial" w:eastAsia="Times New Roman" w:hAnsi="Arial" w:cs="Arial"/>
          <w:highlight w:val="cyan"/>
        </w:rPr>
        <w:t xml:space="preserve"> such as data</w:t>
      </w:r>
      <w:r w:rsidR="003017E4" w:rsidRPr="00FD493C">
        <w:rPr>
          <w:rFonts w:ascii="Arial" w:eastAsia="Times New Roman" w:hAnsi="Arial" w:cs="Arial"/>
          <w:highlight w:val="cyan"/>
        </w:rPr>
        <w:t xml:space="preserve"> tables</w:t>
      </w:r>
      <w:r w:rsidRPr="00FD493C">
        <w:rPr>
          <w:rFonts w:ascii="Arial" w:eastAsia="Times New Roman" w:hAnsi="Arial" w:cs="Arial"/>
          <w:highlight w:val="cyan"/>
        </w:rPr>
        <w:t xml:space="preserve">, maps, diagrams detailing </w:t>
      </w:r>
      <w:r w:rsidR="003017E4" w:rsidRPr="00FD493C">
        <w:rPr>
          <w:rFonts w:ascii="Arial" w:eastAsia="Times New Roman" w:hAnsi="Arial" w:cs="Arial"/>
          <w:highlight w:val="cyan"/>
        </w:rPr>
        <w:t xml:space="preserve">process flows or </w:t>
      </w:r>
      <w:r w:rsidRPr="00FD493C">
        <w:rPr>
          <w:rFonts w:ascii="Arial" w:eastAsia="Times New Roman" w:hAnsi="Arial" w:cs="Arial"/>
          <w:highlight w:val="cyan"/>
        </w:rPr>
        <w:t xml:space="preserve">technical requirements, </w:t>
      </w:r>
      <w:r w:rsidR="00284422" w:rsidRPr="00FD493C">
        <w:rPr>
          <w:rFonts w:ascii="Arial" w:eastAsia="Times New Roman" w:hAnsi="Arial" w:cs="Arial"/>
          <w:highlight w:val="cyan"/>
        </w:rPr>
        <w:t xml:space="preserve">or </w:t>
      </w:r>
      <w:r w:rsidRPr="00FD493C">
        <w:rPr>
          <w:rFonts w:ascii="Arial" w:eastAsia="Times New Roman" w:hAnsi="Arial" w:cs="Arial"/>
          <w:highlight w:val="cyan"/>
        </w:rPr>
        <w:t>additional background information.</w:t>
      </w:r>
    </w:p>
    <w:p w14:paraId="6895258F" w14:textId="0C2ED39D" w:rsidR="00C85C26" w:rsidRPr="00FD493C" w:rsidRDefault="00C85C26">
      <w:pPr>
        <w:rPr>
          <w:rFonts w:ascii="Arial" w:eastAsia="Times New Roman" w:hAnsi="Arial" w:cs="Arial"/>
          <w:highlight w:val="cyan"/>
        </w:rPr>
      </w:pPr>
      <w:r w:rsidRPr="00FD493C">
        <w:rPr>
          <w:rFonts w:ascii="Arial" w:eastAsia="Times New Roman" w:hAnsi="Arial" w:cs="Arial"/>
          <w:highlight w:val="cyan"/>
        </w:rPr>
        <w:br w:type="page"/>
      </w:r>
    </w:p>
    <w:tbl>
      <w:tblPr>
        <w:tblStyle w:val="TableGrid"/>
        <w:tblW w:w="0" w:type="auto"/>
        <w:shd w:val="clear" w:color="auto" w:fill="D9D9D9" w:themeFill="background1" w:themeFillShade="D9"/>
        <w:tblLook w:val="04A0" w:firstRow="1" w:lastRow="0" w:firstColumn="1" w:lastColumn="0" w:noHBand="0" w:noVBand="1"/>
      </w:tblPr>
      <w:tblGrid>
        <w:gridCol w:w="10790"/>
      </w:tblGrid>
      <w:tr w:rsidR="006D2C99" w:rsidRPr="00FD493C" w14:paraId="0302BA71" w14:textId="77777777" w:rsidTr="00370461">
        <w:tc>
          <w:tcPr>
            <w:tcW w:w="10790" w:type="dxa"/>
            <w:shd w:val="clear" w:color="auto" w:fill="D9D9D9" w:themeFill="background1" w:themeFillShade="D9"/>
            <w:vAlign w:val="center"/>
          </w:tcPr>
          <w:p w14:paraId="14DC5007" w14:textId="77777777" w:rsidR="002C2B7C" w:rsidRPr="00FD493C" w:rsidRDefault="002C2B7C" w:rsidP="002C2B7C">
            <w:pPr>
              <w:pStyle w:val="Pa17"/>
              <w:spacing w:after="260"/>
              <w:ind w:right="360"/>
              <w:rPr>
                <w:rFonts w:ascii="Arial" w:hAnsi="Arial" w:cs="Arial"/>
                <w:color w:val="000000"/>
              </w:rPr>
            </w:pPr>
            <w:r w:rsidRPr="00FD493C">
              <w:rPr>
                <w:rFonts w:ascii="Arial" w:hAnsi="Arial" w:cs="Arial"/>
                <w:color w:val="000000"/>
              </w:rPr>
              <w:lastRenderedPageBreak/>
              <w:t>The content for this publication was originally developed within the Harvard Kennedy School Government Performance Lab. Content used with permission.  </w:t>
            </w:r>
          </w:p>
          <w:p w14:paraId="62F6DDA7" w14:textId="77777777" w:rsidR="002C2B7C" w:rsidRPr="00FD493C" w:rsidRDefault="002C2B7C" w:rsidP="002C2B7C">
            <w:pPr>
              <w:pStyle w:val="Pa17"/>
              <w:spacing w:after="260"/>
              <w:ind w:right="360"/>
              <w:rPr>
                <w:rFonts w:ascii="Arial" w:hAnsi="Arial" w:cs="Arial"/>
                <w:color w:val="000000"/>
              </w:rPr>
            </w:pPr>
            <w:r w:rsidRPr="00FD493C">
              <w:rPr>
                <w:rFonts w:ascii="Arial" w:hAnsi="Arial" w:cs="Arial"/>
                <w:color w:val="000000"/>
              </w:rPr>
              <w:t xml:space="preserve">The </w:t>
            </w:r>
            <w:hyperlink r:id="rId18" w:tgtFrame="_blank" w:history="1">
              <w:r w:rsidRPr="00FD493C">
                <w:rPr>
                  <w:rStyle w:val="Hyperlink"/>
                </w:rPr>
                <w:t>Procurement Excellence Network</w:t>
              </w:r>
            </w:hyperlink>
            <w:r w:rsidRPr="00FD493C">
              <w:rPr>
                <w:rFonts w:ascii="Arial" w:hAnsi="Arial" w:cs="Arial"/>
                <w:color w:val="000000"/>
              </w:rPr>
              <w:t xml:space="preserve"> (PEN) is a free, online community for public sector leaders seeking to transform their jurisdiction’s procurement practices. It offers virtual trainings, tools, templates, and coaching, while building peer connections for leaders as they launch efforts to make procurement more strategic, fair, and innovative. PEN is an initiative of </w:t>
            </w:r>
            <w:hyperlink r:id="rId19" w:tgtFrame="_blank" w:history="1">
              <w:r w:rsidRPr="00FD493C">
                <w:rPr>
                  <w:rStyle w:val="Hyperlink"/>
                </w:rPr>
                <w:t>Partners for Public Good</w:t>
              </w:r>
            </w:hyperlink>
            <w:r w:rsidRPr="00FD493C">
              <w:rPr>
                <w:rFonts w:ascii="Arial" w:hAnsi="Arial" w:cs="Arial"/>
                <w:color w:val="000000"/>
              </w:rPr>
              <w:t xml:space="preserve"> (PPG), a 501(c)(3) non-profit organization that helps state and local governments use key operational levers—procurement, workforce, digital infrastructure, and budgeting—to drive public impact.  </w:t>
            </w:r>
          </w:p>
          <w:p w14:paraId="33A249F4" w14:textId="77777777" w:rsidR="002C2B7C" w:rsidRPr="00FD493C" w:rsidRDefault="002C2B7C" w:rsidP="002C2B7C">
            <w:pPr>
              <w:pStyle w:val="Pa17"/>
              <w:spacing w:after="260"/>
              <w:ind w:right="360"/>
              <w:rPr>
                <w:rFonts w:ascii="Arial" w:hAnsi="Arial" w:cs="Arial"/>
                <w:color w:val="000000"/>
              </w:rPr>
            </w:pPr>
            <w:r w:rsidRPr="00FD493C">
              <w:rPr>
                <w:rFonts w:ascii="Arial" w:hAnsi="Arial" w:cs="Arial"/>
                <w:color w:val="000000"/>
              </w:rPr>
              <w:t>Partners for Public Good is grateful for support from Bloomberg Philanthropies.  </w:t>
            </w:r>
          </w:p>
          <w:p w14:paraId="617FE861" w14:textId="73FBD9E6" w:rsidR="006D2C99" w:rsidRPr="00FD493C" w:rsidRDefault="002C2B7C" w:rsidP="002C2B7C">
            <w:pPr>
              <w:shd w:val="clear" w:color="auto" w:fill="D9D9D9" w:themeFill="background1" w:themeFillShade="D9"/>
              <w:spacing w:line="276" w:lineRule="auto"/>
              <w:rPr>
                <w:rFonts w:ascii="Arial" w:hAnsi="Arial" w:cs="Arial"/>
                <w:color w:val="000000"/>
                <w:bdr w:val="none" w:sz="0" w:space="0" w:color="auto" w:frame="1"/>
              </w:rPr>
            </w:pPr>
            <w:r w:rsidRPr="00FD493C">
              <w:rPr>
                <w:rFonts w:ascii="Arial" w:hAnsi="Arial" w:cs="Arial"/>
                <w:color w:val="000000"/>
              </w:rPr>
              <w:t>© Copyright 2025 Partners for Public Good</w:t>
            </w:r>
          </w:p>
        </w:tc>
      </w:tr>
    </w:tbl>
    <w:p w14:paraId="30E2C766" w14:textId="77777777" w:rsidR="00704B35" w:rsidRPr="00FD493C" w:rsidRDefault="00704B35" w:rsidP="00FC6DFC">
      <w:pPr>
        <w:spacing w:before="100" w:beforeAutospacing="1" w:after="100" w:afterAutospacing="1" w:line="240" w:lineRule="auto"/>
        <w:jc w:val="both"/>
        <w:rPr>
          <w:rFonts w:ascii="Arial" w:eastAsia="Times New Roman" w:hAnsi="Arial" w:cs="Arial"/>
        </w:rPr>
      </w:pPr>
    </w:p>
    <w:sectPr w:rsidR="00704B35" w:rsidRPr="00FD493C" w:rsidSect="001D66BF">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480AA" w14:textId="77777777" w:rsidR="000E37DE" w:rsidRDefault="000E37DE" w:rsidP="006C1699">
      <w:pPr>
        <w:spacing w:after="0" w:line="240" w:lineRule="auto"/>
      </w:pPr>
      <w:r>
        <w:separator/>
      </w:r>
    </w:p>
  </w:endnote>
  <w:endnote w:type="continuationSeparator" w:id="0">
    <w:p w14:paraId="5B30471A" w14:textId="77777777" w:rsidR="000E37DE" w:rsidRDefault="000E37DE" w:rsidP="006C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Narrow Book">
    <w:altName w:val="Tahoma"/>
    <w:panose1 w:val="00000000000000000000"/>
    <w:charset w:val="00"/>
    <w:family w:val="modern"/>
    <w:notTrueType/>
    <w:pitch w:val="variable"/>
    <w:sig w:usb0="A00000FF"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306CC" w14:textId="77777777" w:rsidR="00A74AE8" w:rsidRDefault="00A74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rPr>
      <w:id w:val="-297688856"/>
      <w:docPartObj>
        <w:docPartGallery w:val="Page Numbers (Bottom of Page)"/>
        <w:docPartUnique/>
      </w:docPartObj>
    </w:sdtPr>
    <w:sdtEndPr>
      <w:rPr>
        <w:noProof/>
      </w:rPr>
    </w:sdtEndPr>
    <w:sdtContent>
      <w:p w14:paraId="752754F4" w14:textId="399DCC89" w:rsidR="000D467D" w:rsidRPr="000D467D" w:rsidRDefault="000D467D">
        <w:pPr>
          <w:pStyle w:val="Footer"/>
          <w:jc w:val="right"/>
          <w:rPr>
            <w:rFonts w:ascii="Calibri" w:hAnsi="Calibri" w:cs="Calibri"/>
          </w:rPr>
        </w:pPr>
        <w:r w:rsidRPr="000D467D">
          <w:rPr>
            <w:rFonts w:ascii="Calibri" w:hAnsi="Calibri" w:cs="Calibri"/>
          </w:rPr>
          <w:fldChar w:fldCharType="begin"/>
        </w:r>
        <w:r w:rsidRPr="000D467D">
          <w:rPr>
            <w:rFonts w:ascii="Calibri" w:hAnsi="Calibri" w:cs="Calibri"/>
          </w:rPr>
          <w:instrText xml:space="preserve"> PAGE   \* MERGEFORMAT </w:instrText>
        </w:r>
        <w:r w:rsidRPr="000D467D">
          <w:rPr>
            <w:rFonts w:ascii="Calibri" w:hAnsi="Calibri" w:cs="Calibri"/>
          </w:rPr>
          <w:fldChar w:fldCharType="separate"/>
        </w:r>
        <w:r w:rsidRPr="000D467D">
          <w:rPr>
            <w:rFonts w:ascii="Calibri" w:hAnsi="Calibri" w:cs="Calibri"/>
            <w:noProof/>
          </w:rPr>
          <w:t>2</w:t>
        </w:r>
        <w:r w:rsidRPr="000D467D">
          <w:rPr>
            <w:rFonts w:ascii="Calibri" w:hAnsi="Calibri" w:cs="Calibri"/>
            <w:noProof/>
          </w:rPr>
          <w:fldChar w:fldCharType="end"/>
        </w:r>
      </w:p>
    </w:sdtContent>
  </w:sdt>
  <w:p w14:paraId="2058272F" w14:textId="43497C03" w:rsidR="00AC2268" w:rsidRPr="00BC29FE" w:rsidRDefault="00AC2268" w:rsidP="00BC29FE">
    <w:pPr>
      <w:pStyle w:val="Footer"/>
      <w:jc w:val="right"/>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FCC64" w14:textId="77777777" w:rsidR="00A74AE8" w:rsidRDefault="00A74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6614E" w14:textId="77777777" w:rsidR="000E37DE" w:rsidRDefault="000E37DE" w:rsidP="006C1699">
      <w:pPr>
        <w:spacing w:after="0" w:line="240" w:lineRule="auto"/>
      </w:pPr>
      <w:r>
        <w:separator/>
      </w:r>
    </w:p>
  </w:footnote>
  <w:footnote w:type="continuationSeparator" w:id="0">
    <w:p w14:paraId="54A9304A" w14:textId="77777777" w:rsidR="000E37DE" w:rsidRDefault="000E37DE" w:rsidP="006C1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E37D7" w14:textId="77777777" w:rsidR="00A74AE8" w:rsidRDefault="00A74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9F2EB" w14:textId="71BA44F5" w:rsidR="00A208C0" w:rsidRDefault="00A07205" w:rsidP="00A07205">
    <w:pPr>
      <w:pStyle w:val="Header"/>
      <w:jc w:val="center"/>
    </w:pPr>
    <w:r w:rsidRPr="005E7C99">
      <w:rPr>
        <w:noProof/>
        <w:color w:val="000000"/>
      </w:rPr>
      <w:drawing>
        <wp:inline distT="0" distB="0" distL="0" distR="0" wp14:anchorId="11F4516F" wp14:editId="64E4CE7D">
          <wp:extent cx="5860406" cy="277977"/>
          <wp:effectExtent l="0" t="0" r="0" b="8255"/>
          <wp:docPr id="9834854" name="Graphic 4">
            <a:extLst xmlns:a="http://schemas.openxmlformats.org/drawingml/2006/main">
              <a:ext uri="{FF2B5EF4-FFF2-40B4-BE49-F238E27FC236}">
                <a16:creationId xmlns:a16="http://schemas.microsoft.com/office/drawing/2014/main" id="{E781AC3A-3293-59D8-45DD-364E03AB61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E781AC3A-3293-59D8-45DD-364E03AB6150}"/>
                      </a:ext>
                    </a:extLst>
                  </pic:cNvPr>
                  <pic:cNvPicPr>
                    <a:picLocks noChangeAspect="1"/>
                  </pic:cNvPicPr>
                </pic:nvPicPr>
                <pic:blipFill rotWithShape="1">
                  <a:blip r:embed="rId1">
                    <a:extLst>
                      <a:ext uri="{96DAC541-7B7A-43D3-8B79-37D633B846F1}">
                        <asvg:svgBlip xmlns:asvg="http://schemas.microsoft.com/office/drawing/2016/SVG/main" r:embed="rId2"/>
                      </a:ext>
                    </a:extLst>
                  </a:blip>
                  <a:srcRect t="2" r="3143" b="-5093"/>
                  <a:stretch/>
                </pic:blipFill>
                <pic:spPr bwMode="auto">
                  <a:xfrm>
                    <a:off x="0" y="0"/>
                    <a:ext cx="5874435" cy="278642"/>
                  </a:xfrm>
                  <a:prstGeom prst="rect">
                    <a:avLst/>
                  </a:prstGeom>
                  <a:ln>
                    <a:noFill/>
                  </a:ln>
                  <a:extLst>
                    <a:ext uri="{53640926-AAD7-44D8-BBD7-CCE9431645EC}">
                      <a14:shadowObscured xmlns:a14="http://schemas.microsoft.com/office/drawing/2010/main"/>
                    </a:ext>
                  </a:extLst>
                </pic:spPr>
              </pic:pic>
            </a:graphicData>
          </a:graphic>
        </wp:inline>
      </w:drawing>
    </w:r>
  </w:p>
  <w:p w14:paraId="2891089A" w14:textId="77777777" w:rsidR="00A208C0" w:rsidRDefault="00A208C0">
    <w:pPr>
      <w:pStyle w:val="Header"/>
    </w:pPr>
  </w:p>
  <w:p w14:paraId="3575AA2B" w14:textId="204877CA" w:rsidR="004F508F" w:rsidRDefault="004F508F">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22B12" w14:textId="77777777" w:rsidR="00A74AE8" w:rsidRDefault="00A74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0405"/>
    <w:multiLevelType w:val="hybridMultilevel"/>
    <w:tmpl w:val="B3EA9876"/>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 w15:restartNumberingAfterBreak="0">
    <w:nsid w:val="11EE0595"/>
    <w:multiLevelType w:val="hybridMultilevel"/>
    <w:tmpl w:val="A904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7727"/>
    <w:multiLevelType w:val="hybridMultilevel"/>
    <w:tmpl w:val="5660F8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746B17"/>
    <w:multiLevelType w:val="hybridMultilevel"/>
    <w:tmpl w:val="44C8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55259"/>
    <w:multiLevelType w:val="hybridMultilevel"/>
    <w:tmpl w:val="C3E0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811CE"/>
    <w:multiLevelType w:val="hybridMultilevel"/>
    <w:tmpl w:val="5C8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52ED0"/>
    <w:multiLevelType w:val="hybridMultilevel"/>
    <w:tmpl w:val="1708FA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C45C8"/>
    <w:multiLevelType w:val="hybridMultilevel"/>
    <w:tmpl w:val="9DD0A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90F60"/>
    <w:multiLevelType w:val="hybridMultilevel"/>
    <w:tmpl w:val="306C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D4EA8"/>
    <w:multiLevelType w:val="hybridMultilevel"/>
    <w:tmpl w:val="99803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34B53"/>
    <w:multiLevelType w:val="hybridMultilevel"/>
    <w:tmpl w:val="065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32828"/>
    <w:multiLevelType w:val="hybridMultilevel"/>
    <w:tmpl w:val="BFD86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65C9E"/>
    <w:multiLevelType w:val="hybridMultilevel"/>
    <w:tmpl w:val="ECD2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33E17"/>
    <w:multiLevelType w:val="hybridMultilevel"/>
    <w:tmpl w:val="8F6A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47951"/>
    <w:multiLevelType w:val="hybridMultilevel"/>
    <w:tmpl w:val="389C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E698B"/>
    <w:multiLevelType w:val="hybridMultilevel"/>
    <w:tmpl w:val="A552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116A6"/>
    <w:multiLevelType w:val="hybridMultilevel"/>
    <w:tmpl w:val="0E28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96E6C"/>
    <w:multiLevelType w:val="hybridMultilevel"/>
    <w:tmpl w:val="F02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B7CE6"/>
    <w:multiLevelType w:val="hybridMultilevel"/>
    <w:tmpl w:val="B2862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E673A83"/>
    <w:multiLevelType w:val="hybridMultilevel"/>
    <w:tmpl w:val="BAD29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417C6"/>
    <w:multiLevelType w:val="hybridMultilevel"/>
    <w:tmpl w:val="9486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70D49"/>
    <w:multiLevelType w:val="hybridMultilevel"/>
    <w:tmpl w:val="C1C6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E592E"/>
    <w:multiLevelType w:val="hybridMultilevel"/>
    <w:tmpl w:val="05B0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A33FD"/>
    <w:multiLevelType w:val="multilevel"/>
    <w:tmpl w:val="0EC4E482"/>
    <w:lvl w:ilvl="0">
      <w:start w:val="1"/>
      <w:numFmt w:val="decimal"/>
      <w:lvlText w:val="%1."/>
      <w:lvlJc w:val="left"/>
      <w:pPr>
        <w:ind w:left="360" w:hanging="360"/>
      </w:pPr>
      <w:rPr>
        <w:rFonts w:ascii="Arial" w:hAnsi="Arial" w:hint="default"/>
      </w:rPr>
    </w:lvl>
    <w:lvl w:ilvl="1">
      <w:start w:val="1"/>
      <w:numFmt w:val="decimal"/>
      <w:lvlText w:val="%1.%2"/>
      <w:lvlJc w:val="left"/>
      <w:pPr>
        <w:ind w:left="52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C755F3D"/>
    <w:multiLevelType w:val="hybridMultilevel"/>
    <w:tmpl w:val="F09E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760C2A"/>
    <w:multiLevelType w:val="hybridMultilevel"/>
    <w:tmpl w:val="9E9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3538A"/>
    <w:multiLevelType w:val="hybridMultilevel"/>
    <w:tmpl w:val="51E05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5541">
    <w:abstractNumId w:val="23"/>
  </w:num>
  <w:num w:numId="2" w16cid:durableId="1217205999">
    <w:abstractNumId w:val="18"/>
  </w:num>
  <w:num w:numId="3" w16cid:durableId="1085954043">
    <w:abstractNumId w:val="14"/>
  </w:num>
  <w:num w:numId="4" w16cid:durableId="808475159">
    <w:abstractNumId w:val="21"/>
  </w:num>
  <w:num w:numId="5" w16cid:durableId="1091437893">
    <w:abstractNumId w:val="5"/>
  </w:num>
  <w:num w:numId="6" w16cid:durableId="2082022862">
    <w:abstractNumId w:val="22"/>
  </w:num>
  <w:num w:numId="7" w16cid:durableId="116024102">
    <w:abstractNumId w:val="17"/>
  </w:num>
  <w:num w:numId="8" w16cid:durableId="1933196648">
    <w:abstractNumId w:val="10"/>
  </w:num>
  <w:num w:numId="9" w16cid:durableId="847601251">
    <w:abstractNumId w:val="12"/>
  </w:num>
  <w:num w:numId="10" w16cid:durableId="1364480399">
    <w:abstractNumId w:val="25"/>
  </w:num>
  <w:num w:numId="11" w16cid:durableId="1815903907">
    <w:abstractNumId w:val="8"/>
  </w:num>
  <w:num w:numId="12" w16cid:durableId="402872569">
    <w:abstractNumId w:val="2"/>
  </w:num>
  <w:num w:numId="13" w16cid:durableId="1088844657">
    <w:abstractNumId w:val="16"/>
  </w:num>
  <w:num w:numId="14" w16cid:durableId="1043165774">
    <w:abstractNumId w:val="1"/>
  </w:num>
  <w:num w:numId="15" w16cid:durableId="772360159">
    <w:abstractNumId w:val="24"/>
  </w:num>
  <w:num w:numId="16" w16cid:durableId="1340082077">
    <w:abstractNumId w:val="11"/>
  </w:num>
  <w:num w:numId="17" w16cid:durableId="242108385">
    <w:abstractNumId w:val="3"/>
  </w:num>
  <w:num w:numId="18" w16cid:durableId="1350720851">
    <w:abstractNumId w:val="15"/>
  </w:num>
  <w:num w:numId="19" w16cid:durableId="1870491682">
    <w:abstractNumId w:val="20"/>
  </w:num>
  <w:num w:numId="20" w16cid:durableId="1678538777">
    <w:abstractNumId w:val="0"/>
  </w:num>
  <w:num w:numId="21" w16cid:durableId="620455276">
    <w:abstractNumId w:val="9"/>
  </w:num>
  <w:num w:numId="22" w16cid:durableId="1503470825">
    <w:abstractNumId w:val="6"/>
  </w:num>
  <w:num w:numId="23" w16cid:durableId="676077313">
    <w:abstractNumId w:val="7"/>
  </w:num>
  <w:num w:numId="24" w16cid:durableId="2138208750">
    <w:abstractNumId w:val="26"/>
  </w:num>
  <w:num w:numId="25" w16cid:durableId="1288782054">
    <w:abstractNumId w:val="19"/>
  </w:num>
  <w:num w:numId="26" w16cid:durableId="598684218">
    <w:abstractNumId w:val="4"/>
  </w:num>
  <w:num w:numId="27" w16cid:durableId="186077965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D20"/>
    <w:rsid w:val="00014B96"/>
    <w:rsid w:val="000159DE"/>
    <w:rsid w:val="000231FC"/>
    <w:rsid w:val="000245AA"/>
    <w:rsid w:val="00034599"/>
    <w:rsid w:val="00036C67"/>
    <w:rsid w:val="000379D4"/>
    <w:rsid w:val="00044F08"/>
    <w:rsid w:val="000453FB"/>
    <w:rsid w:val="00047CE9"/>
    <w:rsid w:val="00050F8C"/>
    <w:rsid w:val="000520C0"/>
    <w:rsid w:val="00064848"/>
    <w:rsid w:val="00072B6B"/>
    <w:rsid w:val="000829D5"/>
    <w:rsid w:val="000848C7"/>
    <w:rsid w:val="00084AFB"/>
    <w:rsid w:val="000866C6"/>
    <w:rsid w:val="0009420E"/>
    <w:rsid w:val="00095DE6"/>
    <w:rsid w:val="0009781B"/>
    <w:rsid w:val="00097DD3"/>
    <w:rsid w:val="000A026F"/>
    <w:rsid w:val="000A0DEE"/>
    <w:rsid w:val="000A4641"/>
    <w:rsid w:val="000A7E46"/>
    <w:rsid w:val="000B58B9"/>
    <w:rsid w:val="000B6391"/>
    <w:rsid w:val="000D06D0"/>
    <w:rsid w:val="000D2CBD"/>
    <w:rsid w:val="000D467D"/>
    <w:rsid w:val="000D5B93"/>
    <w:rsid w:val="000E2947"/>
    <w:rsid w:val="000E37DE"/>
    <w:rsid w:val="000E6920"/>
    <w:rsid w:val="000F2584"/>
    <w:rsid w:val="000F48BA"/>
    <w:rsid w:val="000F49C3"/>
    <w:rsid w:val="00100C29"/>
    <w:rsid w:val="001052CA"/>
    <w:rsid w:val="00106973"/>
    <w:rsid w:val="00123127"/>
    <w:rsid w:val="00136034"/>
    <w:rsid w:val="0014276E"/>
    <w:rsid w:val="0014295F"/>
    <w:rsid w:val="001435BF"/>
    <w:rsid w:val="0016178D"/>
    <w:rsid w:val="001701DA"/>
    <w:rsid w:val="00176D13"/>
    <w:rsid w:val="00181306"/>
    <w:rsid w:val="00182A2A"/>
    <w:rsid w:val="001901AE"/>
    <w:rsid w:val="0019033A"/>
    <w:rsid w:val="00195F92"/>
    <w:rsid w:val="001966AC"/>
    <w:rsid w:val="00197E5E"/>
    <w:rsid w:val="001A22E7"/>
    <w:rsid w:val="001A522F"/>
    <w:rsid w:val="001A726D"/>
    <w:rsid w:val="001B7346"/>
    <w:rsid w:val="001B7BAB"/>
    <w:rsid w:val="001C1F17"/>
    <w:rsid w:val="001C3FF1"/>
    <w:rsid w:val="001C6ED9"/>
    <w:rsid w:val="001D3194"/>
    <w:rsid w:val="001D66BF"/>
    <w:rsid w:val="001E0714"/>
    <w:rsid w:val="001E3683"/>
    <w:rsid w:val="001E36D2"/>
    <w:rsid w:val="001E484C"/>
    <w:rsid w:val="001F27A1"/>
    <w:rsid w:val="001F5866"/>
    <w:rsid w:val="001F5D20"/>
    <w:rsid w:val="001F6641"/>
    <w:rsid w:val="00224563"/>
    <w:rsid w:val="002245DA"/>
    <w:rsid w:val="00224A1A"/>
    <w:rsid w:val="00226167"/>
    <w:rsid w:val="00227E7C"/>
    <w:rsid w:val="00230812"/>
    <w:rsid w:val="00234163"/>
    <w:rsid w:val="00236413"/>
    <w:rsid w:val="0024150B"/>
    <w:rsid w:val="00245BED"/>
    <w:rsid w:val="00251E72"/>
    <w:rsid w:val="00254388"/>
    <w:rsid w:val="0025577A"/>
    <w:rsid w:val="0026547E"/>
    <w:rsid w:val="00277CB2"/>
    <w:rsid w:val="00281DB3"/>
    <w:rsid w:val="00282003"/>
    <w:rsid w:val="002824F2"/>
    <w:rsid w:val="00284422"/>
    <w:rsid w:val="0029158C"/>
    <w:rsid w:val="002A4128"/>
    <w:rsid w:val="002A4C87"/>
    <w:rsid w:val="002B0F96"/>
    <w:rsid w:val="002B137A"/>
    <w:rsid w:val="002B58EA"/>
    <w:rsid w:val="002B5A04"/>
    <w:rsid w:val="002C2B7C"/>
    <w:rsid w:val="002C7D85"/>
    <w:rsid w:val="002D2509"/>
    <w:rsid w:val="002D6C11"/>
    <w:rsid w:val="002E3FD0"/>
    <w:rsid w:val="002E7267"/>
    <w:rsid w:val="002E7C67"/>
    <w:rsid w:val="002F203E"/>
    <w:rsid w:val="002F51F8"/>
    <w:rsid w:val="003017E4"/>
    <w:rsid w:val="003019E2"/>
    <w:rsid w:val="00301DBD"/>
    <w:rsid w:val="00302A27"/>
    <w:rsid w:val="003032C1"/>
    <w:rsid w:val="0030357C"/>
    <w:rsid w:val="00307A16"/>
    <w:rsid w:val="003119FC"/>
    <w:rsid w:val="00311BA5"/>
    <w:rsid w:val="00315225"/>
    <w:rsid w:val="00315925"/>
    <w:rsid w:val="00324CDC"/>
    <w:rsid w:val="00333894"/>
    <w:rsid w:val="00336150"/>
    <w:rsid w:val="003442B9"/>
    <w:rsid w:val="00344AA9"/>
    <w:rsid w:val="003451F7"/>
    <w:rsid w:val="00352F7D"/>
    <w:rsid w:val="00360D6A"/>
    <w:rsid w:val="00361BFF"/>
    <w:rsid w:val="00366625"/>
    <w:rsid w:val="00366A72"/>
    <w:rsid w:val="0037052E"/>
    <w:rsid w:val="003763BC"/>
    <w:rsid w:val="00383CDD"/>
    <w:rsid w:val="00386F02"/>
    <w:rsid w:val="00387068"/>
    <w:rsid w:val="00393A2E"/>
    <w:rsid w:val="003A7B15"/>
    <w:rsid w:val="003C015A"/>
    <w:rsid w:val="003C16EA"/>
    <w:rsid w:val="003C4ED3"/>
    <w:rsid w:val="003C5057"/>
    <w:rsid w:val="003D368F"/>
    <w:rsid w:val="003D4C7E"/>
    <w:rsid w:val="003D565E"/>
    <w:rsid w:val="003D61BD"/>
    <w:rsid w:val="003E137B"/>
    <w:rsid w:val="003E76CD"/>
    <w:rsid w:val="003F1151"/>
    <w:rsid w:val="00400124"/>
    <w:rsid w:val="0040252C"/>
    <w:rsid w:val="00411605"/>
    <w:rsid w:val="00417736"/>
    <w:rsid w:val="00421D26"/>
    <w:rsid w:val="004271EF"/>
    <w:rsid w:val="0043594F"/>
    <w:rsid w:val="004363AB"/>
    <w:rsid w:val="00440EEA"/>
    <w:rsid w:val="004442FD"/>
    <w:rsid w:val="00444382"/>
    <w:rsid w:val="00450412"/>
    <w:rsid w:val="00452B67"/>
    <w:rsid w:val="00453252"/>
    <w:rsid w:val="004543BF"/>
    <w:rsid w:val="00462593"/>
    <w:rsid w:val="004753E1"/>
    <w:rsid w:val="004758E7"/>
    <w:rsid w:val="00476EAD"/>
    <w:rsid w:val="0047763A"/>
    <w:rsid w:val="00482C9E"/>
    <w:rsid w:val="00487480"/>
    <w:rsid w:val="004914A5"/>
    <w:rsid w:val="00495842"/>
    <w:rsid w:val="004973E1"/>
    <w:rsid w:val="004B16E0"/>
    <w:rsid w:val="004B232C"/>
    <w:rsid w:val="004B7033"/>
    <w:rsid w:val="004C7736"/>
    <w:rsid w:val="004D22DB"/>
    <w:rsid w:val="004D5DF9"/>
    <w:rsid w:val="004E216B"/>
    <w:rsid w:val="004E2881"/>
    <w:rsid w:val="004E69F9"/>
    <w:rsid w:val="004F508F"/>
    <w:rsid w:val="004F5165"/>
    <w:rsid w:val="004F6C38"/>
    <w:rsid w:val="004F79B3"/>
    <w:rsid w:val="004F7E55"/>
    <w:rsid w:val="0050012C"/>
    <w:rsid w:val="00504716"/>
    <w:rsid w:val="005105C0"/>
    <w:rsid w:val="00512E56"/>
    <w:rsid w:val="00514928"/>
    <w:rsid w:val="00514E6B"/>
    <w:rsid w:val="00516B5E"/>
    <w:rsid w:val="0051761E"/>
    <w:rsid w:val="005214C8"/>
    <w:rsid w:val="005225D6"/>
    <w:rsid w:val="00522CF4"/>
    <w:rsid w:val="005237D3"/>
    <w:rsid w:val="00526F78"/>
    <w:rsid w:val="005352FA"/>
    <w:rsid w:val="00536B67"/>
    <w:rsid w:val="0053782D"/>
    <w:rsid w:val="00542152"/>
    <w:rsid w:val="00545DE6"/>
    <w:rsid w:val="00552F26"/>
    <w:rsid w:val="005636E8"/>
    <w:rsid w:val="00565DDD"/>
    <w:rsid w:val="00567F82"/>
    <w:rsid w:val="00582A8A"/>
    <w:rsid w:val="00586676"/>
    <w:rsid w:val="005919E6"/>
    <w:rsid w:val="005926F9"/>
    <w:rsid w:val="005932F5"/>
    <w:rsid w:val="005958D6"/>
    <w:rsid w:val="005961AD"/>
    <w:rsid w:val="005A3F19"/>
    <w:rsid w:val="005A4762"/>
    <w:rsid w:val="005A4EB0"/>
    <w:rsid w:val="005B432A"/>
    <w:rsid w:val="005C4A63"/>
    <w:rsid w:val="005C60C4"/>
    <w:rsid w:val="005C6776"/>
    <w:rsid w:val="005C7834"/>
    <w:rsid w:val="005D3ACB"/>
    <w:rsid w:val="005D5EDD"/>
    <w:rsid w:val="005E13D9"/>
    <w:rsid w:val="005E23F7"/>
    <w:rsid w:val="005E5ED1"/>
    <w:rsid w:val="005E7B8C"/>
    <w:rsid w:val="005F035D"/>
    <w:rsid w:val="005F0BF6"/>
    <w:rsid w:val="005F55A9"/>
    <w:rsid w:val="00604FE4"/>
    <w:rsid w:val="0060559B"/>
    <w:rsid w:val="00607641"/>
    <w:rsid w:val="00622E9E"/>
    <w:rsid w:val="006245CB"/>
    <w:rsid w:val="006252F4"/>
    <w:rsid w:val="00626594"/>
    <w:rsid w:val="00634A69"/>
    <w:rsid w:val="006355ED"/>
    <w:rsid w:val="00640889"/>
    <w:rsid w:val="00641562"/>
    <w:rsid w:val="00642C9E"/>
    <w:rsid w:val="00644964"/>
    <w:rsid w:val="00651481"/>
    <w:rsid w:val="006530C1"/>
    <w:rsid w:val="0065379F"/>
    <w:rsid w:val="0065412C"/>
    <w:rsid w:val="0066423B"/>
    <w:rsid w:val="006660F7"/>
    <w:rsid w:val="00672B5F"/>
    <w:rsid w:val="006732A9"/>
    <w:rsid w:val="006777AC"/>
    <w:rsid w:val="006857B2"/>
    <w:rsid w:val="00687ABF"/>
    <w:rsid w:val="006943F0"/>
    <w:rsid w:val="006A01D8"/>
    <w:rsid w:val="006A0B62"/>
    <w:rsid w:val="006A1748"/>
    <w:rsid w:val="006B1ABB"/>
    <w:rsid w:val="006B4030"/>
    <w:rsid w:val="006B6B57"/>
    <w:rsid w:val="006B6BF3"/>
    <w:rsid w:val="006B7F85"/>
    <w:rsid w:val="006C0C4E"/>
    <w:rsid w:val="006C1699"/>
    <w:rsid w:val="006C760A"/>
    <w:rsid w:val="006C7A72"/>
    <w:rsid w:val="006D2C99"/>
    <w:rsid w:val="006D4AEB"/>
    <w:rsid w:val="006D6082"/>
    <w:rsid w:val="006E26A9"/>
    <w:rsid w:val="006E2A6A"/>
    <w:rsid w:val="006E4812"/>
    <w:rsid w:val="006F572D"/>
    <w:rsid w:val="00702829"/>
    <w:rsid w:val="00702B27"/>
    <w:rsid w:val="0070449C"/>
    <w:rsid w:val="007047C0"/>
    <w:rsid w:val="00704B35"/>
    <w:rsid w:val="007101B7"/>
    <w:rsid w:val="007209C7"/>
    <w:rsid w:val="00721D5F"/>
    <w:rsid w:val="00730E8A"/>
    <w:rsid w:val="007376AB"/>
    <w:rsid w:val="00740F1D"/>
    <w:rsid w:val="0074107A"/>
    <w:rsid w:val="007416A7"/>
    <w:rsid w:val="00744969"/>
    <w:rsid w:val="007464C7"/>
    <w:rsid w:val="00751C71"/>
    <w:rsid w:val="00754058"/>
    <w:rsid w:val="00757371"/>
    <w:rsid w:val="00764695"/>
    <w:rsid w:val="0076486B"/>
    <w:rsid w:val="00764DF6"/>
    <w:rsid w:val="00767EAC"/>
    <w:rsid w:val="007810D5"/>
    <w:rsid w:val="00785EF7"/>
    <w:rsid w:val="00787EA8"/>
    <w:rsid w:val="007903FB"/>
    <w:rsid w:val="00790429"/>
    <w:rsid w:val="00791AE1"/>
    <w:rsid w:val="00796EA8"/>
    <w:rsid w:val="007A19E4"/>
    <w:rsid w:val="007A46CA"/>
    <w:rsid w:val="007A5923"/>
    <w:rsid w:val="007B2083"/>
    <w:rsid w:val="007B6AFA"/>
    <w:rsid w:val="007C1C48"/>
    <w:rsid w:val="007C2A76"/>
    <w:rsid w:val="007C4782"/>
    <w:rsid w:val="007C5E4D"/>
    <w:rsid w:val="007C63B7"/>
    <w:rsid w:val="007E35D3"/>
    <w:rsid w:val="007E7FE0"/>
    <w:rsid w:val="007F0CC9"/>
    <w:rsid w:val="007F63C9"/>
    <w:rsid w:val="008031D9"/>
    <w:rsid w:val="00803B64"/>
    <w:rsid w:val="008059D1"/>
    <w:rsid w:val="00806920"/>
    <w:rsid w:val="008116B8"/>
    <w:rsid w:val="00811ED5"/>
    <w:rsid w:val="00812B95"/>
    <w:rsid w:val="008152E7"/>
    <w:rsid w:val="00816C63"/>
    <w:rsid w:val="008244B7"/>
    <w:rsid w:val="00826710"/>
    <w:rsid w:val="00827EFE"/>
    <w:rsid w:val="0083044A"/>
    <w:rsid w:val="00830B74"/>
    <w:rsid w:val="00836C09"/>
    <w:rsid w:val="008408D8"/>
    <w:rsid w:val="00850147"/>
    <w:rsid w:val="008508E4"/>
    <w:rsid w:val="008553F3"/>
    <w:rsid w:val="008658EB"/>
    <w:rsid w:val="00866A50"/>
    <w:rsid w:val="00870D2A"/>
    <w:rsid w:val="0087119B"/>
    <w:rsid w:val="00873A74"/>
    <w:rsid w:val="00874805"/>
    <w:rsid w:val="00876F6E"/>
    <w:rsid w:val="008821FF"/>
    <w:rsid w:val="0088341D"/>
    <w:rsid w:val="008855F4"/>
    <w:rsid w:val="008905A7"/>
    <w:rsid w:val="00891DB9"/>
    <w:rsid w:val="00895E9B"/>
    <w:rsid w:val="008A2614"/>
    <w:rsid w:val="008A2C6A"/>
    <w:rsid w:val="008A2F18"/>
    <w:rsid w:val="008B0597"/>
    <w:rsid w:val="008B0948"/>
    <w:rsid w:val="008B187B"/>
    <w:rsid w:val="008B36E5"/>
    <w:rsid w:val="008B58D4"/>
    <w:rsid w:val="008B6A60"/>
    <w:rsid w:val="008C1C74"/>
    <w:rsid w:val="008C44D3"/>
    <w:rsid w:val="008D2076"/>
    <w:rsid w:val="008D4E40"/>
    <w:rsid w:val="008E07B3"/>
    <w:rsid w:val="009012A3"/>
    <w:rsid w:val="00902C87"/>
    <w:rsid w:val="00910837"/>
    <w:rsid w:val="009113E4"/>
    <w:rsid w:val="009117B3"/>
    <w:rsid w:val="00913E15"/>
    <w:rsid w:val="00914444"/>
    <w:rsid w:val="00914E98"/>
    <w:rsid w:val="00922E2C"/>
    <w:rsid w:val="00931D07"/>
    <w:rsid w:val="0093727B"/>
    <w:rsid w:val="00937A0F"/>
    <w:rsid w:val="0094043C"/>
    <w:rsid w:val="009416D6"/>
    <w:rsid w:val="00945627"/>
    <w:rsid w:val="0095423E"/>
    <w:rsid w:val="00964E97"/>
    <w:rsid w:val="00980F4E"/>
    <w:rsid w:val="0098237C"/>
    <w:rsid w:val="0098469F"/>
    <w:rsid w:val="00985917"/>
    <w:rsid w:val="00990712"/>
    <w:rsid w:val="00993957"/>
    <w:rsid w:val="00997AB0"/>
    <w:rsid w:val="009A1602"/>
    <w:rsid w:val="009A3B9D"/>
    <w:rsid w:val="009A5DA1"/>
    <w:rsid w:val="009B29CD"/>
    <w:rsid w:val="009B5122"/>
    <w:rsid w:val="009B7DC3"/>
    <w:rsid w:val="009C5079"/>
    <w:rsid w:val="009D3012"/>
    <w:rsid w:val="009D4EB4"/>
    <w:rsid w:val="009E7851"/>
    <w:rsid w:val="009F07EB"/>
    <w:rsid w:val="009F46E7"/>
    <w:rsid w:val="00A03AE1"/>
    <w:rsid w:val="00A07205"/>
    <w:rsid w:val="00A1655B"/>
    <w:rsid w:val="00A16717"/>
    <w:rsid w:val="00A208C0"/>
    <w:rsid w:val="00A26E32"/>
    <w:rsid w:val="00A32E51"/>
    <w:rsid w:val="00A33612"/>
    <w:rsid w:val="00A33DAD"/>
    <w:rsid w:val="00A41090"/>
    <w:rsid w:val="00A51870"/>
    <w:rsid w:val="00A52AFB"/>
    <w:rsid w:val="00A53567"/>
    <w:rsid w:val="00A54873"/>
    <w:rsid w:val="00A54992"/>
    <w:rsid w:val="00A555C2"/>
    <w:rsid w:val="00A66C3A"/>
    <w:rsid w:val="00A716D8"/>
    <w:rsid w:val="00A74AE8"/>
    <w:rsid w:val="00A74F3C"/>
    <w:rsid w:val="00A81F67"/>
    <w:rsid w:val="00A82759"/>
    <w:rsid w:val="00A96A05"/>
    <w:rsid w:val="00AA0CA1"/>
    <w:rsid w:val="00AA61CA"/>
    <w:rsid w:val="00AA7A4D"/>
    <w:rsid w:val="00AB3C99"/>
    <w:rsid w:val="00AC2268"/>
    <w:rsid w:val="00AC4562"/>
    <w:rsid w:val="00AC5ACE"/>
    <w:rsid w:val="00AC7E71"/>
    <w:rsid w:val="00AD17D6"/>
    <w:rsid w:val="00AD2C58"/>
    <w:rsid w:val="00AD34F7"/>
    <w:rsid w:val="00AD6CD5"/>
    <w:rsid w:val="00AE49F2"/>
    <w:rsid w:val="00AE606E"/>
    <w:rsid w:val="00AE66BE"/>
    <w:rsid w:val="00AE6E7B"/>
    <w:rsid w:val="00AE7980"/>
    <w:rsid w:val="00AF1AD4"/>
    <w:rsid w:val="00B045EC"/>
    <w:rsid w:val="00B04679"/>
    <w:rsid w:val="00B05A18"/>
    <w:rsid w:val="00B165CA"/>
    <w:rsid w:val="00B2206B"/>
    <w:rsid w:val="00B23D48"/>
    <w:rsid w:val="00B25FD2"/>
    <w:rsid w:val="00B3063C"/>
    <w:rsid w:val="00B31DAF"/>
    <w:rsid w:val="00B357FB"/>
    <w:rsid w:val="00B42946"/>
    <w:rsid w:val="00B42C1B"/>
    <w:rsid w:val="00B43F32"/>
    <w:rsid w:val="00B50FFC"/>
    <w:rsid w:val="00B57193"/>
    <w:rsid w:val="00B70734"/>
    <w:rsid w:val="00B7397A"/>
    <w:rsid w:val="00B93EA4"/>
    <w:rsid w:val="00BA58DF"/>
    <w:rsid w:val="00BC29FE"/>
    <w:rsid w:val="00BC6848"/>
    <w:rsid w:val="00BE2408"/>
    <w:rsid w:val="00BE5B59"/>
    <w:rsid w:val="00BF1383"/>
    <w:rsid w:val="00BF589E"/>
    <w:rsid w:val="00BF671E"/>
    <w:rsid w:val="00BF7AD8"/>
    <w:rsid w:val="00BF7E65"/>
    <w:rsid w:val="00C00799"/>
    <w:rsid w:val="00C00C8B"/>
    <w:rsid w:val="00C010AE"/>
    <w:rsid w:val="00C062B8"/>
    <w:rsid w:val="00C10898"/>
    <w:rsid w:val="00C10AC8"/>
    <w:rsid w:val="00C127F2"/>
    <w:rsid w:val="00C15B12"/>
    <w:rsid w:val="00C24FB0"/>
    <w:rsid w:val="00C300E4"/>
    <w:rsid w:val="00C3090D"/>
    <w:rsid w:val="00C31AC2"/>
    <w:rsid w:val="00C32C24"/>
    <w:rsid w:val="00C400D3"/>
    <w:rsid w:val="00C4675C"/>
    <w:rsid w:val="00C557FF"/>
    <w:rsid w:val="00C734B0"/>
    <w:rsid w:val="00C73932"/>
    <w:rsid w:val="00C73C4A"/>
    <w:rsid w:val="00C745AC"/>
    <w:rsid w:val="00C8288C"/>
    <w:rsid w:val="00C85C26"/>
    <w:rsid w:val="00C85C97"/>
    <w:rsid w:val="00C868DC"/>
    <w:rsid w:val="00C96306"/>
    <w:rsid w:val="00CB2F4A"/>
    <w:rsid w:val="00CB6BA5"/>
    <w:rsid w:val="00CB7D50"/>
    <w:rsid w:val="00CE2B5F"/>
    <w:rsid w:val="00CF1711"/>
    <w:rsid w:val="00D0026B"/>
    <w:rsid w:val="00D0077E"/>
    <w:rsid w:val="00D137A7"/>
    <w:rsid w:val="00D14AA4"/>
    <w:rsid w:val="00D1508A"/>
    <w:rsid w:val="00D20920"/>
    <w:rsid w:val="00D20DF4"/>
    <w:rsid w:val="00D21322"/>
    <w:rsid w:val="00D232C4"/>
    <w:rsid w:val="00D24DF6"/>
    <w:rsid w:val="00D259E1"/>
    <w:rsid w:val="00D2606D"/>
    <w:rsid w:val="00D327D8"/>
    <w:rsid w:val="00D34DDC"/>
    <w:rsid w:val="00D35707"/>
    <w:rsid w:val="00D41BCB"/>
    <w:rsid w:val="00D5051C"/>
    <w:rsid w:val="00D514B9"/>
    <w:rsid w:val="00D568D4"/>
    <w:rsid w:val="00D574A0"/>
    <w:rsid w:val="00D61FAD"/>
    <w:rsid w:val="00D627CC"/>
    <w:rsid w:val="00D62A9F"/>
    <w:rsid w:val="00D72E68"/>
    <w:rsid w:val="00D731DA"/>
    <w:rsid w:val="00D9133D"/>
    <w:rsid w:val="00D966CF"/>
    <w:rsid w:val="00D97C76"/>
    <w:rsid w:val="00DA2E97"/>
    <w:rsid w:val="00DA34CE"/>
    <w:rsid w:val="00DB1A5B"/>
    <w:rsid w:val="00DC63E0"/>
    <w:rsid w:val="00DD1B46"/>
    <w:rsid w:val="00DD1B6E"/>
    <w:rsid w:val="00DD4E80"/>
    <w:rsid w:val="00DD534B"/>
    <w:rsid w:val="00DE7CBC"/>
    <w:rsid w:val="00DF008D"/>
    <w:rsid w:val="00DF526E"/>
    <w:rsid w:val="00DF573B"/>
    <w:rsid w:val="00DF6940"/>
    <w:rsid w:val="00E000C1"/>
    <w:rsid w:val="00E033D1"/>
    <w:rsid w:val="00E079BE"/>
    <w:rsid w:val="00E14E01"/>
    <w:rsid w:val="00E15355"/>
    <w:rsid w:val="00E16B60"/>
    <w:rsid w:val="00E173B7"/>
    <w:rsid w:val="00E21AF5"/>
    <w:rsid w:val="00E2322C"/>
    <w:rsid w:val="00E234EB"/>
    <w:rsid w:val="00E2381C"/>
    <w:rsid w:val="00E2739A"/>
    <w:rsid w:val="00E307A3"/>
    <w:rsid w:val="00E31302"/>
    <w:rsid w:val="00E32DB8"/>
    <w:rsid w:val="00E32F92"/>
    <w:rsid w:val="00E41953"/>
    <w:rsid w:val="00E43606"/>
    <w:rsid w:val="00E520A9"/>
    <w:rsid w:val="00E61C1B"/>
    <w:rsid w:val="00E6444F"/>
    <w:rsid w:val="00E65DCE"/>
    <w:rsid w:val="00E67429"/>
    <w:rsid w:val="00E71935"/>
    <w:rsid w:val="00E725A2"/>
    <w:rsid w:val="00E75BF8"/>
    <w:rsid w:val="00E86C57"/>
    <w:rsid w:val="00E87AD3"/>
    <w:rsid w:val="00E93A09"/>
    <w:rsid w:val="00E963CC"/>
    <w:rsid w:val="00E97BE2"/>
    <w:rsid w:val="00E97D14"/>
    <w:rsid w:val="00EA17ED"/>
    <w:rsid w:val="00EA223E"/>
    <w:rsid w:val="00EA33BC"/>
    <w:rsid w:val="00EA401C"/>
    <w:rsid w:val="00EA4251"/>
    <w:rsid w:val="00EA46E4"/>
    <w:rsid w:val="00EA732B"/>
    <w:rsid w:val="00EB2E18"/>
    <w:rsid w:val="00EB59F6"/>
    <w:rsid w:val="00EC4D9B"/>
    <w:rsid w:val="00ED1598"/>
    <w:rsid w:val="00ED2B3B"/>
    <w:rsid w:val="00ED318F"/>
    <w:rsid w:val="00ED3E40"/>
    <w:rsid w:val="00EE1F25"/>
    <w:rsid w:val="00EE53B6"/>
    <w:rsid w:val="00EE734D"/>
    <w:rsid w:val="00EF1EA9"/>
    <w:rsid w:val="00EF5F59"/>
    <w:rsid w:val="00EF6480"/>
    <w:rsid w:val="00F025AD"/>
    <w:rsid w:val="00F111C3"/>
    <w:rsid w:val="00F15EDC"/>
    <w:rsid w:val="00F2293E"/>
    <w:rsid w:val="00F3158E"/>
    <w:rsid w:val="00F361B7"/>
    <w:rsid w:val="00F40BAE"/>
    <w:rsid w:val="00F44A63"/>
    <w:rsid w:val="00F47112"/>
    <w:rsid w:val="00F5025C"/>
    <w:rsid w:val="00F50994"/>
    <w:rsid w:val="00F514C5"/>
    <w:rsid w:val="00F54B2F"/>
    <w:rsid w:val="00F56EAF"/>
    <w:rsid w:val="00F63132"/>
    <w:rsid w:val="00F64E67"/>
    <w:rsid w:val="00F6758A"/>
    <w:rsid w:val="00F710B7"/>
    <w:rsid w:val="00F71288"/>
    <w:rsid w:val="00F7134B"/>
    <w:rsid w:val="00F72D95"/>
    <w:rsid w:val="00F741D8"/>
    <w:rsid w:val="00F85D9B"/>
    <w:rsid w:val="00F87189"/>
    <w:rsid w:val="00F8762A"/>
    <w:rsid w:val="00F87FD9"/>
    <w:rsid w:val="00F9320B"/>
    <w:rsid w:val="00F952E6"/>
    <w:rsid w:val="00F95C75"/>
    <w:rsid w:val="00FA0281"/>
    <w:rsid w:val="00FA352F"/>
    <w:rsid w:val="00FA6F30"/>
    <w:rsid w:val="00FB40C7"/>
    <w:rsid w:val="00FB6E2C"/>
    <w:rsid w:val="00FC6DFC"/>
    <w:rsid w:val="00FD0488"/>
    <w:rsid w:val="00FD493C"/>
    <w:rsid w:val="00FD778E"/>
    <w:rsid w:val="00FE18F0"/>
    <w:rsid w:val="00FF01FD"/>
    <w:rsid w:val="00FF7989"/>
    <w:rsid w:val="12DA2439"/>
    <w:rsid w:val="23318450"/>
    <w:rsid w:val="254A4242"/>
    <w:rsid w:val="320D2441"/>
    <w:rsid w:val="341292C9"/>
    <w:rsid w:val="341A5737"/>
    <w:rsid w:val="41C771DF"/>
    <w:rsid w:val="4971F28A"/>
    <w:rsid w:val="4F6929D5"/>
    <w:rsid w:val="67D8C7CA"/>
    <w:rsid w:val="6B418690"/>
    <w:rsid w:val="7E2F694A"/>
    <w:rsid w:val="7F18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40ADA"/>
  <w15:chartTrackingRefBased/>
  <w15:docId w15:val="{A2C9415A-F36A-4820-8608-479128F8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112"/>
    <w:rPr>
      <w:rFonts w:ascii="Times New Roman" w:hAnsi="Times New Roman"/>
      <w:sz w:val="24"/>
    </w:rPr>
  </w:style>
  <w:style w:type="paragraph" w:styleId="Heading1">
    <w:name w:val="heading 1"/>
    <w:basedOn w:val="Normal"/>
    <w:next w:val="Normal"/>
    <w:link w:val="Heading1Char"/>
    <w:autoRedefine/>
    <w:uiPriority w:val="9"/>
    <w:qFormat/>
    <w:rsid w:val="004363AB"/>
    <w:pPr>
      <w:spacing w:before="100" w:beforeAutospacing="1" w:after="100" w:afterAutospacing="1" w:line="240" w:lineRule="auto"/>
      <w:jc w:val="both"/>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787EA8"/>
    <w:pPr>
      <w:keepNext/>
      <w:keepLines/>
      <w:spacing w:before="40" w:after="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51C7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51C71"/>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E2B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699"/>
  </w:style>
  <w:style w:type="paragraph" w:styleId="Footer">
    <w:name w:val="footer"/>
    <w:basedOn w:val="Normal"/>
    <w:link w:val="FooterChar"/>
    <w:uiPriority w:val="99"/>
    <w:unhideWhenUsed/>
    <w:rsid w:val="006C1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699"/>
  </w:style>
  <w:style w:type="table" w:styleId="TableGrid">
    <w:name w:val="Table Grid"/>
    <w:basedOn w:val="TableNormal"/>
    <w:uiPriority w:val="39"/>
    <w:rsid w:val="008B1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948"/>
    <w:pPr>
      <w:ind w:left="720"/>
      <w:contextualSpacing/>
    </w:pPr>
  </w:style>
  <w:style w:type="paragraph" w:styleId="BalloonText">
    <w:name w:val="Balloon Text"/>
    <w:basedOn w:val="Normal"/>
    <w:link w:val="BalloonTextChar"/>
    <w:uiPriority w:val="99"/>
    <w:semiHidden/>
    <w:unhideWhenUsed/>
    <w:rsid w:val="00E31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302"/>
    <w:rPr>
      <w:rFonts w:ascii="Segoe UI" w:hAnsi="Segoe UI" w:cs="Segoe UI"/>
      <w:sz w:val="18"/>
      <w:szCs w:val="18"/>
    </w:rPr>
  </w:style>
  <w:style w:type="character" w:styleId="Hyperlink">
    <w:name w:val="Hyperlink"/>
    <w:uiPriority w:val="99"/>
    <w:rsid w:val="00902C87"/>
    <w:rPr>
      <w:rFonts w:ascii="Arial" w:hAnsi="Arial" w:cs="Arial"/>
      <w:color w:val="1F3864" w:themeColor="accent5" w:themeShade="80"/>
      <w:u w:val="single"/>
    </w:rPr>
  </w:style>
  <w:style w:type="character" w:styleId="CommentReference">
    <w:name w:val="annotation reference"/>
    <w:basedOn w:val="DefaultParagraphFont"/>
    <w:uiPriority w:val="99"/>
    <w:unhideWhenUsed/>
    <w:rsid w:val="000A026F"/>
    <w:rPr>
      <w:sz w:val="16"/>
      <w:szCs w:val="16"/>
    </w:rPr>
  </w:style>
  <w:style w:type="paragraph" w:styleId="CommentText">
    <w:name w:val="annotation text"/>
    <w:basedOn w:val="Normal"/>
    <w:link w:val="CommentTextChar"/>
    <w:uiPriority w:val="99"/>
    <w:unhideWhenUsed/>
    <w:rsid w:val="000A026F"/>
    <w:pPr>
      <w:spacing w:line="240" w:lineRule="auto"/>
    </w:pPr>
    <w:rPr>
      <w:sz w:val="20"/>
      <w:szCs w:val="20"/>
    </w:rPr>
  </w:style>
  <w:style w:type="character" w:customStyle="1" w:styleId="CommentTextChar">
    <w:name w:val="Comment Text Char"/>
    <w:basedOn w:val="DefaultParagraphFont"/>
    <w:link w:val="CommentText"/>
    <w:uiPriority w:val="99"/>
    <w:rsid w:val="000A026F"/>
    <w:rPr>
      <w:sz w:val="20"/>
      <w:szCs w:val="20"/>
    </w:rPr>
  </w:style>
  <w:style w:type="paragraph" w:styleId="CommentSubject">
    <w:name w:val="annotation subject"/>
    <w:basedOn w:val="CommentText"/>
    <w:next w:val="CommentText"/>
    <w:link w:val="CommentSubjectChar"/>
    <w:uiPriority w:val="99"/>
    <w:semiHidden/>
    <w:unhideWhenUsed/>
    <w:rsid w:val="000A026F"/>
    <w:rPr>
      <w:b/>
      <w:bCs/>
    </w:rPr>
  </w:style>
  <w:style w:type="character" w:customStyle="1" w:styleId="CommentSubjectChar">
    <w:name w:val="Comment Subject Char"/>
    <w:basedOn w:val="CommentTextChar"/>
    <w:link w:val="CommentSubject"/>
    <w:uiPriority w:val="99"/>
    <w:semiHidden/>
    <w:rsid w:val="000A026F"/>
    <w:rPr>
      <w:b/>
      <w:bCs/>
      <w:sz w:val="20"/>
      <w:szCs w:val="20"/>
    </w:rPr>
  </w:style>
  <w:style w:type="paragraph" w:customStyle="1" w:styleId="Default">
    <w:name w:val="Default"/>
    <w:rsid w:val="00866A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363AB"/>
    <w:rPr>
      <w:rFonts w:ascii="Arial" w:hAnsi="Arial" w:cs="Arial"/>
      <w:b/>
      <w:sz w:val="28"/>
      <w:szCs w:val="28"/>
    </w:rPr>
  </w:style>
  <w:style w:type="paragraph" w:styleId="TOCHeading">
    <w:name w:val="TOC Heading"/>
    <w:basedOn w:val="Heading1"/>
    <w:next w:val="Normal"/>
    <w:uiPriority w:val="39"/>
    <w:unhideWhenUsed/>
    <w:qFormat/>
    <w:rsid w:val="00E86C57"/>
    <w:pPr>
      <w:outlineLvl w:val="9"/>
    </w:pPr>
  </w:style>
  <w:style w:type="paragraph" w:styleId="TOC1">
    <w:name w:val="toc 1"/>
    <w:basedOn w:val="Normal"/>
    <w:next w:val="Normal"/>
    <w:autoRedefine/>
    <w:uiPriority w:val="39"/>
    <w:unhideWhenUsed/>
    <w:rsid w:val="00B31DAF"/>
    <w:pPr>
      <w:tabs>
        <w:tab w:val="left" w:pos="440"/>
        <w:tab w:val="right" w:leader="dot" w:pos="9350"/>
      </w:tabs>
      <w:spacing w:after="100"/>
    </w:pPr>
  </w:style>
  <w:style w:type="paragraph" w:styleId="BodyTextIndent">
    <w:name w:val="Body Text Indent"/>
    <w:basedOn w:val="Default"/>
    <w:link w:val="BodyTextIndentChar"/>
    <w:rsid w:val="00F47112"/>
    <w:pPr>
      <w:spacing w:before="100" w:beforeAutospacing="1" w:after="100" w:afterAutospacing="1"/>
      <w:jc w:val="both"/>
    </w:pPr>
    <w:rPr>
      <w:rFonts w:ascii="Arial" w:hAnsi="Arial" w:cs="Arial"/>
    </w:rPr>
  </w:style>
  <w:style w:type="character" w:customStyle="1" w:styleId="BodyTextIndentChar">
    <w:name w:val="Body Text Indent Char"/>
    <w:basedOn w:val="DefaultParagraphFont"/>
    <w:link w:val="BodyTextIndent"/>
    <w:rsid w:val="00F47112"/>
    <w:rPr>
      <w:rFonts w:ascii="Arial" w:hAnsi="Arial" w:cs="Arial"/>
      <w:color w:val="000000"/>
      <w:sz w:val="24"/>
      <w:szCs w:val="24"/>
    </w:rPr>
  </w:style>
  <w:style w:type="character" w:customStyle="1" w:styleId="Heading2Char">
    <w:name w:val="Heading 2 Char"/>
    <w:basedOn w:val="DefaultParagraphFont"/>
    <w:link w:val="Heading2"/>
    <w:uiPriority w:val="9"/>
    <w:rsid w:val="00787EA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51C71"/>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AE7980"/>
    <w:pPr>
      <w:tabs>
        <w:tab w:val="left" w:pos="880"/>
        <w:tab w:val="right" w:leader="dot" w:pos="9350"/>
      </w:tabs>
      <w:spacing w:after="100"/>
      <w:ind w:left="220"/>
    </w:pPr>
    <w:rPr>
      <w:rFonts w:cs="Times New Roman"/>
      <w:noProof/>
    </w:rPr>
  </w:style>
  <w:style w:type="paragraph" w:styleId="TOC3">
    <w:name w:val="toc 3"/>
    <w:basedOn w:val="Normal"/>
    <w:next w:val="Normal"/>
    <w:autoRedefine/>
    <w:uiPriority w:val="39"/>
    <w:unhideWhenUsed/>
    <w:rsid w:val="0043594F"/>
    <w:pPr>
      <w:tabs>
        <w:tab w:val="right" w:leader="dot" w:pos="9350"/>
      </w:tabs>
      <w:spacing w:after="100"/>
      <w:ind w:left="440"/>
    </w:pPr>
  </w:style>
  <w:style w:type="paragraph" w:styleId="Caption">
    <w:name w:val="caption"/>
    <w:basedOn w:val="Normal"/>
    <w:next w:val="Normal"/>
    <w:qFormat/>
    <w:rsid w:val="009B7DC3"/>
    <w:pPr>
      <w:spacing w:after="0" w:line="240" w:lineRule="auto"/>
    </w:pPr>
    <w:rPr>
      <w:rFonts w:ascii="Courier New" w:eastAsia="Times New Roman" w:hAnsi="Courier New" w:cs="Times New Roman"/>
      <w:szCs w:val="20"/>
    </w:rPr>
  </w:style>
  <w:style w:type="paragraph" w:customStyle="1" w:styleId="Legal2">
    <w:name w:val="Legal 2"/>
    <w:basedOn w:val="Normal"/>
    <w:rsid w:val="009B7DC3"/>
    <w:pPr>
      <w:widowControl w:val="0"/>
      <w:spacing w:after="0" w:line="240" w:lineRule="auto"/>
      <w:ind w:left="720" w:hanging="720"/>
      <w:jc w:val="both"/>
    </w:pPr>
    <w:rPr>
      <w:rFonts w:ascii="Arial" w:eastAsia="Times New Roman" w:hAnsi="Arial" w:cs="Times New Roman"/>
      <w:szCs w:val="20"/>
    </w:rPr>
  </w:style>
  <w:style w:type="character" w:customStyle="1" w:styleId="Heading5Char">
    <w:name w:val="Heading 5 Char"/>
    <w:basedOn w:val="DefaultParagraphFont"/>
    <w:link w:val="Heading5"/>
    <w:uiPriority w:val="9"/>
    <w:semiHidden/>
    <w:rsid w:val="00CE2B5F"/>
    <w:rPr>
      <w:rFonts w:asciiTheme="majorHAnsi" w:eastAsiaTheme="majorEastAsia" w:hAnsiTheme="majorHAnsi" w:cstheme="majorBidi"/>
      <w:color w:val="2E74B5" w:themeColor="accent1" w:themeShade="BF"/>
    </w:rPr>
  </w:style>
  <w:style w:type="paragraph" w:styleId="Revision">
    <w:name w:val="Revision"/>
    <w:hidden/>
    <w:uiPriority w:val="99"/>
    <w:semiHidden/>
    <w:rsid w:val="00AD34F7"/>
    <w:pPr>
      <w:spacing w:after="0" w:line="240" w:lineRule="auto"/>
    </w:pPr>
  </w:style>
  <w:style w:type="character" w:customStyle="1" w:styleId="UnresolvedMention1">
    <w:name w:val="Unresolved Mention1"/>
    <w:basedOn w:val="DefaultParagraphFont"/>
    <w:uiPriority w:val="99"/>
    <w:semiHidden/>
    <w:unhideWhenUsed/>
    <w:rsid w:val="00791AE1"/>
    <w:rPr>
      <w:color w:val="605E5C"/>
      <w:shd w:val="clear" w:color="auto" w:fill="E1DFDD"/>
    </w:rPr>
  </w:style>
  <w:style w:type="paragraph" w:styleId="Subtitle">
    <w:name w:val="Subtitle"/>
    <w:basedOn w:val="Normal"/>
    <w:next w:val="Normal"/>
    <w:link w:val="SubtitleChar"/>
    <w:uiPriority w:val="11"/>
    <w:qFormat/>
    <w:rsid w:val="00751C71"/>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751C71"/>
    <w:rPr>
      <w:rFonts w:eastAsiaTheme="minorEastAsia"/>
      <w:spacing w:val="15"/>
    </w:rPr>
  </w:style>
  <w:style w:type="character" w:customStyle="1" w:styleId="Heading4Char">
    <w:name w:val="Heading 4 Char"/>
    <w:basedOn w:val="DefaultParagraphFont"/>
    <w:link w:val="Heading4"/>
    <w:uiPriority w:val="9"/>
    <w:rsid w:val="00751C71"/>
    <w:rPr>
      <w:rFonts w:ascii="Times New Roman" w:eastAsiaTheme="majorEastAsia" w:hAnsi="Times New Roman" w:cstheme="majorBidi"/>
      <w:i/>
      <w:iCs/>
      <w:sz w:val="24"/>
    </w:rPr>
  </w:style>
  <w:style w:type="character" w:styleId="FollowedHyperlink">
    <w:name w:val="FollowedHyperlink"/>
    <w:basedOn w:val="DefaultParagraphFont"/>
    <w:uiPriority w:val="99"/>
    <w:semiHidden/>
    <w:unhideWhenUsed/>
    <w:rsid w:val="008855F4"/>
    <w:rPr>
      <w:color w:val="954F72" w:themeColor="followedHyperlink"/>
      <w:u w:val="single"/>
    </w:rPr>
  </w:style>
  <w:style w:type="paragraph" w:styleId="NoSpacing">
    <w:name w:val="No Spacing"/>
    <w:uiPriority w:val="1"/>
    <w:qFormat/>
    <w:rsid w:val="004F508F"/>
    <w:pPr>
      <w:spacing w:after="0" w:line="240" w:lineRule="auto"/>
    </w:pPr>
    <w:rPr>
      <w:rFonts w:ascii="Times New Roman" w:hAnsi="Times New Roman"/>
      <w:sz w:val="24"/>
    </w:rPr>
  </w:style>
  <w:style w:type="paragraph" w:customStyle="1" w:styleId="pf0">
    <w:name w:val="pf0"/>
    <w:basedOn w:val="Normal"/>
    <w:rsid w:val="00641562"/>
    <w:pPr>
      <w:spacing w:before="100" w:beforeAutospacing="1" w:after="100" w:afterAutospacing="1" w:line="240" w:lineRule="auto"/>
    </w:pPr>
    <w:rPr>
      <w:rFonts w:eastAsia="Times New Roman" w:cs="Times New Roman"/>
      <w:szCs w:val="24"/>
    </w:rPr>
  </w:style>
  <w:style w:type="character" w:customStyle="1" w:styleId="cf01">
    <w:name w:val="cf01"/>
    <w:basedOn w:val="DefaultParagraphFont"/>
    <w:rsid w:val="00641562"/>
    <w:rPr>
      <w:rFonts w:ascii="Segoe UI" w:hAnsi="Segoe UI" w:cs="Segoe UI" w:hint="default"/>
      <w:sz w:val="18"/>
      <w:szCs w:val="18"/>
    </w:rPr>
  </w:style>
  <w:style w:type="character" w:customStyle="1" w:styleId="contentpasted0">
    <w:name w:val="contentpasted0"/>
    <w:basedOn w:val="DefaultParagraphFont"/>
    <w:rsid w:val="006C760A"/>
  </w:style>
  <w:style w:type="character" w:styleId="UnresolvedMention">
    <w:name w:val="Unresolved Mention"/>
    <w:basedOn w:val="DefaultParagraphFont"/>
    <w:uiPriority w:val="99"/>
    <w:semiHidden/>
    <w:unhideWhenUsed/>
    <w:rsid w:val="00F47112"/>
    <w:rPr>
      <w:color w:val="605E5C"/>
      <w:shd w:val="clear" w:color="auto" w:fill="E1DFDD"/>
    </w:rPr>
  </w:style>
  <w:style w:type="paragraph" w:customStyle="1" w:styleId="Pa17">
    <w:name w:val="Pa17"/>
    <w:basedOn w:val="Normal"/>
    <w:next w:val="Normal"/>
    <w:uiPriority w:val="99"/>
    <w:rsid w:val="006D2C99"/>
    <w:pPr>
      <w:autoSpaceDE w:val="0"/>
      <w:autoSpaceDN w:val="0"/>
      <w:adjustRightInd w:val="0"/>
      <w:spacing w:after="0" w:line="261" w:lineRule="atLeast"/>
    </w:pPr>
    <w:rPr>
      <w:rFonts w:ascii="Gotham Narrow Book" w:eastAsia="Calibri" w:hAnsi="Gotham Narrow Book" w:cs="Calibri"/>
      <w:szCs w:val="24"/>
    </w:rPr>
  </w:style>
  <w:style w:type="paragraph" w:styleId="Title">
    <w:name w:val="Title"/>
    <w:basedOn w:val="Normal"/>
    <w:next w:val="Normal"/>
    <w:link w:val="TitleChar"/>
    <w:uiPriority w:val="10"/>
    <w:qFormat/>
    <w:rsid w:val="00767EAC"/>
    <w:pPr>
      <w:spacing w:before="100" w:beforeAutospacing="1" w:after="100" w:afterAutospacing="1" w:line="240" w:lineRule="auto"/>
      <w:jc w:val="center"/>
    </w:pPr>
    <w:rPr>
      <w:rFonts w:ascii="Arial" w:hAnsi="Arial" w:cs="Arial"/>
      <w:b/>
      <w:sz w:val="48"/>
      <w:szCs w:val="48"/>
    </w:rPr>
  </w:style>
  <w:style w:type="character" w:customStyle="1" w:styleId="TitleChar">
    <w:name w:val="Title Char"/>
    <w:basedOn w:val="DefaultParagraphFont"/>
    <w:link w:val="Title"/>
    <w:uiPriority w:val="10"/>
    <w:rsid w:val="00767EAC"/>
    <w:rPr>
      <w:rFonts w:ascii="Arial" w:hAnsi="Arial" w:cs="Arial"/>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23302">
      <w:bodyDiv w:val="1"/>
      <w:marLeft w:val="0"/>
      <w:marRight w:val="0"/>
      <w:marTop w:val="0"/>
      <w:marBottom w:val="0"/>
      <w:divBdr>
        <w:top w:val="none" w:sz="0" w:space="0" w:color="auto"/>
        <w:left w:val="none" w:sz="0" w:space="0" w:color="auto"/>
        <w:bottom w:val="none" w:sz="0" w:space="0" w:color="auto"/>
        <w:right w:val="none" w:sz="0" w:space="0" w:color="auto"/>
      </w:divBdr>
    </w:div>
    <w:div w:id="451485777">
      <w:bodyDiv w:val="1"/>
      <w:marLeft w:val="0"/>
      <w:marRight w:val="0"/>
      <w:marTop w:val="0"/>
      <w:marBottom w:val="0"/>
      <w:divBdr>
        <w:top w:val="none" w:sz="0" w:space="0" w:color="auto"/>
        <w:left w:val="none" w:sz="0" w:space="0" w:color="auto"/>
        <w:bottom w:val="none" w:sz="0" w:space="0" w:color="auto"/>
        <w:right w:val="none" w:sz="0" w:space="0" w:color="auto"/>
      </w:divBdr>
    </w:div>
    <w:div w:id="523903385">
      <w:bodyDiv w:val="1"/>
      <w:marLeft w:val="0"/>
      <w:marRight w:val="0"/>
      <w:marTop w:val="0"/>
      <w:marBottom w:val="0"/>
      <w:divBdr>
        <w:top w:val="none" w:sz="0" w:space="0" w:color="auto"/>
        <w:left w:val="none" w:sz="0" w:space="0" w:color="auto"/>
        <w:bottom w:val="none" w:sz="0" w:space="0" w:color="auto"/>
        <w:right w:val="none" w:sz="0" w:space="0" w:color="auto"/>
      </w:divBdr>
    </w:div>
    <w:div w:id="1246495341">
      <w:bodyDiv w:val="1"/>
      <w:marLeft w:val="0"/>
      <w:marRight w:val="0"/>
      <w:marTop w:val="0"/>
      <w:marBottom w:val="0"/>
      <w:divBdr>
        <w:top w:val="none" w:sz="0" w:space="0" w:color="auto"/>
        <w:left w:val="none" w:sz="0" w:space="0" w:color="auto"/>
        <w:bottom w:val="none" w:sz="0" w:space="0" w:color="auto"/>
        <w:right w:val="none" w:sz="0" w:space="0" w:color="auto"/>
      </w:divBdr>
    </w:div>
    <w:div w:id="1574773371">
      <w:bodyDiv w:val="1"/>
      <w:marLeft w:val="0"/>
      <w:marRight w:val="0"/>
      <w:marTop w:val="0"/>
      <w:marBottom w:val="0"/>
      <w:divBdr>
        <w:top w:val="none" w:sz="0" w:space="0" w:color="auto"/>
        <w:left w:val="none" w:sz="0" w:space="0" w:color="auto"/>
        <w:bottom w:val="none" w:sz="0" w:space="0" w:color="auto"/>
        <w:right w:val="none" w:sz="0" w:space="0" w:color="auto"/>
      </w:divBdr>
    </w:div>
    <w:div w:id="183410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ovlab.hks.harvard.edu/files/govlabs/files/gpl_rfp_guidebook_2021.pdf?m=1613751804" TargetMode="External"/><Relationship Id="rId18" Type="http://schemas.openxmlformats.org/officeDocument/2006/relationships/hyperlink" Target="https://www.procurementexcellencenetwork.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govlab.hks.harvard.edu/files/govlabs/files/gpl_rfp_guidebook_2021.pdf?m=1613751804" TargetMode="External"/><Relationship Id="rId17" Type="http://schemas.openxmlformats.org/officeDocument/2006/relationships/hyperlink" Target="https://govlab.hks.harvard.edu/files/govlabs/files/gpl_rfp_guidebook_2021.pdf?m=1613751804"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ovlab.hks.harvard.edu/files/govlabs/files/gpl_rfp_guidebook_2021.pdf?m=161375180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rtnersforpublicgood.org/procurement-excellence-network/resources/crafting-a-results-driven-request-for-proposals/"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ovlab.hks.harvard.edu/files/govlabs/files/gpl_rfp_guidebook_2021.pdf?m=1613751804"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partnersforpublicgood.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ovlab.hks.harvard.edu/files/govlabs/files/gpl_rfp_guidebook_2021.pdf?m=1613751804"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C7AAFC5C36FF439BA18995F41A6B4C" ma:contentTypeVersion="16" ma:contentTypeDescription="Create a new document." ma:contentTypeScope="" ma:versionID="a49d2f7d27f714ec9da7ff65502b2fb4">
  <xsd:schema xmlns:xsd="http://www.w3.org/2001/XMLSchema" xmlns:xs="http://www.w3.org/2001/XMLSchema" xmlns:p="http://schemas.microsoft.com/office/2006/metadata/properties" xmlns:ns2="62b93bae-308e-4807-b1a4-ca16b53d66ed" xmlns:ns3="e6dfc729-9b7a-4f21-b736-502d146b32e8" targetNamespace="http://schemas.microsoft.com/office/2006/metadata/properties" ma:root="true" ma:fieldsID="ec557c57e8e890eb5e28191bf308f784" ns2:_="" ns3:_="">
    <xsd:import namespace="62b93bae-308e-4807-b1a4-ca16b53d66ed"/>
    <xsd:import namespace="e6dfc729-9b7a-4f21-b736-502d146b32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93bae-308e-4807-b1a4-ca16b53d66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dfc729-9b7a-4f21-b736-502d146b32e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2ba7298-9d8d-4277-bf75-f8aa54d5695d}" ma:internalName="TaxCatchAll" ma:showField="CatchAllData" ma:web="e6dfc729-9b7a-4f21-b736-502d146b32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b93bae-308e-4807-b1a4-ca16b53d66ed">
      <Terms xmlns="http://schemas.microsoft.com/office/infopath/2007/PartnerControls"/>
    </lcf76f155ced4ddcb4097134ff3c332f>
    <TaxCatchAll xmlns="e6dfc729-9b7a-4f21-b736-502d146b32e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072D1-7A17-456F-8ED9-75A54C7FD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93bae-308e-4807-b1a4-ca16b53d66ed"/>
    <ds:schemaRef ds:uri="e6dfc729-9b7a-4f21-b736-502d146b3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00E48D-B123-4B37-8375-0E0A248460EC}">
  <ds:schemaRefs>
    <ds:schemaRef ds:uri="http://schemas.microsoft.com/sharepoint/v3/contenttype/forms"/>
  </ds:schemaRefs>
</ds:datastoreItem>
</file>

<file path=customXml/itemProps3.xml><?xml version="1.0" encoding="utf-8"?>
<ds:datastoreItem xmlns:ds="http://schemas.openxmlformats.org/officeDocument/2006/customXml" ds:itemID="{4FA6B2F8-41B1-4DFC-A4E6-02669EDFF959}">
  <ds:schemaRefs>
    <ds:schemaRef ds:uri="http://schemas.microsoft.com/office/2006/metadata/properties"/>
    <ds:schemaRef ds:uri="http://schemas.microsoft.com/office/infopath/2007/PartnerControls"/>
    <ds:schemaRef ds:uri="62b93bae-308e-4807-b1a4-ca16b53d66ed"/>
    <ds:schemaRef ds:uri="e6dfc729-9b7a-4f21-b736-502d146b32e8"/>
  </ds:schemaRefs>
</ds:datastoreItem>
</file>

<file path=customXml/itemProps4.xml><?xml version="1.0" encoding="utf-8"?>
<ds:datastoreItem xmlns:ds="http://schemas.openxmlformats.org/officeDocument/2006/customXml" ds:itemID="{2B464DE8-01A8-4936-8CBB-1DD707CC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4041</Words>
  <Characters>23034</Characters>
  <Application>Microsoft Office Word</Application>
  <DocSecurity>0</DocSecurity>
  <Lines>191</Lines>
  <Paragraphs>54</Paragraphs>
  <ScaleCrop>false</ScaleCrop>
  <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Hoffnagle, Elena</dc:creator>
  <cp:keywords/>
  <dc:description/>
  <cp:lastModifiedBy>Patterson, Hope</cp:lastModifiedBy>
  <cp:revision>20</cp:revision>
  <dcterms:created xsi:type="dcterms:W3CDTF">2022-11-15T13:55:00Z</dcterms:created>
  <dcterms:modified xsi:type="dcterms:W3CDTF">2025-03-02T21:17:00Z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0x010100E5C7AAFC5C36FF439BA18995F41A6B4C</vt:lpwstr>
  </property>
  <property fmtid="{D5CDD505-2E9C-101B-9397-08002B2CF9AE}" pid="3" name="MediaServiceImageTags">
    <vt:lpwstr/>
  </property>
</Properties>
</file>