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44B5C" w14:textId="77777777" w:rsidR="00F358F3" w:rsidRDefault="009A6458">
      <w:pPr>
        <w:spacing w:before="1200"/>
      </w:pPr>
      <w:r>
        <w:rPr>
          <w:b/>
          <w:bCs/>
          <w:color w:val="1C7293"/>
          <w:spacing w:val="30"/>
        </w:rPr>
        <w:t xml:space="preserve">PENTAHO DATA CATALOG </w:t>
      </w:r>
      <w:proofErr w:type="gramStart"/>
      <w:r>
        <w:rPr>
          <w:b/>
          <w:bCs/>
          <w:color w:val="1C7293"/>
          <w:spacing w:val="30"/>
        </w:rPr>
        <w:t>10.2.11  ·</w:t>
      </w:r>
      <w:proofErr w:type="gramEnd"/>
      <w:r>
        <w:rPr>
          <w:b/>
          <w:bCs/>
          <w:color w:val="1C7293"/>
          <w:spacing w:val="30"/>
        </w:rPr>
        <w:t xml:space="preserve">  COURSE MASTER PLAN</w:t>
      </w:r>
    </w:p>
    <w:p w14:paraId="7FCBEF38" w14:textId="77777777" w:rsidR="00F358F3" w:rsidRDefault="009A6458"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>ELEVEN WORKSHOPS</w:t>
      </w:r>
    </w:p>
    <w:p w14:paraId="4DA53FA3" w14:textId="77777777" w:rsidR="00F358F3" w:rsidRDefault="009A6458">
      <w:pPr>
        <w:spacing w:before="320"/>
      </w:pPr>
      <w:r>
        <w:rPr>
          <w:b/>
          <w:bCs/>
          <w:color w:val="14333F"/>
          <w:sz w:val="56"/>
          <w:szCs w:val="56"/>
        </w:rPr>
        <w:t>Arizona Water Company · PDC Course</w:t>
      </w:r>
    </w:p>
    <w:p w14:paraId="578739A3" w14:textId="77777777" w:rsidR="00F358F3" w:rsidRDefault="009A6458">
      <w:pPr>
        <w:spacing w:before="200"/>
      </w:pPr>
      <w:r>
        <w:rPr>
          <w:color w:val="065A82"/>
          <w:sz w:val="28"/>
          <w:szCs w:val="28"/>
        </w:rPr>
        <w:t>A sequenced, hands-on path through Pentaho Data Catalog on AWC’s real operational data</w:t>
      </w:r>
    </w:p>
    <w:p w14:paraId="79BB11DB" w14:textId="77777777" w:rsidR="00F358F3" w:rsidRDefault="00F358F3">
      <w:pPr>
        <w:pBdr>
          <w:top w:val="single" w:sz="6" w:space="8" w:color="1C7293"/>
        </w:pBdr>
        <w:spacing w:before="500"/>
      </w:pPr>
    </w:p>
    <w:p w14:paraId="18A8F120" w14:textId="77777777" w:rsidR="00F358F3" w:rsidRDefault="009A6458">
      <w:pPr>
        <w:spacing w:before="200"/>
      </w:pPr>
      <w:r>
        <w:rPr>
          <w:b/>
          <w:bCs/>
          <w:color w:val="5B7782"/>
          <w:sz w:val="24"/>
          <w:szCs w:val="24"/>
        </w:rPr>
        <w:t xml:space="preserve">Audience:  </w:t>
      </w:r>
      <w:r>
        <w:rPr>
          <w:color w:val="14333F"/>
          <w:sz w:val="24"/>
          <w:szCs w:val="24"/>
        </w:rPr>
        <w:t>Business Analysts &amp; Data Stewards</w:t>
      </w:r>
    </w:p>
    <w:p w14:paraId="24372820" w14:textId="77777777" w:rsidR="00F358F3" w:rsidRDefault="009A6458">
      <w:pPr>
        <w:spacing w:before="80"/>
      </w:pPr>
      <w:r>
        <w:rPr>
          <w:b/>
          <w:bCs/>
          <w:color w:val="5B7782"/>
          <w:sz w:val="24"/>
          <w:szCs w:val="24"/>
        </w:rPr>
        <w:t xml:space="preserve">Total time:  </w:t>
      </w:r>
      <w:r>
        <w:rPr>
          <w:color w:val="14333F"/>
          <w:sz w:val="24"/>
          <w:szCs w:val="24"/>
        </w:rPr>
        <w:t>~6.5 hours across eleven workshops</w:t>
      </w:r>
    </w:p>
    <w:p w14:paraId="730B22BF" w14:textId="77777777" w:rsidR="00F358F3" w:rsidRDefault="009A6458"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>Arizona Water Company (</w:t>
      </w:r>
      <w:proofErr w:type="spellStart"/>
      <w:r>
        <w:rPr>
          <w:color w:val="14333F"/>
          <w:sz w:val="24"/>
          <w:szCs w:val="24"/>
        </w:rPr>
        <w:t>awc_operations</w:t>
      </w:r>
      <w:proofErr w:type="spellEnd"/>
      <w:r>
        <w:rPr>
          <w:color w:val="14333F"/>
          <w:sz w:val="24"/>
          <w:szCs w:val="24"/>
        </w:rPr>
        <w:t xml:space="preserve"> + </w:t>
      </w:r>
      <w:proofErr w:type="spellStart"/>
      <w:r>
        <w:rPr>
          <w:color w:val="14333F"/>
          <w:sz w:val="24"/>
          <w:szCs w:val="24"/>
        </w:rPr>
        <w:t>awc</w:t>
      </w:r>
      <w:proofErr w:type="spellEnd"/>
      <w:r>
        <w:rPr>
          <w:color w:val="14333F"/>
          <w:sz w:val="24"/>
          <w:szCs w:val="24"/>
        </w:rPr>
        <w:t>-documents)</w:t>
      </w:r>
    </w:p>
    <w:p w14:paraId="0D40F266" w14:textId="77777777" w:rsidR="00F358F3" w:rsidRDefault="009A6458">
      <w:r>
        <w:br w:type="page"/>
      </w:r>
    </w:p>
    <w:p w14:paraId="0F9FF405" w14:textId="77777777" w:rsidR="00C757EC" w:rsidRDefault="00236C2B">
      <w:pPr>
        <w:pStyle w:val="Heading1"/>
      </w:pPr>
      <w:r>
        <w:lastRenderedPageBreak/>
        <w:t>The scenario</w:t>
      </w:r>
    </w:p>
    <w:p w14:paraId="066129CE" w14:textId="77777777" w:rsidR="00C757EC" w:rsidRDefault="00236C2B">
      <w:pPr>
        <w:spacing w:after="120" w:line="276" w:lineRule="auto"/>
      </w:pPr>
      <w:r>
        <w:t xml:space="preserve">Throughout this course you work as a Business Analyst — and increasingly a Data Steward — at the Arizona Water Company, a utility serving 27 communities across 8 Arizona counties. Every exercise uses AWC’s own operational data: the </w:t>
      </w:r>
      <w:proofErr w:type="spellStart"/>
      <w:r>
        <w:t>awc_operations</w:t>
      </w:r>
      <w:proofErr w:type="spellEnd"/>
      <w:r>
        <w:t xml:space="preserve"> PostgreSQL database (customers, </w:t>
      </w:r>
      <w:proofErr w:type="spellStart"/>
      <w:r>
        <w:t>monthly_usage</w:t>
      </w:r>
      <w:proofErr w:type="spellEnd"/>
      <w:r>
        <w:t xml:space="preserve">, </w:t>
      </w:r>
      <w:proofErr w:type="spellStart"/>
      <w:r>
        <w:t>tiered_rates</w:t>
      </w:r>
      <w:proofErr w:type="spellEnd"/>
      <w:r>
        <w:t xml:space="preserve">, </w:t>
      </w:r>
      <w:proofErr w:type="spellStart"/>
      <w:r>
        <w:t>water_systems</w:t>
      </w:r>
      <w:proofErr w:type="spellEnd"/>
      <w:r>
        <w:t xml:space="preserve">, </w:t>
      </w:r>
      <w:proofErr w:type="spellStart"/>
      <w:r>
        <w:t>water_quality_reports</w:t>
      </w:r>
      <w:proofErr w:type="spellEnd"/>
      <w:r>
        <w:t xml:space="preserve">, </w:t>
      </w:r>
      <w:proofErr w:type="spellStart"/>
      <w:r>
        <w:t>account_alerts</w:t>
      </w:r>
      <w:proofErr w:type="spellEnd"/>
      <w:r>
        <w:t xml:space="preserve">) and the </w:t>
      </w:r>
      <w:proofErr w:type="spellStart"/>
      <w:r>
        <w:t>awc</w:t>
      </w:r>
      <w:proofErr w:type="spellEnd"/>
      <w:r>
        <w:t>-documents store of EPA and compliance PDFs. You start with raw, ungoverned tables and finish with a trusted, classified, searchable, and policy-governed data estate.</w:t>
      </w:r>
    </w:p>
    <w:p w14:paraId="588D69F9" w14:textId="77777777" w:rsidR="00C757EC" w:rsidRDefault="00236C2B">
      <w:pPr>
        <w:pStyle w:val="Heading1"/>
      </w:pPr>
      <w:r>
        <w:t>The journey — eleven workshops, one path</w:t>
      </w:r>
    </w:p>
    <w:p w14:paraId="442760C1" w14:textId="77777777" w:rsidR="00C757EC" w:rsidRDefault="00236C2B">
      <w:pPr>
        <w:spacing w:after="120" w:line="276" w:lineRule="auto"/>
      </w:pPr>
      <w:r>
        <w:t>The course follows the natural arc of governance: connect the data, understand it, give it shared meaning, assess its quality, protect what is sensitive, make it findable, package it, and govern it. The Business Glossary is built early — at Workshop 3 — on purpose: almost everything that follows attaches to a glossary term, so defining the vocabulary first gives every later workshop something concrete to hang governance on.</w:t>
      </w:r>
    </w:p>
    <w:tbl>
      <w:tblPr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9"/>
        <w:gridCol w:w="2895"/>
        <w:gridCol w:w="1898"/>
        <w:gridCol w:w="999"/>
        <w:gridCol w:w="2995"/>
      </w:tblGrid>
      <w:tr w:rsidR="00C757EC" w14:paraId="0C766AA9" w14:textId="77777777" w:rsidTr="007B291F">
        <w:trPr>
          <w:tblHeader/>
        </w:trPr>
        <w:tc>
          <w:tcPr>
            <w:tcW w:w="55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B7AA26" w14:textId="77777777" w:rsidR="00C757EC" w:rsidRDefault="00236C2B">
            <w:pPr>
              <w:spacing w:line="252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074C12" w14:textId="77777777" w:rsidR="00C757EC" w:rsidRDefault="00236C2B">
            <w:pPr>
              <w:spacing w:line="252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Workshop</w:t>
            </w:r>
          </w:p>
        </w:tc>
        <w:tc>
          <w:tcPr>
            <w:tcW w:w="1898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FE2754" w14:textId="77777777" w:rsidR="00C757EC" w:rsidRDefault="00236C2B">
            <w:pPr>
              <w:spacing w:line="252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Primary role</w:t>
            </w:r>
          </w:p>
        </w:tc>
        <w:tc>
          <w:tcPr>
            <w:tcW w:w="99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7A4B8" w14:textId="77777777" w:rsidR="00C757EC" w:rsidRDefault="00236C2B">
            <w:pPr>
              <w:spacing w:line="252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29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71390" w14:textId="77777777" w:rsidR="00C757EC" w:rsidRDefault="00236C2B">
            <w:pPr>
              <w:spacing w:line="252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C757EC" w14:paraId="56177562" w14:textId="77777777" w:rsidTr="007B291F">
        <w:tc>
          <w:tcPr>
            <w:tcW w:w="55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E685B9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1</w:t>
            </w:r>
          </w:p>
        </w:tc>
        <w:tc>
          <w:tcPr>
            <w:tcW w:w="28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A4EA1D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Connect Data Sources</w:t>
            </w:r>
          </w:p>
        </w:tc>
        <w:tc>
          <w:tcPr>
            <w:tcW w:w="1898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B6478E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Data Engineer</w:t>
            </w:r>
          </w:p>
        </w:tc>
        <w:tc>
          <w:tcPr>
            <w:tcW w:w="99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3F771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45 min</w:t>
            </w:r>
          </w:p>
        </w:tc>
        <w:tc>
          <w:tcPr>
            <w:tcW w:w="29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987042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Built (guide + deck)</w:t>
            </w:r>
          </w:p>
        </w:tc>
      </w:tr>
      <w:tr w:rsidR="00C757EC" w14:paraId="461B6141" w14:textId="77777777" w:rsidTr="007B291F">
        <w:tc>
          <w:tcPr>
            <w:tcW w:w="55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FF0F89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2</w:t>
            </w:r>
          </w:p>
        </w:tc>
        <w:tc>
          <w:tcPr>
            <w:tcW w:w="28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03D9EE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Structure &amp; Metadata</w:t>
            </w:r>
          </w:p>
        </w:tc>
        <w:tc>
          <w:tcPr>
            <w:tcW w:w="1898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CC4D29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Business Analyst</w:t>
            </w:r>
          </w:p>
        </w:tc>
        <w:tc>
          <w:tcPr>
            <w:tcW w:w="99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B90599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30 min</w:t>
            </w:r>
          </w:p>
        </w:tc>
        <w:tc>
          <w:tcPr>
            <w:tcW w:w="29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18810C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Built (guide + deck)</w:t>
            </w:r>
          </w:p>
        </w:tc>
      </w:tr>
      <w:tr w:rsidR="00C757EC" w14:paraId="4F29AC4C" w14:textId="77777777" w:rsidTr="007B291F">
        <w:tc>
          <w:tcPr>
            <w:tcW w:w="55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EE7C9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3</w:t>
            </w:r>
          </w:p>
        </w:tc>
        <w:tc>
          <w:tcPr>
            <w:tcW w:w="28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ED672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Build the Business Glossary</w:t>
            </w:r>
          </w:p>
        </w:tc>
        <w:tc>
          <w:tcPr>
            <w:tcW w:w="1898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35B7BE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Data Steward</w:t>
            </w:r>
          </w:p>
        </w:tc>
        <w:tc>
          <w:tcPr>
            <w:tcW w:w="99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6D640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45 min</w:t>
            </w:r>
          </w:p>
        </w:tc>
        <w:tc>
          <w:tcPr>
            <w:tcW w:w="29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65A78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Built (guide + deck + CSV)</w:t>
            </w:r>
          </w:p>
        </w:tc>
      </w:tr>
      <w:tr w:rsidR="00C757EC" w14:paraId="49DE00FC" w14:textId="77777777" w:rsidTr="007B291F">
        <w:tc>
          <w:tcPr>
            <w:tcW w:w="55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C3BF72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4</w:t>
            </w:r>
          </w:p>
        </w:tc>
        <w:tc>
          <w:tcPr>
            <w:tcW w:w="28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94381A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Profiling &amp; Data Quality</w:t>
            </w:r>
          </w:p>
        </w:tc>
        <w:tc>
          <w:tcPr>
            <w:tcW w:w="1898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39266B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Data Analyst</w:t>
            </w:r>
          </w:p>
        </w:tc>
        <w:tc>
          <w:tcPr>
            <w:tcW w:w="99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83C311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45 min</w:t>
            </w:r>
          </w:p>
        </w:tc>
        <w:tc>
          <w:tcPr>
            <w:tcW w:w="29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DF481C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Specified — ready to build</w:t>
            </w:r>
          </w:p>
        </w:tc>
      </w:tr>
      <w:tr w:rsidR="00C757EC" w14:paraId="6C24636D" w14:textId="77777777" w:rsidTr="007B291F">
        <w:tc>
          <w:tcPr>
            <w:tcW w:w="55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D8A0D5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5</w:t>
            </w:r>
          </w:p>
        </w:tc>
        <w:tc>
          <w:tcPr>
            <w:tcW w:w="28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9EEAB0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Sensitive Data &amp; PII</w:t>
            </w:r>
          </w:p>
        </w:tc>
        <w:tc>
          <w:tcPr>
            <w:tcW w:w="1898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9E3D94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Steward / Compliance</w:t>
            </w:r>
          </w:p>
        </w:tc>
        <w:tc>
          <w:tcPr>
            <w:tcW w:w="99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AD0FDC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45 min</w:t>
            </w:r>
          </w:p>
        </w:tc>
        <w:tc>
          <w:tcPr>
            <w:tcW w:w="29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46547E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Specified — ready to build</w:t>
            </w:r>
          </w:p>
        </w:tc>
      </w:tr>
      <w:tr w:rsidR="00C757EC" w14:paraId="7763B2AE" w14:textId="77777777" w:rsidTr="007B291F">
        <w:tc>
          <w:tcPr>
            <w:tcW w:w="55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073DF7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6</w:t>
            </w:r>
          </w:p>
        </w:tc>
        <w:tc>
          <w:tcPr>
            <w:tcW w:w="28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E0FFD3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Discovery &amp; Search</w:t>
            </w:r>
          </w:p>
        </w:tc>
        <w:tc>
          <w:tcPr>
            <w:tcW w:w="1898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C32C5A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Business Analyst</w:t>
            </w:r>
          </w:p>
        </w:tc>
        <w:tc>
          <w:tcPr>
            <w:tcW w:w="99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894559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30 min</w:t>
            </w:r>
          </w:p>
        </w:tc>
        <w:tc>
          <w:tcPr>
            <w:tcW w:w="29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363A33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Specified — ready to build</w:t>
            </w:r>
          </w:p>
        </w:tc>
      </w:tr>
      <w:tr w:rsidR="00C757EC" w14:paraId="24D56298" w14:textId="77777777" w:rsidTr="007B291F">
        <w:tc>
          <w:tcPr>
            <w:tcW w:w="55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CABCAA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7</w:t>
            </w:r>
          </w:p>
        </w:tc>
        <w:tc>
          <w:tcPr>
            <w:tcW w:w="28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B49E8C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Curate a Data Collection</w:t>
            </w:r>
          </w:p>
        </w:tc>
        <w:tc>
          <w:tcPr>
            <w:tcW w:w="1898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334411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Data Steward</w:t>
            </w:r>
          </w:p>
        </w:tc>
        <w:tc>
          <w:tcPr>
            <w:tcW w:w="99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70688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45 min</w:t>
            </w:r>
          </w:p>
        </w:tc>
        <w:tc>
          <w:tcPr>
            <w:tcW w:w="29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527EC1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Specified — ready to build</w:t>
            </w:r>
          </w:p>
        </w:tc>
      </w:tr>
      <w:tr w:rsidR="00C757EC" w14:paraId="07699DD1" w14:textId="77777777" w:rsidTr="007B291F">
        <w:tc>
          <w:tcPr>
            <w:tcW w:w="55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428B4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8</w:t>
            </w:r>
          </w:p>
        </w:tc>
        <w:tc>
          <w:tcPr>
            <w:tcW w:w="28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A3FCE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Lineage &amp; Impact</w:t>
            </w:r>
          </w:p>
        </w:tc>
        <w:tc>
          <w:tcPr>
            <w:tcW w:w="1898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3EA771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Data Analyst</w:t>
            </w:r>
          </w:p>
        </w:tc>
        <w:tc>
          <w:tcPr>
            <w:tcW w:w="99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AA5938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45 min</w:t>
            </w:r>
          </w:p>
        </w:tc>
        <w:tc>
          <w:tcPr>
            <w:tcW w:w="29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2D718A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Specified — optional extension</w:t>
            </w:r>
          </w:p>
        </w:tc>
      </w:tr>
      <w:tr w:rsidR="00C757EC" w14:paraId="2CB010C1" w14:textId="77777777" w:rsidTr="007B291F">
        <w:tc>
          <w:tcPr>
            <w:tcW w:w="55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D816DD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9</w:t>
            </w:r>
          </w:p>
        </w:tc>
        <w:tc>
          <w:tcPr>
            <w:tcW w:w="28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F22879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Custom Properties</w:t>
            </w:r>
          </w:p>
        </w:tc>
        <w:tc>
          <w:tcPr>
            <w:tcW w:w="1898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07A476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Data Steward</w:t>
            </w:r>
          </w:p>
        </w:tc>
        <w:tc>
          <w:tcPr>
            <w:tcW w:w="99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3D4279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30 min</w:t>
            </w:r>
          </w:p>
        </w:tc>
        <w:tc>
          <w:tcPr>
            <w:tcW w:w="29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2BDC53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Specified — ready to build</w:t>
            </w:r>
          </w:p>
        </w:tc>
      </w:tr>
      <w:tr w:rsidR="00C757EC" w14:paraId="3693A149" w14:textId="77777777" w:rsidTr="007B291F">
        <w:tc>
          <w:tcPr>
            <w:tcW w:w="55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7F8338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10</w:t>
            </w:r>
          </w:p>
        </w:tc>
        <w:tc>
          <w:tcPr>
            <w:tcW w:w="28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D9E3A5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Policies &amp; Standards</w:t>
            </w:r>
          </w:p>
        </w:tc>
        <w:tc>
          <w:tcPr>
            <w:tcW w:w="1898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FF04C9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Data Governance</w:t>
            </w:r>
          </w:p>
        </w:tc>
        <w:tc>
          <w:tcPr>
            <w:tcW w:w="99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6776AD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45 min</w:t>
            </w:r>
          </w:p>
        </w:tc>
        <w:tc>
          <w:tcPr>
            <w:tcW w:w="29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094A7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Specified — ready to build</w:t>
            </w:r>
          </w:p>
        </w:tc>
      </w:tr>
      <w:tr w:rsidR="00C757EC" w14:paraId="473BDC31" w14:textId="77777777" w:rsidTr="007B291F">
        <w:tc>
          <w:tcPr>
            <w:tcW w:w="55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9F4675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11</w:t>
            </w:r>
          </w:p>
        </w:tc>
        <w:tc>
          <w:tcPr>
            <w:tcW w:w="28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5EE7A5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Galaxy View</w:t>
            </w:r>
          </w:p>
        </w:tc>
        <w:tc>
          <w:tcPr>
            <w:tcW w:w="1898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E9896B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Business Analyst</w:t>
            </w:r>
          </w:p>
        </w:tc>
        <w:tc>
          <w:tcPr>
            <w:tcW w:w="999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9BE09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30 min</w:t>
            </w:r>
          </w:p>
        </w:tc>
        <w:tc>
          <w:tcPr>
            <w:tcW w:w="2995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0C5C3F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Specified — ready to build</w:t>
            </w:r>
          </w:p>
        </w:tc>
      </w:tr>
    </w:tbl>
    <w:p w14:paraId="7C782DAC" w14:textId="77777777" w:rsidR="00E21CCC" w:rsidRDefault="00E21CCC">
      <w:pPr>
        <w:pStyle w:val="Heading1"/>
      </w:pPr>
    </w:p>
    <w:p w14:paraId="2CB32603" w14:textId="77777777" w:rsidR="007B291F" w:rsidRDefault="007B291F">
      <w:pPr>
        <w:pStyle w:val="Heading1"/>
      </w:pPr>
    </w:p>
    <w:p w14:paraId="5A69C2F8" w14:textId="77777777" w:rsidR="007B291F" w:rsidRDefault="007B291F">
      <w:pPr>
        <w:pStyle w:val="Heading1"/>
      </w:pPr>
    </w:p>
    <w:p w14:paraId="3A6F9035" w14:textId="77777777" w:rsidR="007B291F" w:rsidRDefault="007B291F">
      <w:pPr>
        <w:pStyle w:val="Heading1"/>
      </w:pPr>
    </w:p>
    <w:p w14:paraId="684A473F" w14:textId="7B68BF19" w:rsidR="00C757EC" w:rsidRDefault="00236C2B">
      <w:pPr>
        <w:pStyle w:val="Heading1"/>
      </w:pPr>
      <w:r>
        <w:lastRenderedPageBreak/>
        <w:t>The eleven workshops</w:t>
      </w:r>
    </w:p>
    <w:p w14:paraId="049C3BCB" w14:textId="77777777" w:rsidR="00C757EC" w:rsidRDefault="00236C2B">
      <w:pPr>
        <w:pStyle w:val="Heading2"/>
      </w:pPr>
      <w:r>
        <w:t>Workshop 1 · Connect Data Sources</w:t>
      </w:r>
    </w:p>
    <w:p w14:paraId="78AE908B" w14:textId="77777777" w:rsidR="00C757EC" w:rsidRDefault="00236C2B">
      <w:pPr>
        <w:spacing w:after="120" w:line="276" w:lineRule="auto"/>
      </w:pPr>
      <w:r>
        <w:t xml:space="preserve">Bring AWC’s database and document store under </w:t>
      </w:r>
      <w:proofErr w:type="spellStart"/>
      <w:r>
        <w:t>catalog</w:t>
      </w:r>
      <w:proofErr w:type="spellEnd"/>
      <w:r>
        <w:t xml:space="preserve"> governance and run the first metadata ingest.</w:t>
      </w:r>
    </w:p>
    <w:p w14:paraId="5BEC0E5E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Role &amp; time: </w:t>
      </w:r>
      <w:r>
        <w:t xml:space="preserve">Data </w:t>
      </w:r>
      <w:proofErr w:type="gramStart"/>
      <w:r>
        <w:t>Engineer  ·</w:t>
      </w:r>
      <w:proofErr w:type="gramEnd"/>
      <w:r>
        <w:t xml:space="preserve">  45 min</w:t>
      </w:r>
    </w:p>
    <w:p w14:paraId="09F01F51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PDC features: </w:t>
      </w:r>
      <w:r>
        <w:t xml:space="preserve">Add Data Source (PostgreSQL JDBC and AWS S3 / </w:t>
      </w:r>
      <w:proofErr w:type="spellStart"/>
      <w:r>
        <w:t>MinIO</w:t>
      </w:r>
      <w:proofErr w:type="spellEnd"/>
      <w:r>
        <w:t xml:space="preserve"> object store), Test Connection, Metadata Ingest and Scan Files, worker processes.</w:t>
      </w:r>
    </w:p>
    <w:p w14:paraId="5BEE20DE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AWC data &amp; glossary: </w:t>
      </w:r>
      <w:r>
        <w:t>Arizona_Water_Operations (</w:t>
      </w:r>
      <w:proofErr w:type="spellStart"/>
      <w:r>
        <w:t>awc_operations</w:t>
      </w:r>
      <w:proofErr w:type="spellEnd"/>
      <w:r>
        <w:t xml:space="preserve">) and </w:t>
      </w:r>
      <w:proofErr w:type="spellStart"/>
      <w:r>
        <w:t>Arizona_Water_Documents</w:t>
      </w:r>
      <w:proofErr w:type="spellEnd"/>
      <w:r>
        <w:t xml:space="preserve"> (</w:t>
      </w:r>
      <w:proofErr w:type="spellStart"/>
      <w:r>
        <w:t>awc</w:t>
      </w:r>
      <w:proofErr w:type="spellEnd"/>
      <w:r>
        <w:t>-documents). No glossary terms yet — this is the technical layer only.</w:t>
      </w:r>
    </w:p>
    <w:p w14:paraId="596FD890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You will: </w:t>
      </w:r>
      <w:r>
        <w:t>configure both connections, run Test Connection, then Metadata Ingest / Scan Files, and confirm the schema and documents appear in the Data Canvas.</w:t>
      </w:r>
    </w:p>
    <w:p w14:paraId="32D3E614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Outcome → </w:t>
      </w:r>
      <w:r>
        <w:t>Both sources online with technical metadata populated. Leads to Workshop 2.</w:t>
      </w:r>
    </w:p>
    <w:p w14:paraId="062E57F9" w14:textId="77777777" w:rsidR="00C757EC" w:rsidRDefault="00236C2B">
      <w:pPr>
        <w:pStyle w:val="Heading2"/>
      </w:pPr>
      <w:r>
        <w:t>Workshop 2 · Structure &amp; Metadata</w:t>
      </w:r>
    </w:p>
    <w:p w14:paraId="3AF1A29B" w14:textId="77777777" w:rsidR="00C757EC" w:rsidRDefault="00236C2B">
      <w:pPr>
        <w:spacing w:after="120" w:line="276" w:lineRule="auto"/>
      </w:pPr>
      <w:r>
        <w:t>Read the three metadata layers — technical, business, operational — on AWC’s customers table and an EPA document.</w:t>
      </w:r>
    </w:p>
    <w:p w14:paraId="62F7E228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Role &amp; time: </w:t>
      </w:r>
      <w:r>
        <w:t xml:space="preserve">Business </w:t>
      </w:r>
      <w:proofErr w:type="gramStart"/>
      <w:r>
        <w:t>Analyst  ·</w:t>
      </w:r>
      <w:proofErr w:type="gramEnd"/>
      <w:r>
        <w:t xml:space="preserve">  30 min</w:t>
      </w:r>
    </w:p>
    <w:p w14:paraId="5AAC0E2B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PDC features: </w:t>
      </w:r>
      <w:r>
        <w:t>Data Canvas; asset tabs (Summary, Details, Custom Properties, Glossary, More); Key Metrics (Data Quality, Data Lineage, Sensitivity, Trust Score); Properties / Remarks; Business Terms panel.</w:t>
      </w:r>
    </w:p>
    <w:p w14:paraId="15A86835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AWC data &amp; glossary: </w:t>
      </w:r>
      <w:r>
        <w:t>customers (19 columns) and an EPA compliance PDF. The business layer is still empty — which sets up Workshop 3.</w:t>
      </w:r>
    </w:p>
    <w:p w14:paraId="78B271E6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You will: </w:t>
      </w:r>
      <w:r>
        <w:t>navigate the tabs, read each Key Metric, see why the Trust Score reads 0 / Untrusted, and identify the empty business layer.</w:t>
      </w:r>
    </w:p>
    <w:p w14:paraId="70C86AAE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Outcome → </w:t>
      </w:r>
      <w:r>
        <w:t>You can read any asset and explain every metric. Leads to Workshop 3.</w:t>
      </w:r>
    </w:p>
    <w:p w14:paraId="53B1853A" w14:textId="77777777" w:rsidR="00C757EC" w:rsidRDefault="00236C2B">
      <w:pPr>
        <w:pStyle w:val="Heading2"/>
      </w:pPr>
      <w:r>
        <w:t>Workshop 3 · Build the Business Glossary</w:t>
      </w:r>
    </w:p>
    <w:p w14:paraId="5C50F130" w14:textId="77777777" w:rsidR="00C757EC" w:rsidRDefault="00236C2B">
      <w:pPr>
        <w:spacing w:after="120" w:line="276" w:lineRule="auto"/>
      </w:pPr>
      <w:r>
        <w:t>Build and link the 39-term Arizona Water Operations glossary so AWC’s data has shared meaning, ownership, and classification.</w:t>
      </w:r>
    </w:p>
    <w:p w14:paraId="2841A697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Role &amp; time: </w:t>
      </w:r>
      <w:r>
        <w:t xml:space="preserve">Data </w:t>
      </w:r>
      <w:proofErr w:type="gramStart"/>
      <w:r>
        <w:t>Steward  ·</w:t>
      </w:r>
      <w:proofErr w:type="gramEnd"/>
      <w:r>
        <w:t xml:space="preserve">  45 min</w:t>
      </w:r>
    </w:p>
    <w:p w14:paraId="79A0B4C3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PDC features: </w:t>
      </w:r>
      <w:r>
        <w:t>Business Glossary (Glossary → Category → Term); built-in properties (Sensitivity, Domain, Status, Classification, Critical Data Element, Business Steward, Owner); Import / Export (JSON Lines or CSV); linking Business Terms to assets.</w:t>
      </w:r>
    </w:p>
    <w:p w14:paraId="254388BD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AWC data &amp; glossary: </w:t>
      </w:r>
      <w:r>
        <w:t>AWC-Business-Glossary.csv — 39 terms in six categories (Customer, Billing &amp; Rates, Usage, Water System, Water Quality, Governance) with real stewards. Links to customers columns.</w:t>
      </w:r>
    </w:p>
    <w:p w14:paraId="2AE183B8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You will: </w:t>
      </w:r>
      <w:r>
        <w:t>create the glossary, categories, and terms (or import the file), set the properties, link Customer Name / Service Address / Marketing Consent to their columns, and re-run Calculate Trust Score.</w:t>
      </w:r>
    </w:p>
    <w:p w14:paraId="2886E125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Outcome → </w:t>
      </w:r>
      <w:r>
        <w:t>Glossary live and linked; Trust Score off 0 via the glossary-term input. Leads to Workshop 4.</w:t>
      </w:r>
    </w:p>
    <w:p w14:paraId="5977FDDD" w14:textId="77777777" w:rsidR="00C757EC" w:rsidRDefault="00236C2B">
      <w:pPr>
        <w:pStyle w:val="Heading2"/>
      </w:pPr>
      <w:r>
        <w:lastRenderedPageBreak/>
        <w:t>Workshop 4 · Profiling &amp; Data Quality</w:t>
      </w:r>
    </w:p>
    <w:p w14:paraId="6B52F4AE" w14:textId="77777777" w:rsidR="00C757EC" w:rsidRDefault="00236C2B">
      <w:pPr>
        <w:spacing w:after="120" w:line="276" w:lineRule="auto"/>
      </w:pPr>
      <w:r>
        <w:t>Profile AWC’s tables to generate statistics, discover keys, and produce a real, quality-based Trust Score.</w:t>
      </w:r>
    </w:p>
    <w:p w14:paraId="6881988A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Role &amp; time: </w:t>
      </w:r>
      <w:r>
        <w:t xml:space="preserve">Data </w:t>
      </w:r>
      <w:proofErr w:type="gramStart"/>
      <w:r>
        <w:t>Analyst  ·</w:t>
      </w:r>
      <w:proofErr w:type="gramEnd"/>
      <w:r>
        <w:t xml:space="preserve">  45 min</w:t>
      </w:r>
    </w:p>
    <w:p w14:paraId="4EC5E489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PDC features: </w:t>
      </w:r>
      <w:r>
        <w:t>Data Profiling (statistics, data patterns, samples, total row count, last-profiled date); Key Discovery (PK/FK — requires profiling first); Calculate Trust Score (the Data Quality input needs the Pentaho Data Quality add-on and its Data Quality Loader).</w:t>
      </w:r>
    </w:p>
    <w:p w14:paraId="18DD4605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AWC data &amp; glossary: </w:t>
      </w:r>
      <w:r>
        <w:t xml:space="preserve">customers, </w:t>
      </w:r>
      <w:proofErr w:type="spellStart"/>
      <w:r>
        <w:t>monthly_usage</w:t>
      </w:r>
      <w:proofErr w:type="spellEnd"/>
      <w:r>
        <w:t xml:space="preserve">, </w:t>
      </w:r>
      <w:proofErr w:type="spellStart"/>
      <w:r>
        <w:t>water_quality_reports</w:t>
      </w:r>
      <w:proofErr w:type="spellEnd"/>
      <w:r>
        <w:t>. Glossary terms made measurable: Data Quality Score and Trust Score (Governance), plus Usage Gallons and Total Due.</w:t>
      </w:r>
    </w:p>
    <w:p w14:paraId="7BD3F705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You will: </w:t>
      </w:r>
      <w:r>
        <w:t>run Data Profiling, read the new statistics and row counts, confirm PK/FK now populate via Key Discovery, then re-run Calculate Trust Score and read the now-meaningful number.</w:t>
      </w:r>
    </w:p>
    <w:p w14:paraId="0DB8666B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Outcome → </w:t>
      </w:r>
      <w:r>
        <w:t>Profiled tables, discovered keys, and a real Trust Score. Leads to Workshop 5.</w:t>
      </w:r>
    </w:p>
    <w:p w14:paraId="763DC40D" w14:textId="77777777" w:rsidR="00C757EC" w:rsidRDefault="00236C2B">
      <w:pPr>
        <w:pStyle w:val="Heading2"/>
      </w:pPr>
      <w:r>
        <w:t>Workshop 5 · Sensitive Data &amp; PII</w:t>
      </w:r>
    </w:p>
    <w:p w14:paraId="3A9714DE" w14:textId="77777777" w:rsidR="00C757EC" w:rsidRDefault="00236C2B">
      <w:pPr>
        <w:spacing w:after="120" w:line="276" w:lineRule="auto"/>
      </w:pPr>
      <w:r>
        <w:t>Identify and flag AWC’s PII and confidential data, and set asset Sensitivity for compliance.</w:t>
      </w:r>
    </w:p>
    <w:p w14:paraId="51086316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Role &amp; time: </w:t>
      </w:r>
      <w:r>
        <w:t xml:space="preserve">Steward / </w:t>
      </w:r>
      <w:proofErr w:type="gramStart"/>
      <w:r>
        <w:t>Compliance  ·</w:t>
      </w:r>
      <w:proofErr w:type="gramEnd"/>
      <w:r>
        <w:t xml:space="preserve">  45 min</w:t>
      </w:r>
    </w:p>
    <w:p w14:paraId="49CE260C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PDC features: </w:t>
      </w:r>
      <w:r>
        <w:t>Data Identification (dictionaries + data patterns, known as data-identification policies — Data Privacy, PCI-DSS, and more; requires profiling first); Tags; Sensitivity (Unknown / Low / Medium / High); Galaxy View to visualize tagging. Note: ML PII Detection supports only Korean and Japanese data, so it does not apply to AWC’s English data.</w:t>
      </w:r>
    </w:p>
    <w:p w14:paraId="04967926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AWC data &amp; glossary: </w:t>
      </w:r>
      <w:r>
        <w:t xml:space="preserve">customers PII (Customer Name, Service Address, Email Address, Phone Number, Marketing Consent) and </w:t>
      </w:r>
      <w:proofErr w:type="spellStart"/>
      <w:r>
        <w:t>water_quality_reports</w:t>
      </w:r>
      <w:proofErr w:type="spellEnd"/>
      <w:r>
        <w:t>. Glossary term Sensitivity (Governance) becomes concrete.</w:t>
      </w:r>
    </w:p>
    <w:p w14:paraId="1BB251AB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You will: </w:t>
      </w:r>
      <w:r>
        <w:t>run Data Identification, review the auto-tagged PII columns, set or confirm Sensitivity, and visualize the result in the Galaxy View.</w:t>
      </w:r>
    </w:p>
    <w:p w14:paraId="22F3BCB4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Outcome → </w:t>
      </w:r>
      <w:r>
        <w:t>PII flagged and classified; a compliance-ready view of sensitive data. Leads to Workshop 6.</w:t>
      </w:r>
    </w:p>
    <w:p w14:paraId="7B9B05FA" w14:textId="77777777" w:rsidR="00C757EC" w:rsidRDefault="00236C2B">
      <w:pPr>
        <w:pStyle w:val="Heading2"/>
      </w:pPr>
      <w:r>
        <w:t>Workshop 6 · Discovery &amp; Search</w:t>
      </w:r>
    </w:p>
    <w:p w14:paraId="054137B1" w14:textId="77777777" w:rsidR="00C757EC" w:rsidRDefault="00236C2B">
      <w:pPr>
        <w:spacing w:after="120" w:line="276" w:lineRule="auto"/>
      </w:pPr>
      <w:r>
        <w:t>Find AWC data fast by combining keyword search, filters and facets, and the glossary — and reuse the queries.</w:t>
      </w:r>
    </w:p>
    <w:p w14:paraId="32023C1F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Role &amp; time: </w:t>
      </w:r>
      <w:r>
        <w:t xml:space="preserve">Business </w:t>
      </w:r>
      <w:proofErr w:type="gramStart"/>
      <w:r>
        <w:t>Analyst  ·</w:t>
      </w:r>
      <w:proofErr w:type="gramEnd"/>
      <w:r>
        <w:t xml:space="preserve">  30 min</w:t>
      </w:r>
    </w:p>
    <w:p w14:paraId="1AC93B4B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PDC features: </w:t>
      </w:r>
      <w:r>
        <w:t>Search; filters and facets (by tag, business term, and sensitivity); business-language search (the glossary makes technical columns findable); Request Access for governed assets.</w:t>
      </w:r>
    </w:p>
    <w:p w14:paraId="34F47168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AWC data &amp; glossary: </w:t>
      </w:r>
      <w:r>
        <w:t xml:space="preserve">Searches like customer personal data, lead level, and billing across the </w:t>
      </w:r>
      <w:proofErr w:type="spellStart"/>
      <w:r>
        <w:t>catalog</w:t>
      </w:r>
      <w:proofErr w:type="spellEnd"/>
      <w:r>
        <w:t>. Glossary terms Tag and Business Term Association (Governance) are exercised here.</w:t>
      </w:r>
    </w:p>
    <w:p w14:paraId="20AF6F5C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You will: </w:t>
      </w:r>
      <w:r>
        <w:t>search by a business term, filter by PII tag and sensitivity, compare searching by glossary term versus raw column name, and request access to a restricted asset.</w:t>
      </w:r>
    </w:p>
    <w:p w14:paraId="054FE854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Outcome → </w:t>
      </w:r>
      <w:r>
        <w:t>You can locate any governed asset by business language and filters. Leads to Workshop 7.</w:t>
      </w:r>
    </w:p>
    <w:p w14:paraId="3CC01C84" w14:textId="77777777" w:rsidR="00E21CCC" w:rsidRDefault="00E21CCC">
      <w:pPr>
        <w:spacing w:after="40" w:line="264" w:lineRule="auto"/>
      </w:pPr>
    </w:p>
    <w:p w14:paraId="65909210" w14:textId="77777777" w:rsidR="00C757EC" w:rsidRDefault="00236C2B">
      <w:pPr>
        <w:pStyle w:val="Heading2"/>
      </w:pPr>
      <w:r>
        <w:lastRenderedPageBreak/>
        <w:t>Workshop 7 · Curate a Data Collection</w:t>
      </w:r>
    </w:p>
    <w:p w14:paraId="76406ED0" w14:textId="77777777" w:rsidR="00C757EC" w:rsidRDefault="00236C2B">
      <w:pPr>
        <w:spacing w:after="120" w:line="276" w:lineRule="auto"/>
      </w:pPr>
      <w:r>
        <w:t>Bundle trusted, governed AWC tables into a Collection and publish it as a Data Product.</w:t>
      </w:r>
    </w:p>
    <w:p w14:paraId="20E81D32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Role &amp; time: </w:t>
      </w:r>
      <w:r>
        <w:t xml:space="preserve">Data </w:t>
      </w:r>
      <w:proofErr w:type="gramStart"/>
      <w:r>
        <w:t>Steward  ·</w:t>
      </w:r>
      <w:proofErr w:type="gramEnd"/>
      <w:r>
        <w:t xml:space="preserve">  45 min</w:t>
      </w:r>
    </w:p>
    <w:p w14:paraId="03B4D5EB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PDC features: </w:t>
      </w:r>
      <w:r>
        <w:t>Add to Cart → create Dataset / Collection; enrich with quality, sensitivity, business terms, and trust; publish as a Data Product (globally searchable and verified); Collection Relationships (Glossary, Rules &amp; Policies, BI Reports).</w:t>
      </w:r>
    </w:p>
    <w:p w14:paraId="4B7F482D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AWC data &amp; glossary: </w:t>
      </w:r>
      <w:r>
        <w:t>A Customer 360 or Billing &amp; Usage collection built from governed tables. Glossary terms Business Term Association and the customer / billing terms apply.</w:t>
      </w:r>
    </w:p>
    <w:p w14:paraId="6D00BBD7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You will: </w:t>
      </w:r>
      <w:r>
        <w:t>select governed tables into the cart, create a Collection, enrich it with terms and trust, review the publishing criteria, and publish a Data Product.</w:t>
      </w:r>
    </w:p>
    <w:p w14:paraId="50330A9C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Outcome → </w:t>
      </w:r>
      <w:r>
        <w:t>A verified, shareable Data Product. Leads to Workshop 8.</w:t>
      </w:r>
    </w:p>
    <w:p w14:paraId="512AE4E7" w14:textId="77777777" w:rsidR="00C757EC" w:rsidRDefault="00236C2B">
      <w:pPr>
        <w:pStyle w:val="Heading2"/>
      </w:pPr>
      <w:r>
        <w:t>Workshop 8 · Lineage &amp; Impact</w:t>
      </w:r>
    </w:p>
    <w:p w14:paraId="759C50C6" w14:textId="77777777" w:rsidR="00C757EC" w:rsidRDefault="00236C2B">
      <w:pPr>
        <w:spacing w:after="120" w:line="276" w:lineRule="auto"/>
      </w:pPr>
      <w:r>
        <w:t>Trace AWC data from source to consumption and run impact analysis before a change.</w:t>
      </w:r>
    </w:p>
    <w:p w14:paraId="08D3BA7D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Role &amp; time: </w:t>
      </w:r>
      <w:r>
        <w:t xml:space="preserve">Data </w:t>
      </w:r>
      <w:proofErr w:type="gramStart"/>
      <w:r>
        <w:t>Analyst  ·</w:t>
      </w:r>
      <w:proofErr w:type="gramEnd"/>
      <w:r>
        <w:t xml:space="preserve">  45 min (optional extension)</w:t>
      </w:r>
    </w:p>
    <w:p w14:paraId="3DA5F8F2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PDC features: </w:t>
      </w:r>
      <w:r>
        <w:t xml:space="preserve">Data Lineage (View Lineage, upstream / downstream, manual lineage); the Data Lineage metric (Verified / Unverified) which feeds the Trust Score; </w:t>
      </w:r>
      <w:proofErr w:type="spellStart"/>
      <w:r>
        <w:t>OpenLineage</w:t>
      </w:r>
      <w:proofErr w:type="spellEnd"/>
      <w:r>
        <w:t xml:space="preserve"> facets.</w:t>
      </w:r>
    </w:p>
    <w:p w14:paraId="234C23D9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AWC data &amp; glossary: </w:t>
      </w:r>
      <w:r>
        <w:t xml:space="preserve">Lineage of </w:t>
      </w:r>
      <w:proofErr w:type="spellStart"/>
      <w:r>
        <w:t>monthly_usage</w:t>
      </w:r>
      <w:proofErr w:type="spellEnd"/>
      <w:r>
        <w:t xml:space="preserve"> or a billing field. Glossary terms Term Relationship and Data Lineage apply; Total Due as the traced measure.</w:t>
      </w:r>
    </w:p>
    <w:p w14:paraId="3B07FDB2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You will: </w:t>
      </w:r>
      <w:r>
        <w:t>open View Lineage, trace upstream and downstream, add a manual lineage link, verify lineage (which moves the metric and the Trust Score), and run an impact scenario.</w:t>
      </w:r>
    </w:p>
    <w:p w14:paraId="3C9C628B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Outcome → </w:t>
      </w:r>
      <w:r>
        <w:t>Verified lineage and an impact-analysis capability. Leads to Workshop 9.</w:t>
      </w:r>
    </w:p>
    <w:p w14:paraId="567D2FE8" w14:textId="77777777" w:rsidR="00C757EC" w:rsidRDefault="00236C2B">
      <w:pPr>
        <w:pStyle w:val="Heading2"/>
      </w:pPr>
      <w:r>
        <w:t>Workshop 9 · Custom Properties</w:t>
      </w:r>
    </w:p>
    <w:p w14:paraId="1BA3C714" w14:textId="77777777" w:rsidR="00C757EC" w:rsidRDefault="00236C2B">
      <w:pPr>
        <w:spacing w:after="120" w:line="276" w:lineRule="auto"/>
      </w:pPr>
      <w:r>
        <w:t>Extend AWC assets with organization-specific metadata that PDC does not capture out of the box.</w:t>
      </w:r>
    </w:p>
    <w:p w14:paraId="7518FE0A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Role &amp; time: </w:t>
      </w:r>
      <w:r>
        <w:t xml:space="preserve">Data </w:t>
      </w:r>
      <w:proofErr w:type="gramStart"/>
      <w:r>
        <w:t>Steward  ·</w:t>
      </w:r>
      <w:proofErr w:type="gramEnd"/>
      <w:r>
        <w:t xml:space="preserve">  30 min</w:t>
      </w:r>
    </w:p>
    <w:p w14:paraId="5AD6B32D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PDC features: </w:t>
      </w:r>
      <w:r>
        <w:t xml:space="preserve">Custom Properties panel and tab — user-defined attributes such as cost </w:t>
      </w:r>
      <w:proofErr w:type="spellStart"/>
      <w:r>
        <w:t>center</w:t>
      </w:r>
      <w:proofErr w:type="spellEnd"/>
      <w:r>
        <w:t>, retention policy, and data-owner contact.</w:t>
      </w:r>
    </w:p>
    <w:p w14:paraId="79A4B4C3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AWC data &amp; glossary: </w:t>
      </w:r>
      <w:r>
        <w:t>Retention and cost-</w:t>
      </w:r>
      <w:proofErr w:type="spellStart"/>
      <w:r>
        <w:t>center</w:t>
      </w:r>
      <w:proofErr w:type="spellEnd"/>
      <w:r>
        <w:t xml:space="preserve"> properties on customers and the billing tables. Glossary term Custom Property (Governance) is realized here.</w:t>
      </w:r>
    </w:p>
    <w:p w14:paraId="3EB7A0DD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You will: </w:t>
      </w:r>
      <w:r>
        <w:t>open Custom Properties, add AWC-specific attributes, and view them on the Properties tab.</w:t>
      </w:r>
    </w:p>
    <w:p w14:paraId="25A31A39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Outcome → </w:t>
      </w:r>
      <w:r>
        <w:t>Assets carry AWC-specific governance metadata. Leads to Workshop 10.</w:t>
      </w:r>
    </w:p>
    <w:p w14:paraId="7D31D1AC" w14:textId="77777777" w:rsidR="00C757EC" w:rsidRDefault="00236C2B">
      <w:pPr>
        <w:pStyle w:val="Heading2"/>
      </w:pPr>
      <w:r>
        <w:t>Workshop 10 · Policies &amp; Standards</w:t>
      </w:r>
    </w:p>
    <w:p w14:paraId="7B45B2EF" w14:textId="77777777" w:rsidR="00C757EC" w:rsidRDefault="00236C2B">
      <w:pPr>
        <w:spacing w:after="120" w:line="276" w:lineRule="auto"/>
      </w:pPr>
      <w:r>
        <w:t>Define governance policies and standards and associate them with AWC assets and collections.</w:t>
      </w:r>
    </w:p>
    <w:p w14:paraId="3BEE79FA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Role &amp; time: </w:t>
      </w:r>
      <w:r>
        <w:t xml:space="preserve">Data </w:t>
      </w:r>
      <w:proofErr w:type="gramStart"/>
      <w:r>
        <w:t>Governance  ·</w:t>
      </w:r>
      <w:proofErr w:type="gramEnd"/>
      <w:r>
        <w:t xml:space="preserve">  45 min</w:t>
      </w:r>
    </w:p>
    <w:p w14:paraId="46CA4F1A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PDC features: </w:t>
      </w:r>
      <w:r>
        <w:t>Policy hierarchy (policies and standards); the Policies tab on assets (Add Policy → choose a standard and policy); import via JSON Lines or CSV; View Table and View Galaxy.</w:t>
      </w:r>
    </w:p>
    <w:p w14:paraId="5A4965C5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lastRenderedPageBreak/>
        <w:t xml:space="preserve">AWC data &amp; glossary: </w:t>
      </w:r>
      <w:r>
        <w:t>A Customer Data Privacy policy and standard linked to customers and the Customer 360 collection. Glossary terms Policy and Standard (Governance) apply.</w:t>
      </w:r>
    </w:p>
    <w:p w14:paraId="4CD221CA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You will: </w:t>
      </w:r>
      <w:r>
        <w:t>review the policy tree, create or import a policy and standard, associate them with customers and a collection, and verify on the Policies tab.</w:t>
      </w:r>
    </w:p>
    <w:p w14:paraId="34671973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Outcome → </w:t>
      </w:r>
      <w:r>
        <w:t>Assets carry enforceable governance policies. Leads to Workshop 11.</w:t>
      </w:r>
    </w:p>
    <w:p w14:paraId="72482D29" w14:textId="77777777" w:rsidR="00C757EC" w:rsidRDefault="00236C2B">
      <w:pPr>
        <w:pStyle w:val="Heading2"/>
      </w:pPr>
      <w:r>
        <w:t>Workshop 11 · Galaxy View</w:t>
      </w:r>
    </w:p>
    <w:p w14:paraId="55F97CAC" w14:textId="77777777" w:rsidR="00C757EC" w:rsidRDefault="00236C2B">
      <w:pPr>
        <w:spacing w:after="120" w:line="276" w:lineRule="auto"/>
      </w:pPr>
      <w:r>
        <w:t>Visualize AWC’s governed data estate — relationships, tags, terms, and sensitivity — in the Galaxy View.</w:t>
      </w:r>
    </w:p>
    <w:p w14:paraId="5F30B936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Role &amp; time: </w:t>
      </w:r>
      <w:r>
        <w:t xml:space="preserve">Business </w:t>
      </w:r>
      <w:proofErr w:type="gramStart"/>
      <w:r>
        <w:t>Analyst  ·</w:t>
      </w:r>
      <w:proofErr w:type="gramEnd"/>
      <w:r>
        <w:t xml:space="preserve">  30 min</w:t>
      </w:r>
    </w:p>
    <w:p w14:paraId="6B3E2794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PDC features: </w:t>
      </w:r>
      <w:r>
        <w:t>Galaxy View (Actions → View Galaxy): search, focus and drill-down, filters (column / table level, show foreign-key relationships, tagged items, business terms, data elements), View Details and View Items.</w:t>
      </w:r>
    </w:p>
    <w:p w14:paraId="4A81463C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AWC data &amp; glossary: </w:t>
      </w:r>
      <w:r>
        <w:t xml:space="preserve">The whole </w:t>
      </w:r>
      <w:proofErr w:type="spellStart"/>
      <w:r>
        <w:t>awc_operations</w:t>
      </w:r>
      <w:proofErr w:type="spellEnd"/>
      <w:r>
        <w:t xml:space="preserve"> estate, filtered to PII and to a business term. Glossary terms Galaxy View and Term Relationship (Governance) apply.</w:t>
      </w:r>
    </w:p>
    <w:p w14:paraId="5C70542C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You will: </w:t>
      </w:r>
      <w:r>
        <w:t>open View Galaxy, search a term, filter to PII-tagged columns, show foreign-key relationships, and focus on customers to drill down.</w:t>
      </w:r>
    </w:p>
    <w:p w14:paraId="5C59F6CC" w14:textId="77777777" w:rsidR="00C757EC" w:rsidRDefault="00236C2B">
      <w:pPr>
        <w:spacing w:after="40" w:line="264" w:lineRule="auto"/>
      </w:pPr>
      <w:r>
        <w:rPr>
          <w:b/>
          <w:bCs/>
          <w:color w:val="1C7293"/>
        </w:rPr>
        <w:t xml:space="preserve">Outcome → </w:t>
      </w:r>
      <w:r>
        <w:t>A bird’s-eye, filterable map of governed AWC data — the course capstone.</w:t>
      </w:r>
    </w:p>
    <w:p w14:paraId="025DCFA6" w14:textId="77777777" w:rsidR="00C757EC" w:rsidRDefault="00236C2B">
      <w:pPr>
        <w:pStyle w:val="Heading1"/>
      </w:pPr>
      <w:r>
        <w:t>The glossary is the spine</w:t>
      </w:r>
    </w:p>
    <w:p w14:paraId="63F3B71E" w14:textId="77777777" w:rsidR="00C757EC" w:rsidRDefault="00236C2B">
      <w:pPr>
        <w:spacing w:after="120" w:line="276" w:lineRule="auto"/>
      </w:pPr>
      <w:r>
        <w:t>The glossary’s Governance category is not filler — each of its terms is a concept a later workshop puts to work. Seeding them in Workshop 3 gives every downstream workshop a defined term to attach to, which is what makes the course one continuous path rather than eleven disconnected sessions.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757EC" w14:paraId="46395B6D" w14:textId="77777777">
        <w:trPr>
          <w:tblHeader/>
        </w:trPr>
        <w:tc>
          <w:tcPr>
            <w:tcW w:w="30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C4F35D" w14:textId="77777777" w:rsidR="00C757EC" w:rsidRDefault="00236C2B">
            <w:pPr>
              <w:spacing w:line="252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Governance term</w:t>
            </w:r>
          </w:p>
        </w:tc>
        <w:tc>
          <w:tcPr>
            <w:tcW w:w="63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B8EBC2" w14:textId="77777777" w:rsidR="00C757EC" w:rsidRDefault="00236C2B">
            <w:pPr>
              <w:spacing w:line="252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Where it is put to work</w:t>
            </w:r>
          </w:p>
        </w:tc>
      </w:tr>
      <w:tr w:rsidR="00C757EC" w14:paraId="798A2B8E" w14:textId="77777777">
        <w:tc>
          <w:tcPr>
            <w:tcW w:w="30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753872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Trust Score; Data Quality Score</w:t>
            </w:r>
          </w:p>
        </w:tc>
        <w:tc>
          <w:tcPr>
            <w:tcW w:w="63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032AB5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Workshop 4 — computed from profiling and the quality add-on</w:t>
            </w:r>
          </w:p>
        </w:tc>
      </w:tr>
      <w:tr w:rsidR="00C757EC" w14:paraId="30EC1A2E" w14:textId="77777777">
        <w:tc>
          <w:tcPr>
            <w:tcW w:w="30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B5E391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Sensitivity</w:t>
            </w:r>
          </w:p>
        </w:tc>
        <w:tc>
          <w:tcPr>
            <w:tcW w:w="63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E80A9E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Workshop 5 — set when flagging PII and confidential data</w:t>
            </w:r>
          </w:p>
        </w:tc>
      </w:tr>
      <w:tr w:rsidR="00C757EC" w14:paraId="0D5DB90A" w14:textId="77777777">
        <w:tc>
          <w:tcPr>
            <w:tcW w:w="30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B514D3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Tag; Business Term Association</w:t>
            </w:r>
          </w:p>
        </w:tc>
        <w:tc>
          <w:tcPr>
            <w:tcW w:w="63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CD2BE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Workshops 5–6 — applied by Data Identification, used in search</w:t>
            </w:r>
          </w:p>
        </w:tc>
      </w:tr>
      <w:tr w:rsidR="00C757EC" w14:paraId="28112A0D" w14:textId="77777777">
        <w:tc>
          <w:tcPr>
            <w:tcW w:w="30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06B67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Term Relationship; Data Lineage</w:t>
            </w:r>
          </w:p>
        </w:tc>
        <w:tc>
          <w:tcPr>
            <w:tcW w:w="63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54627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Workshop 8 — relationships and source-to-use tracing</w:t>
            </w:r>
          </w:p>
        </w:tc>
      </w:tr>
      <w:tr w:rsidR="00C757EC" w14:paraId="331C66D0" w14:textId="77777777">
        <w:tc>
          <w:tcPr>
            <w:tcW w:w="30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86ED12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Custom Property</w:t>
            </w:r>
          </w:p>
        </w:tc>
        <w:tc>
          <w:tcPr>
            <w:tcW w:w="63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4195CC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Workshop 9 — org-specific metadata on assets</w:t>
            </w:r>
          </w:p>
        </w:tc>
      </w:tr>
      <w:tr w:rsidR="00C757EC" w14:paraId="25675D24" w14:textId="77777777">
        <w:tc>
          <w:tcPr>
            <w:tcW w:w="30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A0F9C6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Policy; Standard</w:t>
            </w:r>
          </w:p>
        </w:tc>
        <w:tc>
          <w:tcPr>
            <w:tcW w:w="63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9B1452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Workshop 10 — governance rules associated with assets</w:t>
            </w:r>
          </w:p>
        </w:tc>
      </w:tr>
      <w:tr w:rsidR="00C757EC" w14:paraId="021F2D5D" w14:textId="77777777">
        <w:tc>
          <w:tcPr>
            <w:tcW w:w="30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6CEF45" w14:textId="77777777" w:rsidR="00C757EC" w:rsidRDefault="00236C2B">
            <w:pPr>
              <w:spacing w:line="252" w:lineRule="auto"/>
              <w:rPr>
                <w:b/>
                <w:bCs/>
                <w:color w:val="14333F"/>
                <w:sz w:val="18"/>
                <w:szCs w:val="18"/>
              </w:rPr>
            </w:pPr>
            <w:r>
              <w:rPr>
                <w:b/>
                <w:bCs/>
                <w:color w:val="14333F"/>
                <w:sz w:val="18"/>
                <w:szCs w:val="18"/>
              </w:rPr>
              <w:t>Galaxy View</w:t>
            </w:r>
          </w:p>
        </w:tc>
        <w:tc>
          <w:tcPr>
            <w:tcW w:w="63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23DE98" w14:textId="77777777" w:rsidR="00C757EC" w:rsidRDefault="00236C2B">
            <w:pPr>
              <w:spacing w:line="252" w:lineRule="auto"/>
              <w:rPr>
                <w:color w:val="14333F"/>
                <w:sz w:val="18"/>
                <w:szCs w:val="18"/>
              </w:rPr>
            </w:pPr>
            <w:r>
              <w:rPr>
                <w:color w:val="14333F"/>
                <w:sz w:val="18"/>
                <w:szCs w:val="18"/>
              </w:rPr>
              <w:t>Workshop 11 — the visual map of the governed estate</w:t>
            </w:r>
          </w:p>
        </w:tc>
      </w:tr>
    </w:tbl>
    <w:p w14:paraId="26B28A28" w14:textId="7C58F2D5" w:rsidR="00C757EC" w:rsidRDefault="00C757EC">
      <w:pPr>
        <w:spacing w:after="120" w:line="276" w:lineRule="auto"/>
      </w:pPr>
    </w:p>
    <w:sectPr w:rsidR="00C757E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2174B" w14:textId="77777777" w:rsidR="00236C2B" w:rsidRDefault="00236C2B">
      <w:r>
        <w:separator/>
      </w:r>
    </w:p>
  </w:endnote>
  <w:endnote w:type="continuationSeparator" w:id="0">
    <w:p w14:paraId="0B0FAEFC" w14:textId="77777777" w:rsidR="00236C2B" w:rsidRDefault="00236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CE734" w14:textId="77777777" w:rsidR="00F358F3" w:rsidRDefault="009A6458">
    <w:pPr>
      <w:jc w:val="center"/>
    </w:pPr>
    <w:r>
      <w:rPr>
        <w:color w:val="5B7782"/>
        <w:sz w:val="16"/>
        <w:szCs w:val="16"/>
      </w:rPr>
      <w:t xml:space="preserve">Arizona Water Company </w:t>
    </w:r>
    <w:proofErr w:type="gramStart"/>
    <w:r>
      <w:rPr>
        <w:color w:val="5B7782"/>
        <w:sz w:val="16"/>
        <w:szCs w:val="16"/>
      </w:rPr>
      <w:t>Edition  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3467F1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737BA" w14:textId="77777777" w:rsidR="00236C2B" w:rsidRDefault="00236C2B">
      <w:r>
        <w:separator/>
      </w:r>
    </w:p>
  </w:footnote>
  <w:footnote w:type="continuationSeparator" w:id="0">
    <w:p w14:paraId="65ADBAC1" w14:textId="77777777" w:rsidR="00236C2B" w:rsidRDefault="00236C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0DA79" w14:textId="77777777" w:rsidR="00F358F3" w:rsidRDefault="009A6458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>
      <w:rPr>
        <w:color w:val="5B7782"/>
        <w:sz w:val="16"/>
        <w:szCs w:val="16"/>
      </w:rPr>
      <w:t>Catalog  ·</w:t>
    </w:r>
    <w:proofErr w:type="gramEnd"/>
    <w:r>
      <w:rPr>
        <w:color w:val="5B7782"/>
        <w:sz w:val="16"/>
        <w:szCs w:val="16"/>
      </w:rPr>
      <w:t xml:space="preserve">  Arizona Water Company · PDC Course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4B76"/>
    <w:multiLevelType w:val="hybridMultilevel"/>
    <w:tmpl w:val="51A47DD4"/>
    <w:lvl w:ilvl="0" w:tplc="BEE86E2C">
      <w:start w:val="1"/>
      <w:numFmt w:val="decimal"/>
      <w:lvlText w:val="%1."/>
      <w:lvlJc w:val="left"/>
      <w:pPr>
        <w:ind w:left="600" w:hanging="320"/>
      </w:pPr>
    </w:lvl>
    <w:lvl w:ilvl="1" w:tplc="E8A241E2">
      <w:numFmt w:val="decimal"/>
      <w:lvlText w:val=""/>
      <w:lvlJc w:val="left"/>
    </w:lvl>
    <w:lvl w:ilvl="2" w:tplc="D55CCC94">
      <w:numFmt w:val="decimal"/>
      <w:lvlText w:val=""/>
      <w:lvlJc w:val="left"/>
    </w:lvl>
    <w:lvl w:ilvl="3" w:tplc="0818D7F8">
      <w:numFmt w:val="decimal"/>
      <w:lvlText w:val=""/>
      <w:lvlJc w:val="left"/>
    </w:lvl>
    <w:lvl w:ilvl="4" w:tplc="C30E9732">
      <w:numFmt w:val="decimal"/>
      <w:lvlText w:val=""/>
      <w:lvlJc w:val="left"/>
    </w:lvl>
    <w:lvl w:ilvl="5" w:tplc="F80EC5CC">
      <w:numFmt w:val="decimal"/>
      <w:lvlText w:val=""/>
      <w:lvlJc w:val="left"/>
    </w:lvl>
    <w:lvl w:ilvl="6" w:tplc="99385F00">
      <w:numFmt w:val="decimal"/>
      <w:lvlText w:val=""/>
      <w:lvlJc w:val="left"/>
    </w:lvl>
    <w:lvl w:ilvl="7" w:tplc="16309FDC">
      <w:numFmt w:val="decimal"/>
      <w:lvlText w:val=""/>
      <w:lvlJc w:val="left"/>
    </w:lvl>
    <w:lvl w:ilvl="8" w:tplc="69369778">
      <w:numFmt w:val="decimal"/>
      <w:lvlText w:val=""/>
      <w:lvlJc w:val="left"/>
    </w:lvl>
  </w:abstractNum>
  <w:abstractNum w:abstractNumId="1" w15:restartNumberingAfterBreak="0">
    <w:nsid w:val="0E8A6D2C"/>
    <w:multiLevelType w:val="hybridMultilevel"/>
    <w:tmpl w:val="0464F40C"/>
    <w:lvl w:ilvl="0" w:tplc="2844FC8E">
      <w:start w:val="1"/>
      <w:numFmt w:val="decimal"/>
      <w:lvlText w:val="%1."/>
      <w:lvlJc w:val="left"/>
      <w:pPr>
        <w:ind w:left="600" w:hanging="320"/>
      </w:pPr>
    </w:lvl>
    <w:lvl w:ilvl="1" w:tplc="981AAC54">
      <w:numFmt w:val="decimal"/>
      <w:lvlText w:val=""/>
      <w:lvlJc w:val="left"/>
    </w:lvl>
    <w:lvl w:ilvl="2" w:tplc="C1406BDE">
      <w:numFmt w:val="decimal"/>
      <w:lvlText w:val=""/>
      <w:lvlJc w:val="left"/>
    </w:lvl>
    <w:lvl w:ilvl="3" w:tplc="B8264178">
      <w:numFmt w:val="decimal"/>
      <w:lvlText w:val=""/>
      <w:lvlJc w:val="left"/>
    </w:lvl>
    <w:lvl w:ilvl="4" w:tplc="1194C6B6">
      <w:numFmt w:val="decimal"/>
      <w:lvlText w:val=""/>
      <w:lvlJc w:val="left"/>
    </w:lvl>
    <w:lvl w:ilvl="5" w:tplc="CC7654D2">
      <w:numFmt w:val="decimal"/>
      <w:lvlText w:val=""/>
      <w:lvlJc w:val="left"/>
    </w:lvl>
    <w:lvl w:ilvl="6" w:tplc="8F3EE046">
      <w:numFmt w:val="decimal"/>
      <w:lvlText w:val=""/>
      <w:lvlJc w:val="left"/>
    </w:lvl>
    <w:lvl w:ilvl="7" w:tplc="7A4882F0">
      <w:numFmt w:val="decimal"/>
      <w:lvlText w:val=""/>
      <w:lvlJc w:val="left"/>
    </w:lvl>
    <w:lvl w:ilvl="8" w:tplc="957EA404">
      <w:numFmt w:val="decimal"/>
      <w:lvlText w:val=""/>
      <w:lvlJc w:val="left"/>
    </w:lvl>
  </w:abstractNum>
  <w:abstractNum w:abstractNumId="2" w15:restartNumberingAfterBreak="0">
    <w:nsid w:val="103578AE"/>
    <w:multiLevelType w:val="hybridMultilevel"/>
    <w:tmpl w:val="EF1802E6"/>
    <w:lvl w:ilvl="0" w:tplc="9B2EC8A6">
      <w:start w:val="1"/>
      <w:numFmt w:val="decimal"/>
      <w:lvlText w:val="%1."/>
      <w:lvlJc w:val="left"/>
      <w:pPr>
        <w:ind w:left="600" w:hanging="320"/>
      </w:pPr>
    </w:lvl>
    <w:lvl w:ilvl="1" w:tplc="0E38BA6C">
      <w:numFmt w:val="decimal"/>
      <w:lvlText w:val=""/>
      <w:lvlJc w:val="left"/>
    </w:lvl>
    <w:lvl w:ilvl="2" w:tplc="30824634">
      <w:numFmt w:val="decimal"/>
      <w:lvlText w:val=""/>
      <w:lvlJc w:val="left"/>
    </w:lvl>
    <w:lvl w:ilvl="3" w:tplc="AE3E2916">
      <w:numFmt w:val="decimal"/>
      <w:lvlText w:val=""/>
      <w:lvlJc w:val="left"/>
    </w:lvl>
    <w:lvl w:ilvl="4" w:tplc="B42ED0FE">
      <w:numFmt w:val="decimal"/>
      <w:lvlText w:val=""/>
      <w:lvlJc w:val="left"/>
    </w:lvl>
    <w:lvl w:ilvl="5" w:tplc="5C1C3C94">
      <w:numFmt w:val="decimal"/>
      <w:lvlText w:val=""/>
      <w:lvlJc w:val="left"/>
    </w:lvl>
    <w:lvl w:ilvl="6" w:tplc="6D84CDB6">
      <w:numFmt w:val="decimal"/>
      <w:lvlText w:val=""/>
      <w:lvlJc w:val="left"/>
    </w:lvl>
    <w:lvl w:ilvl="7" w:tplc="62DC1B1E">
      <w:numFmt w:val="decimal"/>
      <w:lvlText w:val=""/>
      <w:lvlJc w:val="left"/>
    </w:lvl>
    <w:lvl w:ilvl="8" w:tplc="BD8E90B2">
      <w:numFmt w:val="decimal"/>
      <w:lvlText w:val=""/>
      <w:lvlJc w:val="left"/>
    </w:lvl>
  </w:abstractNum>
  <w:abstractNum w:abstractNumId="3" w15:restartNumberingAfterBreak="0">
    <w:nsid w:val="1980032A"/>
    <w:multiLevelType w:val="hybridMultilevel"/>
    <w:tmpl w:val="2E362618"/>
    <w:lvl w:ilvl="0" w:tplc="D5B2BA32">
      <w:start w:val="1"/>
      <w:numFmt w:val="decimal"/>
      <w:lvlText w:val="%1."/>
      <w:lvlJc w:val="left"/>
      <w:pPr>
        <w:ind w:left="600" w:hanging="320"/>
      </w:pPr>
    </w:lvl>
    <w:lvl w:ilvl="1" w:tplc="B5B692F8">
      <w:numFmt w:val="decimal"/>
      <w:lvlText w:val=""/>
      <w:lvlJc w:val="left"/>
    </w:lvl>
    <w:lvl w:ilvl="2" w:tplc="AC384E4A">
      <w:numFmt w:val="decimal"/>
      <w:lvlText w:val=""/>
      <w:lvlJc w:val="left"/>
    </w:lvl>
    <w:lvl w:ilvl="3" w:tplc="0096FAD2">
      <w:numFmt w:val="decimal"/>
      <w:lvlText w:val=""/>
      <w:lvlJc w:val="left"/>
    </w:lvl>
    <w:lvl w:ilvl="4" w:tplc="09F42F2C">
      <w:numFmt w:val="decimal"/>
      <w:lvlText w:val=""/>
      <w:lvlJc w:val="left"/>
    </w:lvl>
    <w:lvl w:ilvl="5" w:tplc="F7D8E616">
      <w:numFmt w:val="decimal"/>
      <w:lvlText w:val=""/>
      <w:lvlJc w:val="left"/>
    </w:lvl>
    <w:lvl w:ilvl="6" w:tplc="7218A2E6">
      <w:numFmt w:val="decimal"/>
      <w:lvlText w:val=""/>
      <w:lvlJc w:val="left"/>
    </w:lvl>
    <w:lvl w:ilvl="7" w:tplc="C836702C">
      <w:numFmt w:val="decimal"/>
      <w:lvlText w:val=""/>
      <w:lvlJc w:val="left"/>
    </w:lvl>
    <w:lvl w:ilvl="8" w:tplc="AAE0DE38">
      <w:numFmt w:val="decimal"/>
      <w:lvlText w:val=""/>
      <w:lvlJc w:val="left"/>
    </w:lvl>
  </w:abstractNum>
  <w:abstractNum w:abstractNumId="4" w15:restartNumberingAfterBreak="0">
    <w:nsid w:val="19CD08ED"/>
    <w:multiLevelType w:val="hybridMultilevel"/>
    <w:tmpl w:val="2A4AD056"/>
    <w:lvl w:ilvl="0" w:tplc="1E726D2E">
      <w:start w:val="1"/>
      <w:numFmt w:val="bullet"/>
      <w:lvlText w:val="•"/>
      <w:lvlJc w:val="left"/>
      <w:pPr>
        <w:ind w:left="600" w:hanging="280"/>
      </w:pPr>
    </w:lvl>
    <w:lvl w:ilvl="1" w:tplc="E9A62C9A">
      <w:numFmt w:val="decimal"/>
      <w:lvlText w:val=""/>
      <w:lvlJc w:val="left"/>
    </w:lvl>
    <w:lvl w:ilvl="2" w:tplc="617C6BDC">
      <w:numFmt w:val="decimal"/>
      <w:lvlText w:val=""/>
      <w:lvlJc w:val="left"/>
    </w:lvl>
    <w:lvl w:ilvl="3" w:tplc="2D928D18">
      <w:numFmt w:val="decimal"/>
      <w:lvlText w:val=""/>
      <w:lvlJc w:val="left"/>
    </w:lvl>
    <w:lvl w:ilvl="4" w:tplc="51DA773E">
      <w:numFmt w:val="decimal"/>
      <w:lvlText w:val=""/>
      <w:lvlJc w:val="left"/>
    </w:lvl>
    <w:lvl w:ilvl="5" w:tplc="27CC4898">
      <w:numFmt w:val="decimal"/>
      <w:lvlText w:val=""/>
      <w:lvlJc w:val="left"/>
    </w:lvl>
    <w:lvl w:ilvl="6" w:tplc="505A0550">
      <w:numFmt w:val="decimal"/>
      <w:lvlText w:val=""/>
      <w:lvlJc w:val="left"/>
    </w:lvl>
    <w:lvl w:ilvl="7" w:tplc="0AA2560C">
      <w:numFmt w:val="decimal"/>
      <w:lvlText w:val=""/>
      <w:lvlJc w:val="left"/>
    </w:lvl>
    <w:lvl w:ilvl="8" w:tplc="79F2AD94">
      <w:numFmt w:val="decimal"/>
      <w:lvlText w:val=""/>
      <w:lvlJc w:val="left"/>
    </w:lvl>
  </w:abstractNum>
  <w:abstractNum w:abstractNumId="5" w15:restartNumberingAfterBreak="0">
    <w:nsid w:val="1AEC0279"/>
    <w:multiLevelType w:val="hybridMultilevel"/>
    <w:tmpl w:val="247E74E2"/>
    <w:lvl w:ilvl="0" w:tplc="9692DA74">
      <w:start w:val="1"/>
      <w:numFmt w:val="decimal"/>
      <w:lvlText w:val="%1."/>
      <w:lvlJc w:val="left"/>
      <w:pPr>
        <w:ind w:left="600" w:hanging="320"/>
      </w:pPr>
    </w:lvl>
    <w:lvl w:ilvl="1" w:tplc="50F67DBE">
      <w:numFmt w:val="decimal"/>
      <w:lvlText w:val=""/>
      <w:lvlJc w:val="left"/>
    </w:lvl>
    <w:lvl w:ilvl="2" w:tplc="797CFD44">
      <w:numFmt w:val="decimal"/>
      <w:lvlText w:val=""/>
      <w:lvlJc w:val="left"/>
    </w:lvl>
    <w:lvl w:ilvl="3" w:tplc="D6C4A8E0">
      <w:numFmt w:val="decimal"/>
      <w:lvlText w:val=""/>
      <w:lvlJc w:val="left"/>
    </w:lvl>
    <w:lvl w:ilvl="4" w:tplc="089498B8">
      <w:numFmt w:val="decimal"/>
      <w:lvlText w:val=""/>
      <w:lvlJc w:val="left"/>
    </w:lvl>
    <w:lvl w:ilvl="5" w:tplc="7A7A148C">
      <w:numFmt w:val="decimal"/>
      <w:lvlText w:val=""/>
      <w:lvlJc w:val="left"/>
    </w:lvl>
    <w:lvl w:ilvl="6" w:tplc="87ECE280">
      <w:numFmt w:val="decimal"/>
      <w:lvlText w:val=""/>
      <w:lvlJc w:val="left"/>
    </w:lvl>
    <w:lvl w:ilvl="7" w:tplc="F95831DA">
      <w:numFmt w:val="decimal"/>
      <w:lvlText w:val=""/>
      <w:lvlJc w:val="left"/>
    </w:lvl>
    <w:lvl w:ilvl="8" w:tplc="EB8C0CF4">
      <w:numFmt w:val="decimal"/>
      <w:lvlText w:val=""/>
      <w:lvlJc w:val="left"/>
    </w:lvl>
  </w:abstractNum>
  <w:abstractNum w:abstractNumId="6" w15:restartNumberingAfterBreak="0">
    <w:nsid w:val="247A18F1"/>
    <w:multiLevelType w:val="hybridMultilevel"/>
    <w:tmpl w:val="191472CE"/>
    <w:lvl w:ilvl="0" w:tplc="C2CCB22C">
      <w:start w:val="1"/>
      <w:numFmt w:val="decimal"/>
      <w:lvlText w:val="%1."/>
      <w:lvlJc w:val="left"/>
      <w:pPr>
        <w:ind w:left="600" w:hanging="320"/>
      </w:pPr>
    </w:lvl>
    <w:lvl w:ilvl="1" w:tplc="DF901416">
      <w:numFmt w:val="decimal"/>
      <w:lvlText w:val=""/>
      <w:lvlJc w:val="left"/>
    </w:lvl>
    <w:lvl w:ilvl="2" w:tplc="D696E2B8">
      <w:numFmt w:val="decimal"/>
      <w:lvlText w:val=""/>
      <w:lvlJc w:val="left"/>
    </w:lvl>
    <w:lvl w:ilvl="3" w:tplc="29DC5BCE">
      <w:numFmt w:val="decimal"/>
      <w:lvlText w:val=""/>
      <w:lvlJc w:val="left"/>
    </w:lvl>
    <w:lvl w:ilvl="4" w:tplc="7994974E">
      <w:numFmt w:val="decimal"/>
      <w:lvlText w:val=""/>
      <w:lvlJc w:val="left"/>
    </w:lvl>
    <w:lvl w:ilvl="5" w:tplc="0C0CAD76">
      <w:numFmt w:val="decimal"/>
      <w:lvlText w:val=""/>
      <w:lvlJc w:val="left"/>
    </w:lvl>
    <w:lvl w:ilvl="6" w:tplc="2D9E7CAE">
      <w:numFmt w:val="decimal"/>
      <w:lvlText w:val=""/>
      <w:lvlJc w:val="left"/>
    </w:lvl>
    <w:lvl w:ilvl="7" w:tplc="82F4634A">
      <w:numFmt w:val="decimal"/>
      <w:lvlText w:val=""/>
      <w:lvlJc w:val="left"/>
    </w:lvl>
    <w:lvl w:ilvl="8" w:tplc="6AD4A616">
      <w:numFmt w:val="decimal"/>
      <w:lvlText w:val=""/>
      <w:lvlJc w:val="left"/>
    </w:lvl>
  </w:abstractNum>
  <w:abstractNum w:abstractNumId="7" w15:restartNumberingAfterBreak="0">
    <w:nsid w:val="2EF05C8E"/>
    <w:multiLevelType w:val="hybridMultilevel"/>
    <w:tmpl w:val="1EC85B8E"/>
    <w:lvl w:ilvl="0" w:tplc="AEE4D060">
      <w:start w:val="1"/>
      <w:numFmt w:val="decimal"/>
      <w:lvlText w:val="%1."/>
      <w:lvlJc w:val="left"/>
      <w:pPr>
        <w:ind w:left="600" w:hanging="320"/>
      </w:pPr>
    </w:lvl>
    <w:lvl w:ilvl="1" w:tplc="6F048F62">
      <w:numFmt w:val="decimal"/>
      <w:lvlText w:val=""/>
      <w:lvlJc w:val="left"/>
    </w:lvl>
    <w:lvl w:ilvl="2" w:tplc="418CF56E">
      <w:numFmt w:val="decimal"/>
      <w:lvlText w:val=""/>
      <w:lvlJc w:val="left"/>
    </w:lvl>
    <w:lvl w:ilvl="3" w:tplc="1BFE472A">
      <w:numFmt w:val="decimal"/>
      <w:lvlText w:val=""/>
      <w:lvlJc w:val="left"/>
    </w:lvl>
    <w:lvl w:ilvl="4" w:tplc="91667C10">
      <w:numFmt w:val="decimal"/>
      <w:lvlText w:val=""/>
      <w:lvlJc w:val="left"/>
    </w:lvl>
    <w:lvl w:ilvl="5" w:tplc="D39CBC54">
      <w:numFmt w:val="decimal"/>
      <w:lvlText w:val=""/>
      <w:lvlJc w:val="left"/>
    </w:lvl>
    <w:lvl w:ilvl="6" w:tplc="83F26196">
      <w:numFmt w:val="decimal"/>
      <w:lvlText w:val=""/>
      <w:lvlJc w:val="left"/>
    </w:lvl>
    <w:lvl w:ilvl="7" w:tplc="369A23F2">
      <w:numFmt w:val="decimal"/>
      <w:lvlText w:val=""/>
      <w:lvlJc w:val="left"/>
    </w:lvl>
    <w:lvl w:ilvl="8" w:tplc="54A0CF82">
      <w:numFmt w:val="decimal"/>
      <w:lvlText w:val=""/>
      <w:lvlJc w:val="left"/>
    </w:lvl>
  </w:abstractNum>
  <w:abstractNum w:abstractNumId="8" w15:restartNumberingAfterBreak="0">
    <w:nsid w:val="319147EB"/>
    <w:multiLevelType w:val="hybridMultilevel"/>
    <w:tmpl w:val="663EC32E"/>
    <w:lvl w:ilvl="0" w:tplc="5D5602D6">
      <w:start w:val="1"/>
      <w:numFmt w:val="decimal"/>
      <w:lvlText w:val="%1."/>
      <w:lvlJc w:val="left"/>
      <w:pPr>
        <w:ind w:left="600" w:hanging="320"/>
      </w:pPr>
    </w:lvl>
    <w:lvl w:ilvl="1" w:tplc="326E1DAE">
      <w:numFmt w:val="decimal"/>
      <w:lvlText w:val=""/>
      <w:lvlJc w:val="left"/>
    </w:lvl>
    <w:lvl w:ilvl="2" w:tplc="FC421F40">
      <w:numFmt w:val="decimal"/>
      <w:lvlText w:val=""/>
      <w:lvlJc w:val="left"/>
    </w:lvl>
    <w:lvl w:ilvl="3" w:tplc="334EB67A">
      <w:numFmt w:val="decimal"/>
      <w:lvlText w:val=""/>
      <w:lvlJc w:val="left"/>
    </w:lvl>
    <w:lvl w:ilvl="4" w:tplc="DEE80CB4">
      <w:numFmt w:val="decimal"/>
      <w:lvlText w:val=""/>
      <w:lvlJc w:val="left"/>
    </w:lvl>
    <w:lvl w:ilvl="5" w:tplc="C1A67430">
      <w:numFmt w:val="decimal"/>
      <w:lvlText w:val=""/>
      <w:lvlJc w:val="left"/>
    </w:lvl>
    <w:lvl w:ilvl="6" w:tplc="DC8C66C8">
      <w:numFmt w:val="decimal"/>
      <w:lvlText w:val=""/>
      <w:lvlJc w:val="left"/>
    </w:lvl>
    <w:lvl w:ilvl="7" w:tplc="A4D63930">
      <w:numFmt w:val="decimal"/>
      <w:lvlText w:val=""/>
      <w:lvlJc w:val="left"/>
    </w:lvl>
    <w:lvl w:ilvl="8" w:tplc="5A2CB2AA">
      <w:numFmt w:val="decimal"/>
      <w:lvlText w:val=""/>
      <w:lvlJc w:val="left"/>
    </w:lvl>
  </w:abstractNum>
  <w:abstractNum w:abstractNumId="9" w15:restartNumberingAfterBreak="0">
    <w:nsid w:val="31E26F01"/>
    <w:multiLevelType w:val="hybridMultilevel"/>
    <w:tmpl w:val="8F3088A8"/>
    <w:lvl w:ilvl="0" w:tplc="14C2D218">
      <w:start w:val="1"/>
      <w:numFmt w:val="decimal"/>
      <w:lvlText w:val="%1."/>
      <w:lvlJc w:val="left"/>
      <w:pPr>
        <w:ind w:left="600" w:hanging="320"/>
      </w:pPr>
    </w:lvl>
    <w:lvl w:ilvl="1" w:tplc="83C6A344">
      <w:numFmt w:val="decimal"/>
      <w:lvlText w:val=""/>
      <w:lvlJc w:val="left"/>
    </w:lvl>
    <w:lvl w:ilvl="2" w:tplc="D0922CA2">
      <w:numFmt w:val="decimal"/>
      <w:lvlText w:val=""/>
      <w:lvlJc w:val="left"/>
    </w:lvl>
    <w:lvl w:ilvl="3" w:tplc="AFFA8FF0">
      <w:numFmt w:val="decimal"/>
      <w:lvlText w:val=""/>
      <w:lvlJc w:val="left"/>
    </w:lvl>
    <w:lvl w:ilvl="4" w:tplc="6D386C14">
      <w:numFmt w:val="decimal"/>
      <w:lvlText w:val=""/>
      <w:lvlJc w:val="left"/>
    </w:lvl>
    <w:lvl w:ilvl="5" w:tplc="9E78ECB4">
      <w:numFmt w:val="decimal"/>
      <w:lvlText w:val=""/>
      <w:lvlJc w:val="left"/>
    </w:lvl>
    <w:lvl w:ilvl="6" w:tplc="573E4C40">
      <w:numFmt w:val="decimal"/>
      <w:lvlText w:val=""/>
      <w:lvlJc w:val="left"/>
    </w:lvl>
    <w:lvl w:ilvl="7" w:tplc="C6B823B2">
      <w:numFmt w:val="decimal"/>
      <w:lvlText w:val=""/>
      <w:lvlJc w:val="left"/>
    </w:lvl>
    <w:lvl w:ilvl="8" w:tplc="E072184C">
      <w:numFmt w:val="decimal"/>
      <w:lvlText w:val=""/>
      <w:lvlJc w:val="left"/>
    </w:lvl>
  </w:abstractNum>
  <w:abstractNum w:abstractNumId="10" w15:restartNumberingAfterBreak="0">
    <w:nsid w:val="35554C92"/>
    <w:multiLevelType w:val="hybridMultilevel"/>
    <w:tmpl w:val="A6966B3A"/>
    <w:lvl w:ilvl="0" w:tplc="24D8C6BC">
      <w:start w:val="1"/>
      <w:numFmt w:val="bullet"/>
      <w:lvlText w:val="●"/>
      <w:lvlJc w:val="left"/>
      <w:pPr>
        <w:ind w:left="720" w:hanging="360"/>
      </w:pPr>
    </w:lvl>
    <w:lvl w:ilvl="1" w:tplc="B5E465F6">
      <w:start w:val="1"/>
      <w:numFmt w:val="bullet"/>
      <w:lvlText w:val="○"/>
      <w:lvlJc w:val="left"/>
      <w:pPr>
        <w:ind w:left="1440" w:hanging="360"/>
      </w:pPr>
    </w:lvl>
    <w:lvl w:ilvl="2" w:tplc="E53E1414">
      <w:start w:val="1"/>
      <w:numFmt w:val="bullet"/>
      <w:lvlText w:val="■"/>
      <w:lvlJc w:val="left"/>
      <w:pPr>
        <w:ind w:left="2160" w:hanging="360"/>
      </w:pPr>
    </w:lvl>
    <w:lvl w:ilvl="3" w:tplc="940AD19A">
      <w:start w:val="1"/>
      <w:numFmt w:val="bullet"/>
      <w:lvlText w:val="●"/>
      <w:lvlJc w:val="left"/>
      <w:pPr>
        <w:ind w:left="2880" w:hanging="360"/>
      </w:pPr>
    </w:lvl>
    <w:lvl w:ilvl="4" w:tplc="8A86C072">
      <w:start w:val="1"/>
      <w:numFmt w:val="bullet"/>
      <w:lvlText w:val="○"/>
      <w:lvlJc w:val="left"/>
      <w:pPr>
        <w:ind w:left="3600" w:hanging="360"/>
      </w:pPr>
    </w:lvl>
    <w:lvl w:ilvl="5" w:tplc="692A0236">
      <w:start w:val="1"/>
      <w:numFmt w:val="bullet"/>
      <w:lvlText w:val="■"/>
      <w:lvlJc w:val="left"/>
      <w:pPr>
        <w:ind w:left="4320" w:hanging="360"/>
      </w:pPr>
    </w:lvl>
    <w:lvl w:ilvl="6" w:tplc="3134E34A">
      <w:start w:val="1"/>
      <w:numFmt w:val="bullet"/>
      <w:lvlText w:val="●"/>
      <w:lvlJc w:val="left"/>
      <w:pPr>
        <w:ind w:left="5040" w:hanging="360"/>
      </w:pPr>
    </w:lvl>
    <w:lvl w:ilvl="7" w:tplc="2B70F56A">
      <w:start w:val="1"/>
      <w:numFmt w:val="bullet"/>
      <w:lvlText w:val="●"/>
      <w:lvlJc w:val="left"/>
      <w:pPr>
        <w:ind w:left="5760" w:hanging="360"/>
      </w:pPr>
    </w:lvl>
    <w:lvl w:ilvl="8" w:tplc="7F3A3566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4E4459A7"/>
    <w:multiLevelType w:val="hybridMultilevel"/>
    <w:tmpl w:val="57DE73C6"/>
    <w:lvl w:ilvl="0" w:tplc="ED30F1C2">
      <w:start w:val="1"/>
      <w:numFmt w:val="decimal"/>
      <w:lvlText w:val="%1."/>
      <w:lvlJc w:val="left"/>
      <w:pPr>
        <w:ind w:left="600" w:hanging="320"/>
      </w:pPr>
    </w:lvl>
    <w:lvl w:ilvl="1" w:tplc="64185EE4">
      <w:numFmt w:val="decimal"/>
      <w:lvlText w:val=""/>
      <w:lvlJc w:val="left"/>
    </w:lvl>
    <w:lvl w:ilvl="2" w:tplc="B93226F4">
      <w:numFmt w:val="decimal"/>
      <w:lvlText w:val=""/>
      <w:lvlJc w:val="left"/>
    </w:lvl>
    <w:lvl w:ilvl="3" w:tplc="AB78952A">
      <w:numFmt w:val="decimal"/>
      <w:lvlText w:val=""/>
      <w:lvlJc w:val="left"/>
    </w:lvl>
    <w:lvl w:ilvl="4" w:tplc="F1281F04">
      <w:numFmt w:val="decimal"/>
      <w:lvlText w:val=""/>
      <w:lvlJc w:val="left"/>
    </w:lvl>
    <w:lvl w:ilvl="5" w:tplc="4BF6B256">
      <w:numFmt w:val="decimal"/>
      <w:lvlText w:val=""/>
      <w:lvlJc w:val="left"/>
    </w:lvl>
    <w:lvl w:ilvl="6" w:tplc="172A2274">
      <w:numFmt w:val="decimal"/>
      <w:lvlText w:val=""/>
      <w:lvlJc w:val="left"/>
    </w:lvl>
    <w:lvl w:ilvl="7" w:tplc="321605FA">
      <w:numFmt w:val="decimal"/>
      <w:lvlText w:val=""/>
      <w:lvlJc w:val="left"/>
    </w:lvl>
    <w:lvl w:ilvl="8" w:tplc="A4D2B846">
      <w:numFmt w:val="decimal"/>
      <w:lvlText w:val=""/>
      <w:lvlJc w:val="left"/>
    </w:lvl>
  </w:abstractNum>
  <w:abstractNum w:abstractNumId="12" w15:restartNumberingAfterBreak="0">
    <w:nsid w:val="50D120A4"/>
    <w:multiLevelType w:val="hybridMultilevel"/>
    <w:tmpl w:val="F94EF166"/>
    <w:lvl w:ilvl="0" w:tplc="A0CAFE66">
      <w:start w:val="1"/>
      <w:numFmt w:val="decimal"/>
      <w:lvlText w:val="%1."/>
      <w:lvlJc w:val="left"/>
      <w:pPr>
        <w:ind w:left="600" w:hanging="320"/>
      </w:pPr>
    </w:lvl>
    <w:lvl w:ilvl="1" w:tplc="2AF6A1DE">
      <w:numFmt w:val="decimal"/>
      <w:lvlText w:val=""/>
      <w:lvlJc w:val="left"/>
    </w:lvl>
    <w:lvl w:ilvl="2" w:tplc="708E9818">
      <w:numFmt w:val="decimal"/>
      <w:lvlText w:val=""/>
      <w:lvlJc w:val="left"/>
    </w:lvl>
    <w:lvl w:ilvl="3" w:tplc="428C74D6">
      <w:numFmt w:val="decimal"/>
      <w:lvlText w:val=""/>
      <w:lvlJc w:val="left"/>
    </w:lvl>
    <w:lvl w:ilvl="4" w:tplc="BF98BDB0">
      <w:numFmt w:val="decimal"/>
      <w:lvlText w:val=""/>
      <w:lvlJc w:val="left"/>
    </w:lvl>
    <w:lvl w:ilvl="5" w:tplc="8946B7A6">
      <w:numFmt w:val="decimal"/>
      <w:lvlText w:val=""/>
      <w:lvlJc w:val="left"/>
    </w:lvl>
    <w:lvl w:ilvl="6" w:tplc="10CA6C8E">
      <w:numFmt w:val="decimal"/>
      <w:lvlText w:val=""/>
      <w:lvlJc w:val="left"/>
    </w:lvl>
    <w:lvl w:ilvl="7" w:tplc="112AC20E">
      <w:numFmt w:val="decimal"/>
      <w:lvlText w:val=""/>
      <w:lvlJc w:val="left"/>
    </w:lvl>
    <w:lvl w:ilvl="8" w:tplc="42066F4C">
      <w:numFmt w:val="decimal"/>
      <w:lvlText w:val=""/>
      <w:lvlJc w:val="left"/>
    </w:lvl>
  </w:abstractNum>
  <w:abstractNum w:abstractNumId="13" w15:restartNumberingAfterBreak="0">
    <w:nsid w:val="50E240C5"/>
    <w:multiLevelType w:val="hybridMultilevel"/>
    <w:tmpl w:val="F5A20AF0"/>
    <w:lvl w:ilvl="0" w:tplc="F118C870">
      <w:start w:val="1"/>
      <w:numFmt w:val="decimal"/>
      <w:lvlText w:val="%1."/>
      <w:lvlJc w:val="left"/>
      <w:pPr>
        <w:ind w:left="600" w:hanging="320"/>
      </w:pPr>
    </w:lvl>
    <w:lvl w:ilvl="1" w:tplc="E3362D88">
      <w:numFmt w:val="decimal"/>
      <w:lvlText w:val=""/>
      <w:lvlJc w:val="left"/>
    </w:lvl>
    <w:lvl w:ilvl="2" w:tplc="361C171E">
      <w:numFmt w:val="decimal"/>
      <w:lvlText w:val=""/>
      <w:lvlJc w:val="left"/>
    </w:lvl>
    <w:lvl w:ilvl="3" w:tplc="2A36AE94">
      <w:numFmt w:val="decimal"/>
      <w:lvlText w:val=""/>
      <w:lvlJc w:val="left"/>
    </w:lvl>
    <w:lvl w:ilvl="4" w:tplc="E312DEF2">
      <w:numFmt w:val="decimal"/>
      <w:lvlText w:val=""/>
      <w:lvlJc w:val="left"/>
    </w:lvl>
    <w:lvl w:ilvl="5" w:tplc="A05A0CEE">
      <w:numFmt w:val="decimal"/>
      <w:lvlText w:val=""/>
      <w:lvlJc w:val="left"/>
    </w:lvl>
    <w:lvl w:ilvl="6" w:tplc="59BC1D14">
      <w:numFmt w:val="decimal"/>
      <w:lvlText w:val=""/>
      <w:lvlJc w:val="left"/>
    </w:lvl>
    <w:lvl w:ilvl="7" w:tplc="EB2A2F12">
      <w:numFmt w:val="decimal"/>
      <w:lvlText w:val=""/>
      <w:lvlJc w:val="left"/>
    </w:lvl>
    <w:lvl w:ilvl="8" w:tplc="3D9E4434">
      <w:numFmt w:val="decimal"/>
      <w:lvlText w:val=""/>
      <w:lvlJc w:val="left"/>
    </w:lvl>
  </w:abstractNum>
  <w:abstractNum w:abstractNumId="14" w15:restartNumberingAfterBreak="0">
    <w:nsid w:val="5C4630A6"/>
    <w:multiLevelType w:val="hybridMultilevel"/>
    <w:tmpl w:val="0C765048"/>
    <w:lvl w:ilvl="0" w:tplc="6A0E1F34">
      <w:start w:val="1"/>
      <w:numFmt w:val="decimal"/>
      <w:lvlText w:val="%1."/>
      <w:lvlJc w:val="left"/>
      <w:pPr>
        <w:ind w:left="600" w:hanging="320"/>
      </w:pPr>
    </w:lvl>
    <w:lvl w:ilvl="1" w:tplc="7EE20A10">
      <w:numFmt w:val="decimal"/>
      <w:lvlText w:val=""/>
      <w:lvlJc w:val="left"/>
    </w:lvl>
    <w:lvl w:ilvl="2" w:tplc="4FD4DF04">
      <w:numFmt w:val="decimal"/>
      <w:lvlText w:val=""/>
      <w:lvlJc w:val="left"/>
    </w:lvl>
    <w:lvl w:ilvl="3" w:tplc="5D10BAA0">
      <w:numFmt w:val="decimal"/>
      <w:lvlText w:val=""/>
      <w:lvlJc w:val="left"/>
    </w:lvl>
    <w:lvl w:ilvl="4" w:tplc="2332A7A0">
      <w:numFmt w:val="decimal"/>
      <w:lvlText w:val=""/>
      <w:lvlJc w:val="left"/>
    </w:lvl>
    <w:lvl w:ilvl="5" w:tplc="2DC8BEAC">
      <w:numFmt w:val="decimal"/>
      <w:lvlText w:val=""/>
      <w:lvlJc w:val="left"/>
    </w:lvl>
    <w:lvl w:ilvl="6" w:tplc="6EC0378C">
      <w:numFmt w:val="decimal"/>
      <w:lvlText w:val=""/>
      <w:lvlJc w:val="left"/>
    </w:lvl>
    <w:lvl w:ilvl="7" w:tplc="79D090C2">
      <w:numFmt w:val="decimal"/>
      <w:lvlText w:val=""/>
      <w:lvlJc w:val="left"/>
    </w:lvl>
    <w:lvl w:ilvl="8" w:tplc="DCAA2840">
      <w:numFmt w:val="decimal"/>
      <w:lvlText w:val=""/>
      <w:lvlJc w:val="left"/>
    </w:lvl>
  </w:abstractNum>
  <w:abstractNum w:abstractNumId="15" w15:restartNumberingAfterBreak="0">
    <w:nsid w:val="5E4B2000"/>
    <w:multiLevelType w:val="hybridMultilevel"/>
    <w:tmpl w:val="CBFC2F0A"/>
    <w:lvl w:ilvl="0" w:tplc="EBDE53AE">
      <w:start w:val="1"/>
      <w:numFmt w:val="decimal"/>
      <w:lvlText w:val="%1."/>
      <w:lvlJc w:val="left"/>
      <w:pPr>
        <w:ind w:left="600" w:hanging="320"/>
      </w:pPr>
    </w:lvl>
    <w:lvl w:ilvl="1" w:tplc="CBE814F6">
      <w:numFmt w:val="decimal"/>
      <w:lvlText w:val=""/>
      <w:lvlJc w:val="left"/>
    </w:lvl>
    <w:lvl w:ilvl="2" w:tplc="8FC01D3C">
      <w:numFmt w:val="decimal"/>
      <w:lvlText w:val=""/>
      <w:lvlJc w:val="left"/>
    </w:lvl>
    <w:lvl w:ilvl="3" w:tplc="098CB1C0">
      <w:numFmt w:val="decimal"/>
      <w:lvlText w:val=""/>
      <w:lvlJc w:val="left"/>
    </w:lvl>
    <w:lvl w:ilvl="4" w:tplc="848446B6">
      <w:numFmt w:val="decimal"/>
      <w:lvlText w:val=""/>
      <w:lvlJc w:val="left"/>
    </w:lvl>
    <w:lvl w:ilvl="5" w:tplc="FFDC6026">
      <w:numFmt w:val="decimal"/>
      <w:lvlText w:val=""/>
      <w:lvlJc w:val="left"/>
    </w:lvl>
    <w:lvl w:ilvl="6" w:tplc="1F101BC0">
      <w:numFmt w:val="decimal"/>
      <w:lvlText w:val=""/>
      <w:lvlJc w:val="left"/>
    </w:lvl>
    <w:lvl w:ilvl="7" w:tplc="F45048AC">
      <w:numFmt w:val="decimal"/>
      <w:lvlText w:val=""/>
      <w:lvlJc w:val="left"/>
    </w:lvl>
    <w:lvl w:ilvl="8" w:tplc="4748029A">
      <w:numFmt w:val="decimal"/>
      <w:lvlText w:val=""/>
      <w:lvlJc w:val="left"/>
    </w:lvl>
  </w:abstractNum>
  <w:abstractNum w:abstractNumId="16" w15:restartNumberingAfterBreak="0">
    <w:nsid w:val="635F778E"/>
    <w:multiLevelType w:val="hybridMultilevel"/>
    <w:tmpl w:val="CF56B102"/>
    <w:lvl w:ilvl="0" w:tplc="1F428D20">
      <w:start w:val="1"/>
      <w:numFmt w:val="decimal"/>
      <w:lvlText w:val="%1."/>
      <w:lvlJc w:val="left"/>
      <w:pPr>
        <w:ind w:left="600" w:hanging="320"/>
      </w:pPr>
    </w:lvl>
    <w:lvl w:ilvl="1" w:tplc="97C008A4">
      <w:numFmt w:val="decimal"/>
      <w:lvlText w:val=""/>
      <w:lvlJc w:val="left"/>
    </w:lvl>
    <w:lvl w:ilvl="2" w:tplc="E6BA0F2E">
      <w:numFmt w:val="decimal"/>
      <w:lvlText w:val=""/>
      <w:lvlJc w:val="left"/>
    </w:lvl>
    <w:lvl w:ilvl="3" w:tplc="9282E846">
      <w:numFmt w:val="decimal"/>
      <w:lvlText w:val=""/>
      <w:lvlJc w:val="left"/>
    </w:lvl>
    <w:lvl w:ilvl="4" w:tplc="5D9EC9AC">
      <w:numFmt w:val="decimal"/>
      <w:lvlText w:val=""/>
      <w:lvlJc w:val="left"/>
    </w:lvl>
    <w:lvl w:ilvl="5" w:tplc="41B2AA46">
      <w:numFmt w:val="decimal"/>
      <w:lvlText w:val=""/>
      <w:lvlJc w:val="left"/>
    </w:lvl>
    <w:lvl w:ilvl="6" w:tplc="C3508E4E">
      <w:numFmt w:val="decimal"/>
      <w:lvlText w:val=""/>
      <w:lvlJc w:val="left"/>
    </w:lvl>
    <w:lvl w:ilvl="7" w:tplc="DCC65148">
      <w:numFmt w:val="decimal"/>
      <w:lvlText w:val=""/>
      <w:lvlJc w:val="left"/>
    </w:lvl>
    <w:lvl w:ilvl="8" w:tplc="A9A23140">
      <w:numFmt w:val="decimal"/>
      <w:lvlText w:val=""/>
      <w:lvlJc w:val="left"/>
    </w:lvl>
  </w:abstractNum>
  <w:abstractNum w:abstractNumId="17" w15:restartNumberingAfterBreak="0">
    <w:nsid w:val="6D8D0C69"/>
    <w:multiLevelType w:val="hybridMultilevel"/>
    <w:tmpl w:val="6FDA9BF0"/>
    <w:lvl w:ilvl="0" w:tplc="F71A69EE">
      <w:start w:val="1"/>
      <w:numFmt w:val="decimal"/>
      <w:lvlText w:val="%1."/>
      <w:lvlJc w:val="left"/>
      <w:pPr>
        <w:ind w:left="600" w:hanging="320"/>
      </w:pPr>
    </w:lvl>
    <w:lvl w:ilvl="1" w:tplc="4AAE7A6E">
      <w:numFmt w:val="decimal"/>
      <w:lvlText w:val=""/>
      <w:lvlJc w:val="left"/>
    </w:lvl>
    <w:lvl w:ilvl="2" w:tplc="4D22692A">
      <w:numFmt w:val="decimal"/>
      <w:lvlText w:val=""/>
      <w:lvlJc w:val="left"/>
    </w:lvl>
    <w:lvl w:ilvl="3" w:tplc="0F7A3A8E">
      <w:numFmt w:val="decimal"/>
      <w:lvlText w:val=""/>
      <w:lvlJc w:val="left"/>
    </w:lvl>
    <w:lvl w:ilvl="4" w:tplc="EBCA570C">
      <w:numFmt w:val="decimal"/>
      <w:lvlText w:val=""/>
      <w:lvlJc w:val="left"/>
    </w:lvl>
    <w:lvl w:ilvl="5" w:tplc="0156C0E4">
      <w:numFmt w:val="decimal"/>
      <w:lvlText w:val=""/>
      <w:lvlJc w:val="left"/>
    </w:lvl>
    <w:lvl w:ilvl="6" w:tplc="5F34A1E2">
      <w:numFmt w:val="decimal"/>
      <w:lvlText w:val=""/>
      <w:lvlJc w:val="left"/>
    </w:lvl>
    <w:lvl w:ilvl="7" w:tplc="D09A627C">
      <w:numFmt w:val="decimal"/>
      <w:lvlText w:val=""/>
      <w:lvlJc w:val="left"/>
    </w:lvl>
    <w:lvl w:ilvl="8" w:tplc="AF4C85E6">
      <w:numFmt w:val="decimal"/>
      <w:lvlText w:val=""/>
      <w:lvlJc w:val="left"/>
    </w:lvl>
  </w:abstractNum>
  <w:abstractNum w:abstractNumId="18" w15:restartNumberingAfterBreak="0">
    <w:nsid w:val="71CA1142"/>
    <w:multiLevelType w:val="hybridMultilevel"/>
    <w:tmpl w:val="7EB2D9EC"/>
    <w:lvl w:ilvl="0" w:tplc="C7827A90">
      <w:start w:val="1"/>
      <w:numFmt w:val="decimal"/>
      <w:lvlText w:val="%1."/>
      <w:lvlJc w:val="left"/>
      <w:pPr>
        <w:ind w:left="600" w:hanging="320"/>
      </w:pPr>
    </w:lvl>
    <w:lvl w:ilvl="1" w:tplc="88BE7A5C">
      <w:numFmt w:val="decimal"/>
      <w:lvlText w:val=""/>
      <w:lvlJc w:val="left"/>
    </w:lvl>
    <w:lvl w:ilvl="2" w:tplc="A63E4A7A">
      <w:numFmt w:val="decimal"/>
      <w:lvlText w:val=""/>
      <w:lvlJc w:val="left"/>
    </w:lvl>
    <w:lvl w:ilvl="3" w:tplc="C0F64592">
      <w:numFmt w:val="decimal"/>
      <w:lvlText w:val=""/>
      <w:lvlJc w:val="left"/>
    </w:lvl>
    <w:lvl w:ilvl="4" w:tplc="6546B712">
      <w:numFmt w:val="decimal"/>
      <w:lvlText w:val=""/>
      <w:lvlJc w:val="left"/>
    </w:lvl>
    <w:lvl w:ilvl="5" w:tplc="D43A6CCA">
      <w:numFmt w:val="decimal"/>
      <w:lvlText w:val=""/>
      <w:lvlJc w:val="left"/>
    </w:lvl>
    <w:lvl w:ilvl="6" w:tplc="F1481936">
      <w:numFmt w:val="decimal"/>
      <w:lvlText w:val=""/>
      <w:lvlJc w:val="left"/>
    </w:lvl>
    <w:lvl w:ilvl="7" w:tplc="96968BE4">
      <w:numFmt w:val="decimal"/>
      <w:lvlText w:val=""/>
      <w:lvlJc w:val="left"/>
    </w:lvl>
    <w:lvl w:ilvl="8" w:tplc="49E2D424">
      <w:numFmt w:val="decimal"/>
      <w:lvlText w:val=""/>
      <w:lvlJc w:val="left"/>
    </w:lvl>
  </w:abstractNum>
  <w:abstractNum w:abstractNumId="19" w15:restartNumberingAfterBreak="0">
    <w:nsid w:val="72F90082"/>
    <w:multiLevelType w:val="hybridMultilevel"/>
    <w:tmpl w:val="519A058C"/>
    <w:lvl w:ilvl="0" w:tplc="35E879C6">
      <w:start w:val="1"/>
      <w:numFmt w:val="decimal"/>
      <w:lvlText w:val="%1."/>
      <w:lvlJc w:val="left"/>
      <w:pPr>
        <w:ind w:left="600" w:hanging="320"/>
      </w:pPr>
    </w:lvl>
    <w:lvl w:ilvl="1" w:tplc="0748C544">
      <w:numFmt w:val="decimal"/>
      <w:lvlText w:val=""/>
      <w:lvlJc w:val="left"/>
    </w:lvl>
    <w:lvl w:ilvl="2" w:tplc="4460ACE0">
      <w:numFmt w:val="decimal"/>
      <w:lvlText w:val=""/>
      <w:lvlJc w:val="left"/>
    </w:lvl>
    <w:lvl w:ilvl="3" w:tplc="8E4EC63C">
      <w:numFmt w:val="decimal"/>
      <w:lvlText w:val=""/>
      <w:lvlJc w:val="left"/>
    </w:lvl>
    <w:lvl w:ilvl="4" w:tplc="77C8CDCC">
      <w:numFmt w:val="decimal"/>
      <w:lvlText w:val=""/>
      <w:lvlJc w:val="left"/>
    </w:lvl>
    <w:lvl w:ilvl="5" w:tplc="8D9C0194">
      <w:numFmt w:val="decimal"/>
      <w:lvlText w:val=""/>
      <w:lvlJc w:val="left"/>
    </w:lvl>
    <w:lvl w:ilvl="6" w:tplc="D2D6D414">
      <w:numFmt w:val="decimal"/>
      <w:lvlText w:val=""/>
      <w:lvlJc w:val="left"/>
    </w:lvl>
    <w:lvl w:ilvl="7" w:tplc="9FAC0BC2">
      <w:numFmt w:val="decimal"/>
      <w:lvlText w:val=""/>
      <w:lvlJc w:val="left"/>
    </w:lvl>
    <w:lvl w:ilvl="8" w:tplc="76CE33D8">
      <w:numFmt w:val="decimal"/>
      <w:lvlText w:val=""/>
      <w:lvlJc w:val="left"/>
    </w:lvl>
  </w:abstractNum>
  <w:abstractNum w:abstractNumId="20" w15:restartNumberingAfterBreak="0">
    <w:nsid w:val="738F13C4"/>
    <w:multiLevelType w:val="hybridMultilevel"/>
    <w:tmpl w:val="000E7858"/>
    <w:lvl w:ilvl="0" w:tplc="617C2B4C">
      <w:start w:val="1"/>
      <w:numFmt w:val="decimal"/>
      <w:lvlText w:val="%1."/>
      <w:lvlJc w:val="left"/>
      <w:pPr>
        <w:ind w:left="600" w:hanging="320"/>
      </w:pPr>
    </w:lvl>
    <w:lvl w:ilvl="1" w:tplc="526A01D0">
      <w:numFmt w:val="decimal"/>
      <w:lvlText w:val=""/>
      <w:lvlJc w:val="left"/>
    </w:lvl>
    <w:lvl w:ilvl="2" w:tplc="C91E107C">
      <w:numFmt w:val="decimal"/>
      <w:lvlText w:val=""/>
      <w:lvlJc w:val="left"/>
    </w:lvl>
    <w:lvl w:ilvl="3" w:tplc="D7686624">
      <w:numFmt w:val="decimal"/>
      <w:lvlText w:val=""/>
      <w:lvlJc w:val="left"/>
    </w:lvl>
    <w:lvl w:ilvl="4" w:tplc="0ADACA80">
      <w:numFmt w:val="decimal"/>
      <w:lvlText w:val=""/>
      <w:lvlJc w:val="left"/>
    </w:lvl>
    <w:lvl w:ilvl="5" w:tplc="2F845696">
      <w:numFmt w:val="decimal"/>
      <w:lvlText w:val=""/>
      <w:lvlJc w:val="left"/>
    </w:lvl>
    <w:lvl w:ilvl="6" w:tplc="47666772">
      <w:numFmt w:val="decimal"/>
      <w:lvlText w:val=""/>
      <w:lvlJc w:val="left"/>
    </w:lvl>
    <w:lvl w:ilvl="7" w:tplc="F50C6916">
      <w:numFmt w:val="decimal"/>
      <w:lvlText w:val=""/>
      <w:lvlJc w:val="left"/>
    </w:lvl>
    <w:lvl w:ilvl="8" w:tplc="CA6416A4">
      <w:numFmt w:val="decimal"/>
      <w:lvlText w:val=""/>
      <w:lvlJc w:val="left"/>
    </w:lvl>
  </w:abstractNum>
  <w:abstractNum w:abstractNumId="21" w15:restartNumberingAfterBreak="0">
    <w:nsid w:val="77A83781"/>
    <w:multiLevelType w:val="hybridMultilevel"/>
    <w:tmpl w:val="FCB0A8C8"/>
    <w:lvl w:ilvl="0" w:tplc="A85EC2D4">
      <w:start w:val="1"/>
      <w:numFmt w:val="decimal"/>
      <w:lvlText w:val="%1."/>
      <w:lvlJc w:val="left"/>
      <w:pPr>
        <w:ind w:left="600" w:hanging="320"/>
      </w:pPr>
    </w:lvl>
    <w:lvl w:ilvl="1" w:tplc="D148345C">
      <w:numFmt w:val="decimal"/>
      <w:lvlText w:val=""/>
      <w:lvlJc w:val="left"/>
    </w:lvl>
    <w:lvl w:ilvl="2" w:tplc="18F6185C">
      <w:numFmt w:val="decimal"/>
      <w:lvlText w:val=""/>
      <w:lvlJc w:val="left"/>
    </w:lvl>
    <w:lvl w:ilvl="3" w:tplc="0A022F4A">
      <w:numFmt w:val="decimal"/>
      <w:lvlText w:val=""/>
      <w:lvlJc w:val="left"/>
    </w:lvl>
    <w:lvl w:ilvl="4" w:tplc="B1FC9614">
      <w:numFmt w:val="decimal"/>
      <w:lvlText w:val=""/>
      <w:lvlJc w:val="left"/>
    </w:lvl>
    <w:lvl w:ilvl="5" w:tplc="15801F5E">
      <w:numFmt w:val="decimal"/>
      <w:lvlText w:val=""/>
      <w:lvlJc w:val="left"/>
    </w:lvl>
    <w:lvl w:ilvl="6" w:tplc="E042E054">
      <w:numFmt w:val="decimal"/>
      <w:lvlText w:val=""/>
      <w:lvlJc w:val="left"/>
    </w:lvl>
    <w:lvl w:ilvl="7" w:tplc="9D2C1A94">
      <w:numFmt w:val="decimal"/>
      <w:lvlText w:val=""/>
      <w:lvlJc w:val="left"/>
    </w:lvl>
    <w:lvl w:ilvl="8" w:tplc="E3B2C752">
      <w:numFmt w:val="decimal"/>
      <w:lvlText w:val=""/>
      <w:lvlJc w:val="left"/>
    </w:lvl>
  </w:abstractNum>
  <w:abstractNum w:abstractNumId="22" w15:restartNumberingAfterBreak="0">
    <w:nsid w:val="77C76840"/>
    <w:multiLevelType w:val="hybridMultilevel"/>
    <w:tmpl w:val="76147678"/>
    <w:lvl w:ilvl="0" w:tplc="33387C96">
      <w:start w:val="1"/>
      <w:numFmt w:val="decimal"/>
      <w:lvlText w:val="%1."/>
      <w:lvlJc w:val="left"/>
      <w:pPr>
        <w:ind w:left="600" w:hanging="320"/>
      </w:pPr>
    </w:lvl>
    <w:lvl w:ilvl="1" w:tplc="199000CC">
      <w:numFmt w:val="decimal"/>
      <w:lvlText w:val=""/>
      <w:lvlJc w:val="left"/>
    </w:lvl>
    <w:lvl w:ilvl="2" w:tplc="C98EF806">
      <w:numFmt w:val="decimal"/>
      <w:lvlText w:val=""/>
      <w:lvlJc w:val="left"/>
    </w:lvl>
    <w:lvl w:ilvl="3" w:tplc="9C005430">
      <w:numFmt w:val="decimal"/>
      <w:lvlText w:val=""/>
      <w:lvlJc w:val="left"/>
    </w:lvl>
    <w:lvl w:ilvl="4" w:tplc="23C256EC">
      <w:numFmt w:val="decimal"/>
      <w:lvlText w:val=""/>
      <w:lvlJc w:val="left"/>
    </w:lvl>
    <w:lvl w:ilvl="5" w:tplc="F9025FB2">
      <w:numFmt w:val="decimal"/>
      <w:lvlText w:val=""/>
      <w:lvlJc w:val="left"/>
    </w:lvl>
    <w:lvl w:ilvl="6" w:tplc="B34E27D4">
      <w:numFmt w:val="decimal"/>
      <w:lvlText w:val=""/>
      <w:lvlJc w:val="left"/>
    </w:lvl>
    <w:lvl w:ilvl="7" w:tplc="3CCE3846">
      <w:numFmt w:val="decimal"/>
      <w:lvlText w:val=""/>
      <w:lvlJc w:val="left"/>
    </w:lvl>
    <w:lvl w:ilvl="8" w:tplc="3A286FDA">
      <w:numFmt w:val="decimal"/>
      <w:lvlText w:val=""/>
      <w:lvlJc w:val="left"/>
    </w:lvl>
  </w:abstractNum>
  <w:num w:numId="1" w16cid:durableId="1762793082">
    <w:abstractNumId w:val="10"/>
    <w:lvlOverride w:ilvl="0">
      <w:startOverride w:val="1"/>
    </w:lvlOverride>
  </w:num>
  <w:num w:numId="2" w16cid:durableId="1751537698">
    <w:abstractNumId w:val="4"/>
    <w:lvlOverride w:ilvl="0">
      <w:startOverride w:val="1"/>
    </w:lvlOverride>
  </w:num>
  <w:num w:numId="3" w16cid:durableId="213451383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8F3"/>
    <w:rsid w:val="00113834"/>
    <w:rsid w:val="00236C2B"/>
    <w:rsid w:val="003467F1"/>
    <w:rsid w:val="00403423"/>
    <w:rsid w:val="005048F6"/>
    <w:rsid w:val="00551A40"/>
    <w:rsid w:val="005E07F7"/>
    <w:rsid w:val="007102EC"/>
    <w:rsid w:val="00753D03"/>
    <w:rsid w:val="007B291F"/>
    <w:rsid w:val="008376A6"/>
    <w:rsid w:val="009A6458"/>
    <w:rsid w:val="00AE5F54"/>
    <w:rsid w:val="00B844A3"/>
    <w:rsid w:val="00C07A81"/>
    <w:rsid w:val="00C757EC"/>
    <w:rsid w:val="00C83658"/>
    <w:rsid w:val="00DB4AD4"/>
    <w:rsid w:val="00E21CCC"/>
    <w:rsid w:val="00EA2096"/>
    <w:rsid w:val="00F3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718D"/>
  <w15:docId w15:val="{F954DC28-F49A-447A-B53C-D5F0D10E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65A8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1797</Words>
  <Characters>10243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Workshop 2 — Structure &amp; Metadata</vt:lpstr>
    </vt:vector>
  </TitlesOfParts>
  <Company/>
  <LinksUpToDate>false</LinksUpToDate>
  <CharactersWithSpaces>12016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2 — Structure &amp; Metadata</dc:title>
  <dc:creator>Arizona Water Company - PDC BA Course</dc:creator>
  <cp:lastModifiedBy>James O'Reilly</cp:lastModifiedBy>
  <cp:revision>2</cp:revision>
  <dcterms:created xsi:type="dcterms:W3CDTF">2026-06-16T12:47:00Z</dcterms:created>
  <dcterms:modified xsi:type="dcterms:W3CDTF">2026-06-16T12:47:00Z</dcterms:modified>
</cp:coreProperties>
</file>