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B8EB" w14:textId="77777777" w:rsidR="00F358F3" w:rsidRDefault="009A6458">
      <w:pPr>
        <w:spacing w:before="1200"/>
      </w:pPr>
      <w:r>
        <w:rPr>
          <w:b/>
          <w:bCs/>
          <w:color w:val="1C7293"/>
          <w:spacing w:val="30"/>
        </w:rPr>
        <w:t xml:space="preserve">PENTAHO DATA CATALOG </w:t>
      </w:r>
      <w:proofErr w:type="gramStart"/>
      <w:r>
        <w:rPr>
          <w:b/>
          <w:bCs/>
          <w:color w:val="1C7293"/>
          <w:spacing w:val="30"/>
        </w:rPr>
        <w:t>10.2.11  ·</w:t>
      </w:r>
      <w:proofErr w:type="gramEnd"/>
      <w:r>
        <w:rPr>
          <w:b/>
          <w:bCs/>
          <w:color w:val="1C7293"/>
          <w:spacing w:val="30"/>
        </w:rPr>
        <w:t xml:space="preserve">  BUSINESS STEWARD</w:t>
      </w:r>
    </w:p>
    <w:p w14:paraId="7FDEE323" w14:textId="77777777" w:rsidR="006C6520" w:rsidRDefault="005C1F50">
      <w:pPr>
        <w:spacing w:before="80"/>
      </w:pPr>
      <w:proofErr w:type="gramStart"/>
      <w:r>
        <w:rPr>
          <w:b/>
          <w:bCs/>
          <w:color w:val="5B7886"/>
          <w:spacing w:val="30"/>
        </w:rPr>
        <w:t>PDC  ·</w:t>
      </w:r>
      <w:proofErr w:type="gramEnd"/>
      <w:r>
        <w:rPr>
          <w:b/>
          <w:bCs/>
          <w:color w:val="5B7886"/>
          <w:spacing w:val="30"/>
        </w:rPr>
        <w:t xml:space="preserve">  BUSINESS GLOSSARY</w:t>
      </w:r>
    </w:p>
    <w:p w14:paraId="24BCB8C4" w14:textId="77777777" w:rsidR="00F358F3" w:rsidRDefault="009A6458">
      <w:pPr>
        <w:spacing w:before="200"/>
      </w:pPr>
      <w:r>
        <w:rPr>
          <w:b/>
          <w:bCs/>
          <w:color w:val="5B7782"/>
          <w:spacing w:val="20"/>
          <w:sz w:val="32"/>
          <w:szCs w:val="32"/>
        </w:rPr>
        <w:t>WORKSHOP 3</w:t>
      </w:r>
    </w:p>
    <w:p w14:paraId="77090533" w14:textId="77777777" w:rsidR="00F358F3" w:rsidRDefault="009A6458">
      <w:pPr>
        <w:spacing w:before="320"/>
      </w:pPr>
      <w:r>
        <w:rPr>
          <w:rFonts w:ascii="Cambria" w:hAnsi="Cambria" w:cs="Cambria" w:eastAsia="Cambria"/>
          <w:b/>
          <w:bCs/>
          <w:color w:val="14333F"/>
          <w:sz w:val="56"/>
          <w:szCs w:val="56"/>
        </w:rPr>
        <w:t>Build the Business Glossary</w:t>
      </w:r>
    </w:p>
    <w:p w14:paraId="3019791A" w14:textId="77777777" w:rsidR="00F358F3" w:rsidRDefault="009A6458">
      <w:pPr>
        <w:spacing w:before="200"/>
      </w:pPr>
      <w:r>
        <w:rPr>
          <w:color w:val="065A82"/>
          <w:sz w:val="28"/>
          <w:szCs w:val="28"/>
        </w:rPr>
        <w:t>Give AWC’s data a shared business vocabulary, then link it to the Catalog</w:t>
      </w:r>
    </w:p>
    <w:p w14:paraId="5C47B2C9" w14:textId="77777777" w:rsidR="00F358F3" w:rsidRDefault="00F358F3">
      <w:pPr>
        <w:pBdr>
          <w:top w:val="single" w:sz="6" w:space="8" w:color="1C7293"/>
        </w:pBdr>
        <w:spacing w:before="500"/>
      </w:pPr>
    </w:p>
    <w:p w14:paraId="45A2A8C7" w14:textId="77777777" w:rsidR="00F358F3" w:rsidRDefault="009A6458">
      <w:pPr>
        <w:spacing w:before="200"/>
      </w:pPr>
      <w:r>
        <w:rPr>
          <w:b/>
          <w:bCs/>
          <w:color w:val="5B7782"/>
          <w:sz w:val="24"/>
          <w:szCs w:val="24"/>
        </w:rPr>
        <w:t xml:space="preserve">Primary role:  </w:t>
      </w:r>
      <w:r>
        <w:rPr>
          <w:color w:val="14333F"/>
          <w:sz w:val="24"/>
          <w:szCs w:val="24"/>
        </w:rPr>
        <w:t>Business Steward</w:t>
      </w:r>
    </w:p>
    <w:p w14:paraId="0C31B961" w14:textId="77777777" w:rsidR="00F358F3" w:rsidRDefault="009A6458">
      <w:pPr>
        <w:spacing w:before="80"/>
      </w:pPr>
      <w:r>
        <w:rPr>
          <w:b/>
          <w:bCs/>
          <w:color w:val="5B7782"/>
          <w:sz w:val="24"/>
          <w:szCs w:val="24"/>
        </w:rPr>
        <w:t xml:space="preserve">Estimated time:  </w:t>
      </w:r>
      <w:r>
        <w:rPr>
          <w:color w:val="14333F"/>
          <w:sz w:val="24"/>
          <w:szCs w:val="24"/>
        </w:rPr>
        <w:t>15 minutes</w:t>
      </w:r>
    </w:p>
    <w:p w14:paraId="6AA184F8" w14:textId="44AAD228" w:rsidR="00F358F3" w:rsidRDefault="009A6458">
      <w:pPr>
        <w:spacing w:before="80"/>
      </w:pPr>
      <w:r>
        <w:rPr>
          <w:b/>
          <w:bCs/>
          <w:color w:val="5B7782"/>
          <w:sz w:val="24"/>
          <w:szCs w:val="24"/>
        </w:rPr>
        <w:t xml:space="preserve">Dataset:  </w:t>
      </w:r>
      <w:r>
        <w:rPr>
          <w:color w:val="14333F"/>
          <w:sz w:val="24"/>
          <w:szCs w:val="24"/>
        </w:rPr>
        <w:t>Arizona Water Company (awc_operations + awc</w:t>
      </w:r>
      <w:r w:rsidR="00330E2D">
        <w:rPr>
          <w:color w:val="14333F"/>
          <w:sz w:val="24"/>
          <w:szCs w:val="24"/>
        </w:rPr>
        <w:t>—</w:t>
      </w:r>
      <w:r>
        <w:rPr>
          <w:color w:val="14333F"/>
          <w:sz w:val="24"/>
          <w:szCs w:val="24"/>
        </w:rPr>
        <w:t>documents)</w:t>
      </w:r>
    </w:p>
    <w:p w14:paraId="517709EA" w14:textId="77777777" w:rsidR="00F358F3" w:rsidRDefault="009A6458">
      <w:r>
        <w:br w:type="page"/>
      </w:r>
    </w:p>
    <w:p w14:paraId="5EC43E75" w14:textId="77777777" w:rsidR="0010141E" w:rsidRDefault="002735F7">
      <w:pPr>
        <w:pStyle w:val="Heading1"/>
      </w:pPr>
      <w:r>
        <w:lastRenderedPageBreak/>
        <w:t>Why this workshop matters</w:t>
      </w:r>
    </w:p>
    <w:p w14:paraId="299CF049" w14:textId="1A2BBA40" w:rsidR="0010141E" w:rsidRDefault="002735F7">
      <w:pPr>
        <w:spacing w:after="120" w:line="276" w:lineRule="auto"/>
      </w:pPr>
      <w:r>
        <w:t xml:space="preserve">In Workshops 1 and 2 you connected AWC’s data and learned to read its three metadata layers </w:t>
      </w:r>
      <w:r w:rsidR="00330E2D">
        <w:t>—</w:t>
      </w:r>
      <w:r>
        <w:t xml:space="preserve"> and you saw the business layer come up empty, because that knowledge does not live on the table. It lives in the Business Glossary. This workshop fills that gap. You will build AWC’s glossary: the controlled vocabulary that turns a cryptic column like service_area_system into a governed term with a plain</w:t>
      </w:r>
      <w:r w:rsidR="00330E2D">
        <w:t>—</w:t>
      </w:r>
      <w:r>
        <w:t xml:space="preserve">language definition, an owner, and a sensitivity level </w:t>
      </w:r>
      <w:r w:rsidR="00330E2D">
        <w:t>—</w:t>
      </w:r>
      <w:r>
        <w:t xml:space="preserve"> then link those terms to the Catalog so every analyst speaks the same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141E" w14:paraId="39E3BAD0" w14:textId="77777777">
        <w:tc>
          <w:tcPr>
            <w:tcW w:w="9360" w:type="dxa"/>
            <w:tcBorders>
              <w:top w:val="single" w:sz="1" w:space="0" w:color="EEF6FA"/>
              <w:left w:val="single" w:sz="12" w:space="0" w:color="065A82"/>
              <w:bottom w:val="single" w:sz="1" w:space="0" w:color="EEF6FA"/>
              <w:right w:val="single" w:sz="1" w:space="0" w:color="EEF6FA"/>
            </w:tcBorders>
            <w:shd w:val="clear" w:color="auto" w:fill="EEF6FA"/>
            <w:tcMar>
              <w:top w:w="140" w:type="dxa"/>
              <w:left w:w="200" w:type="dxa"/>
              <w:bottom w:w="140" w:type="dxa"/>
              <w:right w:w="200" w:type="dxa"/>
            </w:tcMar>
          </w:tcPr>
          <w:p w14:paraId="04BAFBF0" w14:textId="77777777" w:rsidR="0010141E" w:rsidRDefault="002735F7">
            <w:pPr>
              <w:spacing w:after="60"/>
            </w:pPr>
            <w:r>
              <w:rPr>
                <w:b/>
                <w:bCs/>
                <w:color w:val="065A82"/>
                <w:sz w:val="21"/>
                <w:szCs w:val="21"/>
              </w:rPr>
              <w:t>The business problem</w:t>
            </w:r>
          </w:p>
          <w:p w14:paraId="145FCA62" w14:textId="258ADF62" w:rsidR="0010141E" w:rsidRDefault="002735F7">
            <w:pPr>
              <w:spacing w:after="120" w:line="276" w:lineRule="auto"/>
            </w:pPr>
            <w:r>
              <w:t xml:space="preserve">A regulator asks AWC to show every field that holds customer personal data, who owns it, and how it is classified. Without a glossary, that means crawling 19 columns across a dozen tables and guessing which ones are PII. With a glossary, the customer’s personal fields </w:t>
            </w:r>
            <w:r w:rsidR="00330E2D">
              <w:t>—</w:t>
            </w:r>
            <w:r>
              <w:t xml:space="preserve"> name, address, email, phone </w:t>
            </w:r>
            <w:r w:rsidR="00330E2D">
              <w:t>—</w:t>
            </w:r>
            <w:r>
              <w:t xml:space="preserve"> are governed terms, each defined once, classified once, and linked to every matching column, so the answer is a single search. Workshop 3 builds that vocabulary.</w:t>
            </w:r>
          </w:p>
        </w:tc>
      </w:tr>
    </w:tbl>
    <w:p w14:paraId="708293A7" w14:textId="77777777" w:rsidR="0010141E" w:rsidRDefault="002735F7">
      <w:pPr>
        <w:pStyle w:val="Heading1"/>
      </w:pPr>
      <w:r>
        <w:t>What you will learn</w:t>
      </w:r>
    </w:p>
    <w:p w14:paraId="5C67628E" w14:textId="69775B5F" w:rsidR="0010141E" w:rsidRDefault="002735F7">
      <w:pPr>
        <w:pStyle w:val="ListParagraph"/>
        <w:numPr>
          <w:ilvl w:val="0"/>
          <w:numId w:val="2"/>
        </w:numPr>
        <w:spacing w:after="60" w:line="264" w:lineRule="auto"/>
      </w:pPr>
      <w:r>
        <w:t xml:space="preserve">What a Business Glossary is, and how the Glossary, Category, and Term hierarchy organizes AWC’s business language </w:t>
      </w:r>
      <w:r w:rsidR="00330E2D">
        <w:t>—</w:t>
      </w:r>
      <w:r>
        <w:t xml:space="preserve"> and why each layer exists.</w:t>
      </w:r>
    </w:p>
    <w:p w14:paraId="053CC937" w14:textId="36178667" w:rsidR="0010141E" w:rsidRDefault="002735F7">
      <w:pPr>
        <w:pStyle w:val="ListParagraph"/>
        <w:numPr>
          <w:ilvl w:val="0"/>
          <w:numId w:val="2"/>
        </w:numPr>
        <w:spacing w:after="60" w:line="264" w:lineRule="auto"/>
      </w:pPr>
      <w:r>
        <w:t>The built</w:t>
      </w:r>
      <w:r w:rsidR="00330E2D">
        <w:t>—</w:t>
      </w:r>
      <w:r>
        <w:t xml:space="preserve">in properties that carry governance </w:t>
      </w:r>
      <w:r w:rsidR="00330E2D">
        <w:t>—</w:t>
      </w:r>
      <w:r>
        <w:t xml:space="preserve"> Domain, Sensitivity, Classification, Business Steward, and Owner </w:t>
      </w:r>
      <w:r w:rsidR="00330E2D">
        <w:t>—</w:t>
      </w:r>
      <w:r>
        <w:t xml:space="preserve"> and why they live on the term, not the table.</w:t>
      </w:r>
    </w:p>
    <w:p w14:paraId="07FFFE7A" w14:textId="77777777" w:rsidR="0010141E" w:rsidRDefault="002735F7">
      <w:pPr>
        <w:pStyle w:val="ListParagraph"/>
        <w:numPr>
          <w:ilvl w:val="0"/>
          <w:numId w:val="2"/>
        </w:numPr>
        <w:spacing w:after="60" w:line="264" w:lineRule="auto"/>
      </w:pPr>
      <w:r>
        <w:t>How to create a glossary, categories, and terms in the Data Canvas.</w:t>
      </w:r>
    </w:p>
    <w:p w14:paraId="02D24A58" w14:textId="7625315B" w:rsidR="0010141E" w:rsidRDefault="002735F7">
      <w:pPr>
        <w:pStyle w:val="ListParagraph"/>
        <w:numPr>
          <w:ilvl w:val="0"/>
          <w:numId w:val="2"/>
        </w:numPr>
        <w:spacing w:after="60" w:line="264" w:lineRule="auto"/>
      </w:pPr>
      <w:r>
        <w:t xml:space="preserve">How to import a glossary from a CSV or JSON Lines file </w:t>
      </w:r>
      <w:r w:rsidR="00330E2D">
        <w:t>—</w:t>
      </w:r>
      <w:r>
        <w:t xml:space="preserve"> and how to get the exact format by exporting first.</w:t>
      </w:r>
    </w:p>
    <w:p w14:paraId="587AB209" w14:textId="77777777" w:rsidR="0010141E" w:rsidRDefault="002735F7">
      <w:pPr>
        <w:pStyle w:val="ListParagraph"/>
        <w:numPr>
          <w:ilvl w:val="0"/>
          <w:numId w:val="2"/>
        </w:numPr>
        <w:spacing w:after="60" w:line="264" w:lineRule="auto"/>
      </w:pPr>
      <w:r>
        <w:t>How to link business terms to their columns across every table in the source, and recalculate each table’s Trust Score.</w:t>
      </w:r>
    </w:p>
    <w:p w14:paraId="760CF995" w14:textId="2E3CD8C3" w:rsidR="0010141E" w:rsidRDefault="002735F7">
      <w:pPr>
        <w:pStyle w:val="ListParagraph"/>
        <w:numPr>
          <w:ilvl w:val="0"/>
          <w:numId w:val="2"/>
        </w:numPr>
        <w:spacing w:after="60" w:line="264" w:lineRule="auto"/>
      </w:pPr>
      <w:r>
        <w:t xml:space="preserve">How the Similarity Score powers the Suggested Columns you approve </w:t>
      </w:r>
      <w:r w:rsidR="00330E2D">
        <w:t>—</w:t>
      </w:r>
      <w:r>
        <w:t xml:space="preserve"> and where the engine behind it is configured and run (the </w:t>
      </w:r>
      <w:proofErr w:type="gramStart"/>
      <w:r>
        <w:t>Technical</w:t>
      </w:r>
      <w:proofErr w:type="gramEnd"/>
      <w:r>
        <w:t xml:space="preserve"> track).</w:t>
      </w:r>
    </w:p>
    <w:p w14:paraId="6ACFB2B3" w14:textId="77777777" w:rsidR="008A27D7" w:rsidRDefault="008A27D7" w:rsidP="008A27D7">
      <w:pPr>
        <w:spacing w:after="60" w:line="264" w:lineRule="auto"/>
      </w:pPr>
    </w:p>
    <w:p w14:paraId="3D077AAF" w14:textId="77777777" w:rsidR="008A27D7" w:rsidRDefault="008A27D7" w:rsidP="008A27D7">
      <w:pPr>
        <w:spacing w:after="60" w:line="264" w:lineRule="auto"/>
      </w:pPr>
    </w:p>
    <w:p w14:paraId="62FA5693" w14:textId="77777777" w:rsidR="008A27D7" w:rsidRDefault="008A27D7" w:rsidP="008A27D7">
      <w:pPr>
        <w:spacing w:after="60" w:line="264" w:lineRule="auto"/>
      </w:pPr>
    </w:p>
    <w:p w14:paraId="38D83EC9" w14:textId="77777777" w:rsidR="008A27D7" w:rsidRDefault="008A27D7" w:rsidP="008A27D7">
      <w:pPr>
        <w:spacing w:after="60" w:line="264" w:lineRule="auto"/>
      </w:pPr>
    </w:p>
    <w:p w14:paraId="5AED88BF" w14:textId="77777777" w:rsidR="008A27D7" w:rsidRDefault="008A27D7" w:rsidP="008A27D7">
      <w:pPr>
        <w:spacing w:after="60" w:line="264" w:lineRule="auto"/>
      </w:pPr>
    </w:p>
    <w:p w14:paraId="65A3FE85" w14:textId="77777777" w:rsidR="008A27D7" w:rsidRDefault="008A27D7" w:rsidP="008A27D7">
      <w:pPr>
        <w:spacing w:after="60" w:line="264" w:lineRule="auto"/>
      </w:pPr>
    </w:p>
    <w:p w14:paraId="5F682D2D" w14:textId="77777777" w:rsidR="008A27D7" w:rsidRDefault="008A27D7" w:rsidP="008A27D7">
      <w:pPr>
        <w:spacing w:after="60" w:line="264" w:lineRule="auto"/>
      </w:pPr>
    </w:p>
    <w:p w14:paraId="3A99F0AA" w14:textId="77777777" w:rsidR="008A27D7" w:rsidRDefault="008A27D7" w:rsidP="008A27D7">
      <w:pPr>
        <w:spacing w:after="60" w:line="264" w:lineRule="auto"/>
      </w:pPr>
    </w:p>
    <w:p w14:paraId="3EB27104" w14:textId="77777777" w:rsidR="008A27D7" w:rsidRDefault="008A27D7" w:rsidP="008A27D7">
      <w:pPr>
        <w:spacing w:after="60" w:line="264" w:lineRule="auto"/>
      </w:pPr>
    </w:p>
    <w:p w14:paraId="5EA67653" w14:textId="77777777" w:rsidR="0010141E" w:rsidRDefault="002735F7">
      <w:pPr>
        <w:pStyle w:val="Heading1"/>
      </w:pPr>
      <w:r>
        <w:lastRenderedPageBreak/>
        <w:t>Background: how a glossary is organized</w:t>
      </w:r>
    </w:p>
    <w:p w14:paraId="3316401F" w14:textId="221DEDCC" w:rsidR="0010141E" w:rsidRDefault="002735F7">
      <w:pPr>
        <w:spacing w:after="120" w:line="276" w:lineRule="auto"/>
      </w:pPr>
      <w:r>
        <w:t>PDC organizes business language as a three</w:t>
      </w:r>
      <w:r w:rsidR="00330E2D">
        <w:t>—</w:t>
      </w:r>
      <w:r>
        <w:t>level hierarchy. A Glossary is the top</w:t>
      </w:r>
      <w:r w:rsidR="00330E2D">
        <w:t>—</w:t>
      </w:r>
      <w:r>
        <w:t xml:space="preserve">level container; Categories group related terms; and Terms are the individual governed concepts, each with its own definition and properties. A term can sit under a category, directly under a glossary, or stand alone (in which case it shows as Unassigned). Tags are separate </w:t>
      </w:r>
      <w:r w:rsidR="00330E2D">
        <w:t>—</w:t>
      </w:r>
      <w:r>
        <w:t xml:space="preserve"> lightweight, informal labels for quick discovery that complement terms rather than replace them.</w:t>
      </w:r>
    </w:p>
    <w:p w14:paraId="77A6A34D" w14:textId="459C5934" w:rsidR="006C6520" w:rsidRDefault="005C1F50">
      <w:pPr>
        <w:spacing w:before="40" w:after="120" w:line="276" w:lineRule="auto"/>
      </w:pPr>
      <w:r>
        <w:rPr>
          <w:b/>
          <w:bCs/>
          <w:color w:val="1C7293"/>
        </w:rPr>
        <w:t xml:space="preserve">Why these four parts exist: </w:t>
      </w:r>
      <w:r>
        <w:t xml:space="preserve">each solves a different problem. The Glossary is the single, definitive reference, so the business stops arguing over what a word means. Categories make that vocabulary navigable, so an analyst can find terms by business area instead of scrolling a flat list. Terms let you define and govern a concept once </w:t>
      </w:r>
      <w:r w:rsidR="00330E2D">
        <w:t>—</w:t>
      </w:r>
      <w:r>
        <w:t xml:space="preserve"> definition, owner, sensitivity </w:t>
      </w:r>
      <w:r w:rsidR="00330E2D">
        <w:t>—</w:t>
      </w:r>
      <w:r>
        <w:t xml:space="preserve"> rather than re</w:t>
      </w:r>
      <w:r w:rsidR="00330E2D">
        <w:t>—</w:t>
      </w:r>
      <w:r>
        <w:t>deciding it on every table. And Linked Data Elements connect that business language to the physical columns and files that implement it, across every data source, so one search answers “where does this live and how is it governed?” and one change shows its full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4060"/>
      </w:tblGrid>
      <w:tr w:rsidR="0010141E" w14:paraId="19C814EC" w14:textId="77777777">
        <w:trPr>
          <w:tblHeader/>
        </w:trPr>
        <w:tc>
          <w:tcPr>
            <w:tcW w:w="17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4ED3AA19" w14:textId="77777777" w:rsidR="0010141E" w:rsidRDefault="002735F7">
            <w:pPr>
              <w:spacing w:line="252" w:lineRule="auto"/>
              <w:rPr>
                <w:b/>
                <w:bCs/>
                <w:color w:val="FFFFFF"/>
                <w:sz w:val="20"/>
                <w:szCs w:val="20"/>
              </w:rPr>
            </w:pPr>
            <w:r>
              <w:rPr>
                <w:b/>
                <w:bCs/>
                <w:color w:val="FFFFFF"/>
                <w:sz w:val="20"/>
                <w:szCs w:val="20"/>
              </w:rPr>
              <w:t>Level</w:t>
            </w:r>
          </w:p>
        </w:tc>
        <w:tc>
          <w:tcPr>
            <w:tcW w:w="36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293154EE" w14:textId="77777777" w:rsidR="0010141E" w:rsidRDefault="002735F7">
            <w:pPr>
              <w:spacing w:line="252" w:lineRule="auto"/>
              <w:rPr>
                <w:b/>
                <w:bCs/>
                <w:color w:val="FFFFFF"/>
                <w:sz w:val="20"/>
                <w:szCs w:val="20"/>
              </w:rPr>
            </w:pPr>
            <w:r>
              <w:rPr>
                <w:b/>
                <w:bCs/>
                <w:color w:val="FFFFFF"/>
                <w:sz w:val="20"/>
                <w:szCs w:val="20"/>
              </w:rPr>
              <w:t>What it is</w:t>
            </w:r>
          </w:p>
        </w:tc>
        <w:tc>
          <w:tcPr>
            <w:tcW w:w="406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6493EBC0" w14:textId="77777777" w:rsidR="0010141E" w:rsidRDefault="002735F7">
            <w:pPr>
              <w:spacing w:line="252" w:lineRule="auto"/>
              <w:rPr>
                <w:b/>
                <w:bCs/>
                <w:color w:val="FFFFFF"/>
                <w:sz w:val="20"/>
                <w:szCs w:val="20"/>
              </w:rPr>
            </w:pPr>
            <w:r>
              <w:rPr>
                <w:b/>
                <w:bCs/>
                <w:color w:val="FFFFFF"/>
                <w:sz w:val="20"/>
                <w:szCs w:val="20"/>
              </w:rPr>
              <w:t>AWC example</w:t>
            </w:r>
          </w:p>
        </w:tc>
      </w:tr>
      <w:tr w:rsidR="0010141E" w14:paraId="21A49D17" w14:textId="77777777">
        <w:tc>
          <w:tcPr>
            <w:tcW w:w="17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BD751FD" w14:textId="77777777" w:rsidR="0010141E" w:rsidRDefault="002735F7">
            <w:pPr>
              <w:spacing w:line="252" w:lineRule="auto"/>
              <w:rPr>
                <w:b/>
                <w:bCs/>
                <w:color w:val="14333F"/>
                <w:sz w:val="20"/>
                <w:szCs w:val="20"/>
              </w:rPr>
            </w:pPr>
            <w:r>
              <w:rPr>
                <w:b/>
                <w:bCs/>
                <w:color w:val="14333F"/>
                <w:sz w:val="20"/>
                <w:szCs w:val="20"/>
              </w:rPr>
              <w:t>Glossary</w:t>
            </w:r>
          </w:p>
        </w:tc>
        <w:tc>
          <w:tcPr>
            <w:tcW w:w="36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E712FD9" w14:textId="7EF5C6E9" w:rsidR="0010141E" w:rsidRDefault="002735F7">
            <w:pPr>
              <w:spacing w:line="252" w:lineRule="auto"/>
              <w:rPr>
                <w:color w:val="14333F"/>
                <w:sz w:val="20"/>
                <w:szCs w:val="20"/>
              </w:rPr>
            </w:pPr>
            <w:r>
              <w:rPr>
                <w:color w:val="14333F"/>
                <w:sz w:val="20"/>
                <w:szCs w:val="20"/>
              </w:rPr>
              <w:t>The top</w:t>
            </w:r>
            <w:r w:rsidR="00330E2D">
              <w:rPr>
                <w:color w:val="14333F"/>
                <w:sz w:val="20"/>
                <w:szCs w:val="20"/>
              </w:rPr>
              <w:t>—</w:t>
            </w:r>
            <w:r>
              <w:rPr>
                <w:color w:val="14333F"/>
                <w:sz w:val="20"/>
                <w:szCs w:val="20"/>
              </w:rPr>
              <w:t>level container for a body of business language.</w:t>
            </w:r>
          </w:p>
        </w:tc>
        <w:tc>
          <w:tcPr>
            <w:tcW w:w="4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574588F9" w14:textId="77777777" w:rsidR="0010141E" w:rsidRDefault="002735F7">
            <w:pPr>
              <w:spacing w:line="252" w:lineRule="auto"/>
              <w:rPr>
                <w:color w:val="14333F"/>
                <w:sz w:val="20"/>
                <w:szCs w:val="20"/>
              </w:rPr>
            </w:pPr>
            <w:r>
              <w:rPr>
                <w:color w:val="14333F"/>
                <w:sz w:val="20"/>
                <w:szCs w:val="20"/>
              </w:rPr>
              <w:t>Arizona Water</w:t>
            </w:r>
          </w:p>
        </w:tc>
      </w:tr>
      <w:tr w:rsidR="0010141E" w14:paraId="188577E2" w14:textId="77777777">
        <w:tc>
          <w:tcPr>
            <w:tcW w:w="17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432B2CA9" w14:textId="77777777" w:rsidR="0010141E" w:rsidRDefault="002735F7">
            <w:pPr>
              <w:spacing w:line="252" w:lineRule="auto"/>
              <w:rPr>
                <w:b/>
                <w:bCs/>
                <w:color w:val="14333F"/>
                <w:sz w:val="20"/>
                <w:szCs w:val="20"/>
              </w:rPr>
            </w:pPr>
            <w:r>
              <w:rPr>
                <w:b/>
                <w:bCs/>
                <w:color w:val="14333F"/>
                <w:sz w:val="20"/>
                <w:szCs w:val="20"/>
              </w:rPr>
              <w:t>Category</w:t>
            </w:r>
          </w:p>
        </w:tc>
        <w:tc>
          <w:tcPr>
            <w:tcW w:w="36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6A5D16CD" w14:textId="77777777" w:rsidR="0010141E" w:rsidRDefault="002735F7">
            <w:pPr>
              <w:spacing w:line="252" w:lineRule="auto"/>
              <w:rPr>
                <w:color w:val="14333F"/>
                <w:sz w:val="20"/>
                <w:szCs w:val="20"/>
              </w:rPr>
            </w:pPr>
            <w:r>
              <w:rPr>
                <w:color w:val="14333F"/>
                <w:sz w:val="20"/>
                <w:szCs w:val="20"/>
              </w:rPr>
              <w:t>A grouping of related terms within a glossary.</w:t>
            </w:r>
          </w:p>
        </w:tc>
        <w:tc>
          <w:tcPr>
            <w:tcW w:w="4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10409449" w14:textId="77777777" w:rsidR="0010141E" w:rsidRDefault="002735F7">
            <w:pPr>
              <w:spacing w:line="252" w:lineRule="auto"/>
              <w:rPr>
                <w:color w:val="14333F"/>
                <w:sz w:val="20"/>
                <w:szCs w:val="20"/>
              </w:rPr>
            </w:pPr>
            <w:r>
              <w:rPr>
                <w:color w:val="14333F"/>
                <w:sz w:val="20"/>
                <w:szCs w:val="20"/>
              </w:rPr>
              <w:t>Customer; Billing &amp; Rates; Water Quality</w:t>
            </w:r>
          </w:p>
        </w:tc>
      </w:tr>
      <w:tr w:rsidR="0010141E" w14:paraId="36A8291C" w14:textId="77777777">
        <w:tc>
          <w:tcPr>
            <w:tcW w:w="17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5354D7E4" w14:textId="77777777" w:rsidR="0010141E" w:rsidRDefault="002735F7">
            <w:pPr>
              <w:spacing w:line="252" w:lineRule="auto"/>
              <w:rPr>
                <w:b/>
                <w:bCs/>
                <w:color w:val="14333F"/>
                <w:sz w:val="20"/>
                <w:szCs w:val="20"/>
              </w:rPr>
            </w:pPr>
            <w:r>
              <w:rPr>
                <w:b/>
                <w:bCs/>
                <w:color w:val="14333F"/>
                <w:sz w:val="20"/>
                <w:szCs w:val="20"/>
              </w:rPr>
              <w:t>Term</w:t>
            </w:r>
          </w:p>
        </w:tc>
        <w:tc>
          <w:tcPr>
            <w:tcW w:w="36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8EB27E8" w14:textId="77777777" w:rsidR="0010141E" w:rsidRDefault="002735F7">
            <w:pPr>
              <w:spacing w:line="252" w:lineRule="auto"/>
              <w:rPr>
                <w:color w:val="14333F"/>
                <w:sz w:val="20"/>
                <w:szCs w:val="20"/>
              </w:rPr>
            </w:pPr>
            <w:r>
              <w:rPr>
                <w:color w:val="14333F"/>
                <w:sz w:val="20"/>
                <w:szCs w:val="20"/>
              </w:rPr>
              <w:t>A single governed business concept, with a definition and properties.</w:t>
            </w:r>
          </w:p>
        </w:tc>
        <w:tc>
          <w:tcPr>
            <w:tcW w:w="4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066E691" w14:textId="77777777" w:rsidR="0010141E" w:rsidRDefault="002735F7">
            <w:pPr>
              <w:spacing w:line="252" w:lineRule="auto"/>
              <w:rPr>
                <w:color w:val="14333F"/>
                <w:sz w:val="20"/>
                <w:szCs w:val="20"/>
              </w:rPr>
            </w:pPr>
            <w:r>
              <w:rPr>
                <w:color w:val="14333F"/>
                <w:sz w:val="20"/>
                <w:szCs w:val="20"/>
              </w:rPr>
              <w:t>Customer Name; Tiered Rate; EPA Compliance Status</w:t>
            </w:r>
          </w:p>
        </w:tc>
      </w:tr>
    </w:tbl>
    <w:p w14:paraId="6C3DE851" w14:textId="77777777" w:rsidR="00D57A65" w:rsidRDefault="0043314B" w:rsidP="0043314B">
      <w:pPr>
        <w:pStyle w:val="Heading2"/>
        <w:jc w:val="center"/>
      </w:pPr>
      <w:r>
        <w:rPr>
          <w:noProof/>
        </w:rPr>
        <w:drawing>
          <wp:inline distT="0" distB="0" distL="0" distR="0" wp14:anchorId="0C637B23" wp14:editId="0C068620">
            <wp:extent cx="2419350" cy="3100662"/>
            <wp:effectExtent l="0" t="0" r="0" b="5080"/>
            <wp:docPr id="95586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65743" name=""/>
                    <pic:cNvPicPr/>
                  </pic:nvPicPr>
                  <pic:blipFill>
                    <a:blip r:embed="rId7"/>
                    <a:stretch>
                      <a:fillRect/>
                    </a:stretch>
                  </pic:blipFill>
                  <pic:spPr>
                    <a:xfrm>
                      <a:off x="0" y="0"/>
                      <a:ext cx="2425240" cy="3108210"/>
                    </a:xfrm>
                    <a:prstGeom prst="rect">
                      <a:avLst/>
                    </a:prstGeom>
                  </pic:spPr>
                </pic:pic>
              </a:graphicData>
            </a:graphic>
          </wp:inline>
        </w:drawing>
      </w:r>
    </w:p>
    <w:p w14:paraId="1E0660C4" w14:textId="77777777" w:rsidR="00D57A65" w:rsidRPr="0043314B" w:rsidRDefault="0043314B" w:rsidP="0043314B">
      <w:pPr>
        <w:pStyle w:val="Heading2"/>
        <w:jc w:val="center"/>
        <w:rPr>
          <w:b w:val="0"/>
          <w:bCs w:val="0"/>
          <w:color w:val="auto"/>
          <w:sz w:val="22"/>
          <w:szCs w:val="22"/>
        </w:rPr>
      </w:pPr>
      <w:r>
        <w:rPr>
          <w:b w:val="0"/>
          <w:bCs w:val="0"/>
          <w:color w:val="auto"/>
          <w:sz w:val="22"/>
          <w:szCs w:val="22"/>
        </w:rPr>
        <w:t>Glossary</w:t>
      </w:r>
    </w:p>
    <w:p>
      <w:pPr>
        <w:spacing w:before="200" w:after="40"/>
        <w:jc w:val="center"/>
      </w:pPr>
      <w:r>
        <w:drawing>
          <wp:inline xmlns:a="http://schemas.openxmlformats.org/drawingml/2006/main" xmlns:pic="http://schemas.openxmlformats.org/drawingml/2006/picture">
            <wp:extent cx="5806440" cy="2436631"/>
            <wp:docPr id="2135467835" name="Picture 2135467835"/>
            <wp:cNvGraphicFramePr>
              <a:graphicFrameLocks noChangeAspect="1"/>
            </wp:cNvGraphicFramePr>
            <a:graphic>
              <a:graphicData uri="http://schemas.openxmlformats.org/drawingml/2006/picture">
                <pic:pic>
                  <pic:nvPicPr>
                    <pic:cNvPr id="0" name="w03_hierarchy.png"/>
                    <pic:cNvPicPr/>
                  </pic:nvPicPr>
                  <pic:blipFill>
                    <a:blip r:embed="rId24"/>
                    <a:stretch>
                      <a:fillRect/>
                    </a:stretch>
                  </pic:blipFill>
                  <pic:spPr>
                    <a:xfrm>
                      <a:off x="0" y="0"/>
                      <a:ext cx="5806440" cy="2436631"/>
                    </a:xfrm>
                    <a:prstGeom prst="rect"/>
                  </pic:spPr>
                </pic:pic>
              </a:graphicData>
            </a:graphic>
          </wp:inline>
        </w:drawing>
      </w:r>
    </w:p>
    <w:p>
      <w:pPr>
        <w:spacing w:after="280"/>
        <w:jc w:val="center"/>
      </w:pPr>
      <w:r>
        <w:rPr>
          <w:rFonts w:ascii="Calibri" w:hAnsi="Calibri"/>
          <w:i/>
          <w:color w:val="5B7782"/>
          <w:sz w:val="18"/>
        </w:rPr>
        <w:t>A glossary nests categories and terms, links each term to the real columns and files, with tags alongside.</w:t>
      </w:r>
    </w:p>
    <w:p w14:paraId="75BB040F" w14:textId="77777777" w:rsidR="0010141E" w:rsidRDefault="002735F7">
      <w:pPr>
        <w:pStyle w:val="Heading2"/>
      </w:pPr>
      <w:r>
        <w:lastRenderedPageBreak/>
        <w:t>The properties that make a term governed</w:t>
      </w:r>
    </w:p>
    <w:p w14:paraId="2297B0E2" w14:textId="5054EC26" w:rsidR="0010141E" w:rsidRDefault="002735F7">
      <w:pPr>
        <w:spacing w:after="120" w:line="276" w:lineRule="auto"/>
      </w:pPr>
      <w:r>
        <w:t xml:space="preserve">Every glossary item </w:t>
      </w:r>
      <w:proofErr w:type="gramStart"/>
      <w:r>
        <w:t>carries</w:t>
      </w:r>
      <w:proofErr w:type="gramEnd"/>
      <w:r>
        <w:t xml:space="preserve"> built</w:t>
      </w:r>
      <w:r w:rsidR="00330E2D">
        <w:t>—</w:t>
      </w:r>
      <w:r>
        <w:t xml:space="preserve">in properties. These </w:t>
      </w:r>
      <w:r w:rsidR="00330E2D">
        <w:t>—</w:t>
      </w:r>
      <w:r>
        <w:t xml:space="preserve"> not the table </w:t>
      </w:r>
      <w:r w:rsidR="00330E2D">
        <w:t>—</w:t>
      </w:r>
      <w:r>
        <w:t xml:space="preserve"> are where AWC’s governance actually lives. Sensitivity, Domain, and Status are always present: PDC shows them on every term with a default value, so they are never blank </w:t>
      </w:r>
      <w:r w:rsidR="00330E2D">
        <w:t>—</w:t>
      </w:r>
      <w:r>
        <w:t xml:space="preserve"> set them deliberately rather than leaving the default. The rest you fill in as policy dictates.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10141E" w14:paraId="692FAACA" w14:textId="77777777">
        <w:trPr>
          <w:tblHeader/>
        </w:trPr>
        <w:tc>
          <w:tcPr>
            <w:tcW w:w="24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30698447" w14:textId="77777777" w:rsidR="0010141E" w:rsidRDefault="002735F7">
            <w:pPr>
              <w:spacing w:line="252" w:lineRule="auto"/>
              <w:rPr>
                <w:b/>
                <w:bCs/>
                <w:color w:val="FFFFFF"/>
                <w:sz w:val="20"/>
                <w:szCs w:val="20"/>
              </w:rPr>
            </w:pPr>
            <w:r>
              <w:rPr>
                <w:b/>
                <w:bCs/>
                <w:color w:val="FFFFFF"/>
                <w:sz w:val="20"/>
                <w:szCs w:val="20"/>
              </w:rPr>
              <w:t>Property</w:t>
            </w:r>
          </w:p>
        </w:tc>
        <w:tc>
          <w:tcPr>
            <w:tcW w:w="35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5B0457C8" w14:textId="77777777" w:rsidR="0010141E" w:rsidRDefault="002735F7">
            <w:pPr>
              <w:spacing w:line="252" w:lineRule="auto"/>
              <w:rPr>
                <w:b/>
                <w:bCs/>
                <w:color w:val="FFFFFF"/>
                <w:sz w:val="20"/>
                <w:szCs w:val="20"/>
              </w:rPr>
            </w:pPr>
            <w:r>
              <w:rPr>
                <w:b/>
                <w:bCs/>
                <w:color w:val="FFFFFF"/>
                <w:sz w:val="20"/>
                <w:szCs w:val="20"/>
              </w:rPr>
              <w:t>What it records</w:t>
            </w:r>
          </w:p>
        </w:tc>
        <w:tc>
          <w:tcPr>
            <w:tcW w:w="346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50A87224" w14:textId="77777777" w:rsidR="0010141E" w:rsidRDefault="002735F7">
            <w:pPr>
              <w:spacing w:line="252" w:lineRule="auto"/>
              <w:rPr>
                <w:b/>
                <w:bCs/>
                <w:color w:val="FFFFFF"/>
                <w:sz w:val="20"/>
                <w:szCs w:val="20"/>
              </w:rPr>
            </w:pPr>
            <w:r>
              <w:rPr>
                <w:b/>
                <w:bCs/>
                <w:color w:val="FFFFFF"/>
                <w:sz w:val="20"/>
                <w:szCs w:val="20"/>
              </w:rPr>
              <w:t>Example for Customer Name</w:t>
            </w:r>
          </w:p>
        </w:tc>
      </w:tr>
      <w:tr w:rsidR="0010141E" w14:paraId="6DC8CBDA" w14:textId="77777777">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4B7EDCF" w14:textId="77777777" w:rsidR="0010141E" w:rsidRDefault="002735F7">
            <w:pPr>
              <w:spacing w:line="252" w:lineRule="auto"/>
              <w:rPr>
                <w:b/>
                <w:bCs/>
                <w:color w:val="14333F"/>
                <w:sz w:val="20"/>
                <w:szCs w:val="20"/>
              </w:rPr>
            </w:pPr>
            <w:r>
              <w:rPr>
                <w:b/>
                <w:bCs/>
                <w:color w:val="14333F"/>
                <w:sz w:val="20"/>
                <w:szCs w:val="20"/>
              </w:rPr>
              <w:t>Sensitivity</w:t>
            </w:r>
          </w:p>
        </w:tc>
        <w:tc>
          <w:tcPr>
            <w:tcW w:w="35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F2B03A6" w14:textId="77777777" w:rsidR="0010141E" w:rsidRDefault="002735F7">
            <w:pPr>
              <w:spacing w:line="252" w:lineRule="auto"/>
              <w:rPr>
                <w:color w:val="14333F"/>
                <w:sz w:val="20"/>
                <w:szCs w:val="20"/>
              </w:rPr>
            </w:pPr>
            <w:r>
              <w:rPr>
                <w:color w:val="14333F"/>
                <w:sz w:val="20"/>
                <w:szCs w:val="20"/>
              </w:rPr>
              <w:t>Unknown, Low, Medium, or High. Always shown; defaults to Unknown.</w:t>
            </w:r>
          </w:p>
        </w:tc>
        <w:tc>
          <w:tcPr>
            <w:tcW w:w="34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037F543" w14:textId="77777777" w:rsidR="0010141E" w:rsidRDefault="002735F7">
            <w:pPr>
              <w:spacing w:line="252" w:lineRule="auto"/>
              <w:rPr>
                <w:color w:val="14333F"/>
                <w:sz w:val="20"/>
                <w:szCs w:val="20"/>
              </w:rPr>
            </w:pPr>
            <w:r>
              <w:rPr>
                <w:color w:val="14333F"/>
                <w:sz w:val="20"/>
                <w:szCs w:val="20"/>
              </w:rPr>
              <w:t>High</w:t>
            </w:r>
          </w:p>
        </w:tc>
      </w:tr>
      <w:tr w:rsidR="0010141E" w14:paraId="61F09088" w14:textId="77777777">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4B415318" w14:textId="77777777" w:rsidR="0010141E" w:rsidRDefault="002735F7">
            <w:pPr>
              <w:spacing w:line="252" w:lineRule="auto"/>
              <w:rPr>
                <w:b/>
                <w:bCs/>
                <w:color w:val="14333F"/>
                <w:sz w:val="20"/>
                <w:szCs w:val="20"/>
              </w:rPr>
            </w:pPr>
            <w:r>
              <w:rPr>
                <w:b/>
                <w:bCs/>
                <w:color w:val="14333F"/>
                <w:sz w:val="20"/>
                <w:szCs w:val="20"/>
              </w:rPr>
              <w:t>Domain</w:t>
            </w:r>
          </w:p>
        </w:tc>
        <w:tc>
          <w:tcPr>
            <w:tcW w:w="35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241DA4F3" w14:textId="0D39166A" w:rsidR="0010141E" w:rsidRDefault="002735F7">
            <w:pPr>
              <w:spacing w:line="252" w:lineRule="auto"/>
              <w:rPr>
                <w:color w:val="14333F"/>
                <w:sz w:val="20"/>
                <w:szCs w:val="20"/>
              </w:rPr>
            </w:pPr>
            <w:r>
              <w:rPr>
                <w:color w:val="14333F"/>
                <w:sz w:val="20"/>
                <w:szCs w:val="20"/>
              </w:rPr>
              <w:t>The industry domain the term belongs to, chosen from PDC’s built</w:t>
            </w:r>
            <w:r w:rsidR="00330E2D">
              <w:rPr>
                <w:color w:val="14333F"/>
                <w:sz w:val="20"/>
                <w:szCs w:val="20"/>
              </w:rPr>
              <w:t>—</w:t>
            </w:r>
            <w:r>
              <w:rPr>
                <w:color w:val="14333F"/>
                <w:sz w:val="20"/>
                <w:szCs w:val="20"/>
              </w:rPr>
              <w:t>in domain list. Always shown; for AWC every term sits in Utilities.</w:t>
            </w:r>
          </w:p>
        </w:tc>
        <w:tc>
          <w:tcPr>
            <w:tcW w:w="34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204DC0F7" w14:textId="77777777" w:rsidR="0010141E" w:rsidRDefault="002735F7">
            <w:pPr>
              <w:spacing w:line="252" w:lineRule="auto"/>
              <w:rPr>
                <w:color w:val="14333F"/>
                <w:sz w:val="20"/>
                <w:szCs w:val="20"/>
              </w:rPr>
            </w:pPr>
            <w:r>
              <w:rPr>
                <w:color w:val="14333F"/>
                <w:sz w:val="20"/>
                <w:szCs w:val="20"/>
              </w:rPr>
              <w:t>Utilities</w:t>
            </w:r>
          </w:p>
        </w:tc>
      </w:tr>
      <w:tr w:rsidR="0010141E" w14:paraId="0F184EB1" w14:textId="77777777">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4E59236" w14:textId="77777777" w:rsidR="0010141E" w:rsidRDefault="002735F7">
            <w:pPr>
              <w:spacing w:line="252" w:lineRule="auto"/>
              <w:rPr>
                <w:b/>
                <w:bCs/>
                <w:color w:val="14333F"/>
                <w:sz w:val="20"/>
                <w:szCs w:val="20"/>
              </w:rPr>
            </w:pPr>
            <w:r>
              <w:rPr>
                <w:b/>
                <w:bCs/>
                <w:color w:val="14333F"/>
                <w:sz w:val="20"/>
                <w:szCs w:val="20"/>
              </w:rPr>
              <w:t>Status</w:t>
            </w:r>
          </w:p>
        </w:tc>
        <w:tc>
          <w:tcPr>
            <w:tcW w:w="35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56271588" w14:textId="77777777" w:rsidR="0010141E" w:rsidRDefault="002735F7">
            <w:pPr>
              <w:spacing w:line="252" w:lineRule="auto"/>
              <w:rPr>
                <w:color w:val="14333F"/>
                <w:sz w:val="20"/>
                <w:szCs w:val="20"/>
              </w:rPr>
            </w:pPr>
            <w:r>
              <w:rPr>
                <w:color w:val="14333F"/>
                <w:sz w:val="20"/>
                <w:szCs w:val="20"/>
              </w:rPr>
              <w:t>Draft, Review, Accepted, or Deprecated. Always shown; defaults to Draft.</w:t>
            </w:r>
          </w:p>
        </w:tc>
        <w:tc>
          <w:tcPr>
            <w:tcW w:w="34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471DC2C" w14:textId="77777777" w:rsidR="0010141E" w:rsidRDefault="002735F7">
            <w:pPr>
              <w:spacing w:line="252" w:lineRule="auto"/>
              <w:rPr>
                <w:color w:val="14333F"/>
                <w:sz w:val="20"/>
                <w:szCs w:val="20"/>
              </w:rPr>
            </w:pPr>
            <w:r>
              <w:rPr>
                <w:color w:val="14333F"/>
                <w:sz w:val="20"/>
                <w:szCs w:val="20"/>
              </w:rPr>
              <w:t>Accepted</w:t>
            </w:r>
          </w:p>
        </w:tc>
      </w:tr>
      <w:tr w:rsidR="0010141E" w14:paraId="71EEDC6B" w14:textId="77777777">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328F9373" w14:textId="77777777" w:rsidR="0010141E" w:rsidRDefault="002735F7">
            <w:pPr>
              <w:spacing w:line="252" w:lineRule="auto"/>
              <w:rPr>
                <w:b/>
                <w:bCs/>
                <w:color w:val="14333F"/>
                <w:sz w:val="20"/>
                <w:szCs w:val="20"/>
              </w:rPr>
            </w:pPr>
            <w:r>
              <w:rPr>
                <w:b/>
                <w:bCs/>
                <w:color w:val="14333F"/>
                <w:sz w:val="20"/>
                <w:szCs w:val="20"/>
              </w:rPr>
              <w:t>Classification</w:t>
            </w:r>
          </w:p>
        </w:tc>
        <w:tc>
          <w:tcPr>
            <w:tcW w:w="35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491870A1" w14:textId="77777777" w:rsidR="0010141E" w:rsidRDefault="002735F7">
            <w:pPr>
              <w:spacing w:line="252" w:lineRule="auto"/>
              <w:rPr>
                <w:color w:val="14333F"/>
                <w:sz w:val="20"/>
                <w:szCs w:val="20"/>
              </w:rPr>
            </w:pPr>
            <w:r>
              <w:rPr>
                <w:color w:val="14333F"/>
                <w:sz w:val="20"/>
                <w:szCs w:val="20"/>
              </w:rPr>
              <w:t>Public, Private, or Company Confidential.</w:t>
            </w:r>
          </w:p>
        </w:tc>
        <w:tc>
          <w:tcPr>
            <w:tcW w:w="34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49A59FC3" w14:textId="77777777" w:rsidR="0010141E" w:rsidRDefault="002735F7">
            <w:pPr>
              <w:spacing w:line="252" w:lineRule="auto"/>
              <w:rPr>
                <w:color w:val="14333F"/>
                <w:sz w:val="20"/>
                <w:szCs w:val="20"/>
              </w:rPr>
            </w:pPr>
            <w:r>
              <w:rPr>
                <w:color w:val="14333F"/>
                <w:sz w:val="20"/>
                <w:szCs w:val="20"/>
              </w:rPr>
              <w:t>Private</w:t>
            </w:r>
          </w:p>
        </w:tc>
      </w:tr>
      <w:tr w:rsidR="0010141E" w14:paraId="6D985AD5" w14:textId="77777777">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38AFA3E" w14:textId="77777777" w:rsidR="0010141E" w:rsidRDefault="002735F7">
            <w:pPr>
              <w:spacing w:line="252" w:lineRule="auto"/>
              <w:rPr>
                <w:b/>
                <w:bCs/>
                <w:color w:val="14333F"/>
                <w:sz w:val="20"/>
                <w:szCs w:val="20"/>
              </w:rPr>
            </w:pPr>
            <w:r>
              <w:rPr>
                <w:b/>
                <w:bCs/>
                <w:color w:val="14333F"/>
                <w:sz w:val="20"/>
                <w:szCs w:val="20"/>
              </w:rPr>
              <w:t>Business Steward</w:t>
            </w:r>
          </w:p>
        </w:tc>
        <w:tc>
          <w:tcPr>
            <w:tcW w:w="35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5AF02A7" w14:textId="77777777" w:rsidR="0010141E" w:rsidRDefault="002735F7">
            <w:pPr>
              <w:spacing w:line="252" w:lineRule="auto"/>
              <w:rPr>
                <w:color w:val="14333F"/>
                <w:sz w:val="20"/>
                <w:szCs w:val="20"/>
              </w:rPr>
            </w:pPr>
            <w:r>
              <w:rPr>
                <w:color w:val="14333F"/>
                <w:sz w:val="20"/>
                <w:szCs w:val="20"/>
              </w:rPr>
              <w:t>The role accountable for changes to the term.</w:t>
            </w:r>
          </w:p>
        </w:tc>
        <w:tc>
          <w:tcPr>
            <w:tcW w:w="34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16058A53" w14:textId="77777777" w:rsidR="0010141E" w:rsidRDefault="002735F7">
            <w:pPr>
              <w:spacing w:line="252" w:lineRule="auto"/>
              <w:rPr>
                <w:color w:val="14333F"/>
                <w:sz w:val="20"/>
                <w:szCs w:val="20"/>
              </w:rPr>
            </w:pPr>
            <w:r>
              <w:rPr>
                <w:color w:val="14333F"/>
                <w:sz w:val="20"/>
                <w:szCs w:val="20"/>
              </w:rPr>
              <w:t>Maria Garcia</w:t>
            </w:r>
          </w:p>
        </w:tc>
      </w:tr>
      <w:tr w:rsidR="0010141E" w14:paraId="3C5D6D75" w14:textId="77777777">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08E17E91" w14:textId="77777777" w:rsidR="0010141E" w:rsidRDefault="002735F7">
            <w:pPr>
              <w:spacing w:line="252" w:lineRule="auto"/>
              <w:rPr>
                <w:b/>
                <w:bCs/>
                <w:color w:val="14333F"/>
                <w:sz w:val="20"/>
                <w:szCs w:val="20"/>
              </w:rPr>
            </w:pPr>
            <w:r>
              <w:rPr>
                <w:b/>
                <w:bCs/>
                <w:color w:val="14333F"/>
                <w:sz w:val="20"/>
                <w:szCs w:val="20"/>
              </w:rPr>
              <w:t>Owner</w:t>
            </w:r>
          </w:p>
        </w:tc>
        <w:tc>
          <w:tcPr>
            <w:tcW w:w="35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4DC1246B" w14:textId="77777777" w:rsidR="0010141E" w:rsidRDefault="002735F7">
            <w:pPr>
              <w:spacing w:line="252" w:lineRule="auto"/>
              <w:rPr>
                <w:color w:val="14333F"/>
                <w:sz w:val="20"/>
                <w:szCs w:val="20"/>
              </w:rPr>
            </w:pPr>
            <w:r>
              <w:rPr>
                <w:color w:val="14333F"/>
                <w:sz w:val="20"/>
                <w:szCs w:val="20"/>
              </w:rPr>
              <w:t>The role responsible for maintaining the term.</w:t>
            </w:r>
          </w:p>
        </w:tc>
        <w:tc>
          <w:tcPr>
            <w:tcW w:w="34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059EE901" w14:textId="77777777" w:rsidR="0010141E" w:rsidRDefault="002735F7">
            <w:pPr>
              <w:spacing w:line="252" w:lineRule="auto"/>
              <w:rPr>
                <w:color w:val="14333F"/>
                <w:sz w:val="20"/>
                <w:szCs w:val="20"/>
              </w:rPr>
            </w:pPr>
            <w:r>
              <w:rPr>
                <w:color w:val="14333F"/>
                <w:sz w:val="20"/>
                <w:szCs w:val="20"/>
              </w:rPr>
              <w:t>Maria Garcia</w:t>
            </w:r>
          </w:p>
        </w:tc>
      </w:tr>
      <w:tr w:rsidR="00783092" w14:paraId="734E2F9E" w14:textId="77777777">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73CEDC7" w14:textId="77777777" w:rsidR="00783092" w:rsidRDefault="00171A3F">
            <w:pPr>
              <w:spacing w:line="252" w:lineRule="auto"/>
              <w:rPr>
                <w:b/>
                <w:bCs/>
                <w:color w:val="14333F"/>
                <w:sz w:val="20"/>
                <w:szCs w:val="20"/>
              </w:rPr>
            </w:pPr>
            <w:r>
              <w:rPr>
                <w:b/>
                <w:bCs/>
                <w:color w:val="14333F"/>
                <w:sz w:val="20"/>
                <w:szCs w:val="20"/>
              </w:rPr>
              <w:t>Custodian</w:t>
            </w:r>
          </w:p>
        </w:tc>
        <w:tc>
          <w:tcPr>
            <w:tcW w:w="35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77AE80D" w14:textId="77777777" w:rsidR="00783092" w:rsidRDefault="00171A3F">
            <w:pPr>
              <w:spacing w:line="252" w:lineRule="auto"/>
              <w:rPr>
                <w:color w:val="14333F"/>
                <w:sz w:val="20"/>
                <w:szCs w:val="20"/>
              </w:rPr>
            </w:pPr>
            <w:r>
              <w:rPr>
                <w:color w:val="14333F"/>
                <w:sz w:val="20"/>
                <w:szCs w:val="20"/>
              </w:rPr>
              <w:t>The role or person who maintains the data day to day, distinct from the accountable Owner.</w:t>
            </w:r>
          </w:p>
        </w:tc>
        <w:tc>
          <w:tcPr>
            <w:tcW w:w="34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124FEC2" w14:textId="77777777" w:rsidR="00783092" w:rsidRDefault="00171A3F">
            <w:pPr>
              <w:spacing w:line="252" w:lineRule="auto"/>
              <w:rPr>
                <w:color w:val="14333F"/>
                <w:sz w:val="20"/>
                <w:szCs w:val="20"/>
              </w:rPr>
            </w:pPr>
            <w:r>
              <w:rPr>
                <w:color w:val="14333F"/>
                <w:sz w:val="20"/>
                <w:szCs w:val="20"/>
              </w:rPr>
              <w:t>Maria Garcia</w:t>
            </w:r>
          </w:p>
        </w:tc>
      </w:tr>
      <w:tr w:rsidR="00783092" w14:paraId="31F88453" w14:textId="77777777">
        <w:tc>
          <w:tcPr>
            <w:tcW w:w="24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1985A3C2" w14:textId="77777777" w:rsidR="00783092" w:rsidRDefault="00171A3F">
            <w:pPr>
              <w:spacing w:line="252" w:lineRule="auto"/>
              <w:rPr>
                <w:b/>
                <w:bCs/>
                <w:color w:val="14333F"/>
                <w:sz w:val="20"/>
                <w:szCs w:val="20"/>
              </w:rPr>
            </w:pPr>
            <w:r>
              <w:rPr>
                <w:b/>
                <w:bCs/>
                <w:color w:val="14333F"/>
                <w:sz w:val="20"/>
                <w:szCs w:val="20"/>
              </w:rPr>
              <w:t>Review Date</w:t>
            </w:r>
          </w:p>
        </w:tc>
        <w:tc>
          <w:tcPr>
            <w:tcW w:w="35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36E7F78F" w14:textId="77777777" w:rsidR="00783092" w:rsidRDefault="00171A3F">
            <w:pPr>
              <w:spacing w:line="252" w:lineRule="auto"/>
              <w:rPr>
                <w:color w:val="14333F"/>
                <w:sz w:val="20"/>
                <w:szCs w:val="20"/>
              </w:rPr>
            </w:pPr>
            <w:r>
              <w:rPr>
                <w:color w:val="14333F"/>
                <w:sz w:val="20"/>
                <w:szCs w:val="20"/>
              </w:rPr>
              <w:t>When the term is next due for review. Shown in the UI as “Reviewed At”.</w:t>
            </w:r>
          </w:p>
        </w:tc>
        <w:tc>
          <w:tcPr>
            <w:tcW w:w="34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7C10F79F" w14:textId="77777777" w:rsidR="00783092" w:rsidRDefault="00171A3F">
            <w:pPr>
              <w:spacing w:line="252" w:lineRule="auto"/>
              <w:rPr>
                <w:color w:val="14333F"/>
                <w:sz w:val="20"/>
                <w:szCs w:val="20"/>
              </w:rPr>
            </w:pPr>
            <w:r>
              <w:rPr>
                <w:color w:val="14333F"/>
                <w:sz w:val="20"/>
                <w:szCs w:val="20"/>
              </w:rPr>
              <w:t>30 Sep 2026</w:t>
            </w:r>
          </w:p>
        </w:tc>
      </w:tr>
      <w:tr w:rsidR="00783092" w14:paraId="463B4128" w14:textId="77777777">
        <w:tc>
          <w:tcPr>
            <w:tcW w:w="24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5F93DD8" w14:textId="77777777" w:rsidR="00783092" w:rsidRDefault="00171A3F">
            <w:pPr>
              <w:spacing w:line="252" w:lineRule="auto"/>
              <w:rPr>
                <w:b/>
                <w:bCs/>
                <w:color w:val="14333F"/>
                <w:sz w:val="20"/>
                <w:szCs w:val="20"/>
              </w:rPr>
            </w:pPr>
            <w:r>
              <w:rPr>
                <w:b/>
                <w:bCs/>
                <w:color w:val="14333F"/>
                <w:sz w:val="20"/>
                <w:szCs w:val="20"/>
              </w:rPr>
              <w:t>Stakeholders</w:t>
            </w:r>
          </w:p>
        </w:tc>
        <w:tc>
          <w:tcPr>
            <w:tcW w:w="35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5C64B34" w14:textId="77777777" w:rsidR="00783092" w:rsidRDefault="00171A3F">
            <w:pPr>
              <w:spacing w:line="252" w:lineRule="auto"/>
              <w:rPr>
                <w:color w:val="14333F"/>
                <w:sz w:val="20"/>
                <w:szCs w:val="20"/>
              </w:rPr>
            </w:pPr>
            <w:r>
              <w:rPr>
                <w:color w:val="14333F"/>
                <w:sz w:val="20"/>
                <w:szCs w:val="20"/>
              </w:rPr>
              <w:t>People or roles with an interest in the term, beyond Owner and Steward.</w:t>
            </w:r>
          </w:p>
        </w:tc>
        <w:tc>
          <w:tcPr>
            <w:tcW w:w="34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33FEB87" w14:textId="77777777" w:rsidR="00783092" w:rsidRDefault="00171A3F">
            <w:pPr>
              <w:spacing w:line="252" w:lineRule="auto"/>
              <w:rPr>
                <w:color w:val="14333F"/>
                <w:sz w:val="20"/>
                <w:szCs w:val="20"/>
              </w:rPr>
            </w:pPr>
            <w:r>
              <w:rPr>
                <w:color w:val="14333F"/>
                <w:sz w:val="20"/>
                <w:szCs w:val="20"/>
              </w:rPr>
              <w:t>Maria Garcia (Steward)</w:t>
            </w:r>
          </w:p>
        </w:tc>
      </w:tr>
    </w:tbl>
    <w:p w14:paraId="6A3F6E54" w14:textId="25248C50" w:rsidR="0010141E" w:rsidRDefault="002735F7">
      <w:pPr>
        <w:spacing w:before="40" w:after="120" w:line="276" w:lineRule="auto"/>
      </w:pPr>
      <w:r>
        <w:rPr>
          <w:b/>
          <w:bCs/>
          <w:color w:val="1C7293"/>
        </w:rPr>
        <w:t xml:space="preserve">Link it and it sticks: </w:t>
      </w:r>
      <w:r>
        <w:t xml:space="preserve">these properties map straight to the Glossary tab you saw in Workshop 2 </w:t>
      </w:r>
      <w:r w:rsidR="00330E2D">
        <w:t>—</w:t>
      </w:r>
      <w:r>
        <w:t xml:space="preserve"> assign a term to customers and the table inherits this governance context.</w:t>
      </w:r>
    </w:p>
    <w:p w14:paraId="1E787258" w14:textId="77777777" w:rsidR="00D57A65" w:rsidRDefault="00D57A65">
      <w:pPr>
        <w:spacing w:before="40" w:after="120" w:line="276" w:lineRule="auto"/>
      </w:pPr>
    </w:p>
    <w:p w14:paraId="0DC76E0B" w14:textId="77777777" w:rsidR="00D57A65" w:rsidRDefault="0043314B" w:rsidP="0043314B">
      <w:pPr>
        <w:spacing w:before="40" w:after="120" w:line="276" w:lineRule="auto"/>
        <w:jc w:val="center"/>
      </w:pPr>
      <w:r>
        <w:rPr>
          <w:noProof/>
        </w:rPr>
        <w:lastRenderedPageBreak/>
        <w:drawing>
          <wp:inline distT="0" distB="0" distL="0" distR="0" wp14:anchorId="1BDE5531" wp14:editId="2F7F566C">
            <wp:extent cx="2924175" cy="4276433"/>
            <wp:effectExtent l="0" t="0" r="0" b="0"/>
            <wp:docPr id="80826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60291" name=""/>
                    <pic:cNvPicPr/>
                  </pic:nvPicPr>
                  <pic:blipFill>
                    <a:blip r:embed="rId8"/>
                    <a:stretch>
                      <a:fillRect/>
                    </a:stretch>
                  </pic:blipFill>
                  <pic:spPr>
                    <a:xfrm>
                      <a:off x="0" y="0"/>
                      <a:ext cx="2932598" cy="4288751"/>
                    </a:xfrm>
                    <a:prstGeom prst="rect">
                      <a:avLst/>
                    </a:prstGeom>
                  </pic:spPr>
                </pic:pic>
              </a:graphicData>
            </a:graphic>
          </wp:inline>
        </w:drawing>
      </w:r>
    </w:p>
    <w:p w14:paraId="36D547D4" w14:textId="77777777" w:rsidR="00D57A65" w:rsidRDefault="0043314B" w:rsidP="0043314B">
      <w:pPr>
        <w:spacing w:before="40" w:after="120" w:line="276" w:lineRule="auto"/>
        <w:jc w:val="center"/>
      </w:pPr>
      <w:r>
        <w:t>Glossary Properties</w:t>
      </w:r>
    </w:p>
    <w:p w14:paraId="2F3173D2" w14:textId="77777777" w:rsidR="00D57A65" w:rsidRDefault="00D57A65">
      <w:pPr>
        <w:spacing w:before="40" w:after="120" w:line="276" w:lineRule="auto"/>
      </w:pPr>
    </w:p>
    <w:p w14:paraId="17351708" w14:textId="77777777" w:rsidR="0043314B" w:rsidRDefault="0043314B">
      <w:pPr>
        <w:spacing w:before="40" w:after="120" w:line="276" w:lineRule="auto"/>
      </w:pPr>
    </w:p>
    <w:p w14:paraId="6AC15C47" w14:textId="77777777" w:rsidR="0043314B" w:rsidRDefault="0043314B">
      <w:pPr>
        <w:spacing w:before="40" w:after="120" w:line="276" w:lineRule="auto"/>
      </w:pPr>
    </w:p>
    <w:p w14:paraId="16FE0FD9" w14:textId="77777777" w:rsidR="0043314B" w:rsidRDefault="0043314B">
      <w:pPr>
        <w:spacing w:before="40" w:after="120" w:line="276" w:lineRule="auto"/>
      </w:pPr>
    </w:p>
    <w:p w14:paraId="2BB2BB92" w14:textId="77777777" w:rsidR="0043314B" w:rsidRDefault="0043314B">
      <w:pPr>
        <w:spacing w:before="40" w:after="120" w:line="276" w:lineRule="auto"/>
      </w:pPr>
    </w:p>
    <w:p w14:paraId="02D28B50" w14:textId="77777777" w:rsidR="0043314B" w:rsidRDefault="0043314B">
      <w:pPr>
        <w:spacing w:before="40" w:after="120" w:line="276" w:lineRule="auto"/>
      </w:pPr>
    </w:p>
    <w:p w14:paraId="6237232C" w14:textId="77777777" w:rsidR="0043314B" w:rsidRDefault="0043314B">
      <w:pPr>
        <w:spacing w:before="40" w:after="120" w:line="276" w:lineRule="auto"/>
      </w:pPr>
    </w:p>
    <w:p w14:paraId="784D4825" w14:textId="77777777" w:rsidR="0043314B" w:rsidRDefault="0043314B">
      <w:pPr>
        <w:spacing w:before="40" w:after="120" w:line="276" w:lineRule="auto"/>
      </w:pPr>
    </w:p>
    <w:p w14:paraId="47D59945" w14:textId="77777777" w:rsidR="0043314B" w:rsidRDefault="0043314B">
      <w:pPr>
        <w:spacing w:before="40" w:after="120" w:line="276" w:lineRule="auto"/>
      </w:pPr>
    </w:p>
    <w:p w14:paraId="6865C035" w14:textId="77777777" w:rsidR="0043314B" w:rsidRDefault="0043314B">
      <w:pPr>
        <w:spacing w:before="40" w:after="120" w:line="276" w:lineRule="auto"/>
      </w:pPr>
    </w:p>
    <w:p w14:paraId="228BB0C9" w14:textId="77777777" w:rsidR="00D57A65" w:rsidRDefault="00D57A65">
      <w:pPr>
        <w:spacing w:before="40" w:after="120" w:line="276" w:lineRule="auto"/>
      </w:pPr>
    </w:p>
    <w:p w14:paraId="6409C856" w14:textId="77777777" w:rsidR="00D57A65" w:rsidRDefault="00D57A65">
      <w:pPr>
        <w:spacing w:before="40" w:after="120" w:line="276" w:lineRule="auto"/>
      </w:pPr>
    </w:p>
    <w:p w14:paraId="665789B8" w14:textId="77777777" w:rsidR="00D57A65" w:rsidRDefault="00D57A65">
      <w:pPr>
        <w:spacing w:before="40" w:after="120" w:line="276" w:lineRule="auto"/>
      </w:pPr>
    </w:p>
    <w:p w14:paraId="474B490F" w14:textId="77777777" w:rsidR="00783092" w:rsidRDefault="00171A3F">
      <w:pPr>
        <w:pStyle w:val="Heading2"/>
      </w:pPr>
      <w:r>
        <w:lastRenderedPageBreak/>
        <w:t>Tags and Custom Properties</w:t>
      </w:r>
    </w:p>
    <w:p w14:paraId="2E3EAFE6" w14:textId="3ABC8877" w:rsidR="00783092" w:rsidRDefault="00171A3F">
      <w:pPr>
        <w:spacing w:before="40" w:after="120" w:line="276" w:lineRule="auto"/>
      </w:pPr>
      <w:r>
        <w:t>A term carries two more layers of metadata beyond the built</w:t>
      </w:r>
      <w:r w:rsidR="00330E2D">
        <w:t>—</w:t>
      </w:r>
      <w:r>
        <w:t>in properties, and you set both on its Summary page.</w:t>
      </w:r>
    </w:p>
    <w:p w14:paraId="35EED02A" w14:textId="5928C57A" w:rsidR="00783092" w:rsidRDefault="00171A3F">
      <w:pPr>
        <w:spacing w:before="40" w:after="120" w:line="276" w:lineRule="auto"/>
      </w:pPr>
      <w:r>
        <w:rPr>
          <w:b/>
          <w:bCs/>
          <w:color w:val="1C7293"/>
        </w:rPr>
        <w:t xml:space="preserve">Tags: </w:t>
      </w:r>
      <w:r>
        <w:t>lightweight, free</w:t>
      </w:r>
      <w:r w:rsidR="00330E2D">
        <w:t>—</w:t>
      </w:r>
      <w:r>
        <w:t>text labels for discovery and grouping. Type them into the Tags card on the right of the term’s Summary page, and reuse them across terms. For AWC, useful tags include PII, GDPR, CCPA, EPA, Compliance, Customer</w:t>
      </w:r>
      <w:r w:rsidR="00330E2D">
        <w:t>—</w:t>
      </w:r>
      <w:r>
        <w:t xml:space="preserve">Facing, Billing and Conservation. Tags complement terms </w:t>
      </w:r>
      <w:r w:rsidR="00330E2D">
        <w:t>—</w:t>
      </w:r>
      <w:r>
        <w:t xml:space="preserve"> they do not replace them.</w:t>
      </w:r>
    </w:p>
    <w:p w14:paraId="25B4AB48" w14:textId="58079FA9" w:rsidR="00783092" w:rsidRDefault="00171A3F">
      <w:pPr>
        <w:spacing w:before="40" w:after="120" w:line="276" w:lineRule="auto"/>
      </w:pPr>
      <w:r>
        <w:rPr>
          <w:b/>
          <w:bCs/>
          <w:color w:val="1C7293"/>
        </w:rPr>
        <w:t xml:space="preserve">Custom Properties: </w:t>
      </w:r>
      <w:r>
        <w:t>admin</w:t>
      </w:r>
      <w:r w:rsidR="00330E2D">
        <w:t>—</w:t>
      </w:r>
      <w:r>
        <w:t>defined fields that extend the built</w:t>
      </w:r>
      <w:r w:rsidR="00330E2D">
        <w:t>—</w:t>
      </w:r>
      <w:r>
        <w:t xml:space="preserve">in set. An Admin defines each property once for the whole Catalog (a name and a type); a Business Steward then fills in its value per term, on the term’s Custom Properties tab. Because a property must exist before you can set it, creating custom properties is an Admin task covered in Workshop 9 </w:t>
      </w:r>
      <w:r w:rsidR="00330E2D">
        <w:t>—</w:t>
      </w:r>
      <w:r>
        <w:t xml:space="preserve"> here you simply assign values to any that already exist. Properties you might define for AWC:</w:t>
      </w:r>
    </w:p>
    <w:p w14:paraId="1F1BC2B3" w14:textId="77777777" w:rsidR="008A27D7" w:rsidRDefault="0025405C" w:rsidP="0025405C">
      <w:pPr>
        <w:spacing w:before="40" w:after="120" w:line="276" w:lineRule="auto"/>
        <w:jc w:val="center"/>
      </w:pPr>
      <w:r>
        <w:rPr>
          <w:noProof/>
        </w:rPr>
        <w:drawing>
          <wp:inline distT="0" distB="0" distL="0" distR="0" wp14:anchorId="32B3A3A6" wp14:editId="16FBDB8D">
            <wp:extent cx="4714875" cy="5132969"/>
            <wp:effectExtent l="0" t="0" r="0" b="0"/>
            <wp:docPr id="19797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0528" name=""/>
                    <pic:cNvPicPr/>
                  </pic:nvPicPr>
                  <pic:blipFill>
                    <a:blip r:embed="rId9"/>
                    <a:stretch>
                      <a:fillRect/>
                    </a:stretch>
                  </pic:blipFill>
                  <pic:spPr>
                    <a:xfrm>
                      <a:off x="0" y="0"/>
                      <a:ext cx="4752583" cy="5174021"/>
                    </a:xfrm>
                    <a:prstGeom prst="rect">
                      <a:avLst/>
                    </a:prstGeom>
                  </pic:spPr>
                </pic:pic>
              </a:graphicData>
            </a:graphic>
          </wp:inline>
        </w:drawing>
      </w:r>
    </w:p>
    <w:p w14:paraId="070902D4" w14:textId="77777777" w:rsidR="0025405C" w:rsidRDefault="0025405C" w:rsidP="0025405C">
      <w:pPr>
        <w:spacing w:before="40" w:after="120" w:line="276" w:lineRule="auto"/>
        <w:jc w:val="center"/>
      </w:pPr>
      <w:r>
        <w:t>Custom Properties</w:t>
      </w:r>
    </w:p>
    <w:p w14:paraId="7FBE4286" w14:textId="77777777" w:rsidR="0010141E" w:rsidRDefault="002735F7">
      <w:pPr>
        <w:pStyle w:val="Heading1"/>
      </w:pPr>
      <w:r>
        <w:lastRenderedPageBreak/>
        <w:t>Before you begin</w:t>
      </w:r>
    </w:p>
    <w:p w14:paraId="410B01C5" w14:textId="77777777" w:rsidR="0010141E" w:rsidRDefault="002735F7">
      <w:pPr>
        <w:pStyle w:val="Heading2"/>
      </w:pPr>
      <w:r>
        <w:t>Prerequisites</w:t>
      </w:r>
    </w:p>
    <w:p w14:paraId="5E4FBC67" w14:textId="05B594CC" w:rsidR="0010141E" w:rsidRDefault="002735F7">
      <w:pPr>
        <w:pStyle w:val="ListParagraph"/>
        <w:numPr>
          <w:ilvl w:val="0"/>
          <w:numId w:val="2"/>
        </w:numPr>
        <w:spacing w:after="60" w:line="264" w:lineRule="auto"/>
      </w:pPr>
      <w:r>
        <w:t xml:space="preserve">Workshops 1 and 2 complete </w:t>
      </w:r>
      <w:r w:rsidR="00330E2D">
        <w:t>—</w:t>
      </w:r>
      <w:r>
        <w:t xml:space="preserve"> both AWC sources connected and explored.</w:t>
      </w:r>
    </w:p>
    <w:p w14:paraId="33FBB374" w14:textId="59482FAF" w:rsidR="0010141E" w:rsidRDefault="002735F7">
      <w:pPr>
        <w:pStyle w:val="ListParagraph"/>
        <w:numPr>
          <w:ilvl w:val="0"/>
          <w:numId w:val="2"/>
        </w:numPr>
        <w:spacing w:after="60" w:line="264" w:lineRule="auto"/>
      </w:pPr>
      <w:r>
        <w:t xml:space="preserve">A Business Steward (or higher) PDC login </w:t>
      </w:r>
      <w:r w:rsidR="00330E2D">
        <w:t>—</w:t>
      </w:r>
      <w:r>
        <w:t xml:space="preserve"> creating, importing, and editing glossary items is a governed action reserved for the Business Steward role.</w:t>
      </w:r>
    </w:p>
    <w:p w14:paraId="5A204287" w14:textId="77777777" w:rsidR="0010141E" w:rsidRDefault="002735F7">
      <w:pPr>
        <w:pStyle w:val="Heading2"/>
      </w:pPr>
      <w:r>
        <w:t>Assets used in this workshop</w:t>
      </w:r>
    </w:p>
    <w:p w14:paraId="22A529A2" w14:textId="3C74ABAD" w:rsidR="0010141E" w:rsidRDefault="002735F7">
      <w:pPr>
        <w:pStyle w:val="ListParagraph"/>
        <w:numPr>
          <w:ilvl w:val="0"/>
          <w:numId w:val="2"/>
        </w:numPr>
        <w:spacing w:after="60" w:line="264" w:lineRule="auto"/>
      </w:pPr>
      <w:r>
        <w:t xml:space="preserve">The AWC glossary content table in this guide </w:t>
      </w:r>
      <w:r w:rsidR="00330E2D">
        <w:t>—</w:t>
      </w:r>
      <w:r>
        <w:t xml:space="preserve"> your source of truth for the terms you will build.</w:t>
      </w:r>
    </w:p>
    <w:p w14:paraId="353AF79B" w14:textId="3BD792B9" w:rsidR="0010141E" w:rsidRDefault="002735F7">
      <w:pPr>
        <w:pStyle w:val="ListParagraph"/>
        <w:numPr>
          <w:ilvl w:val="0"/>
          <w:numId w:val="2"/>
        </w:numPr>
        <w:spacing w:after="60" w:line="264" w:lineRule="auto"/>
      </w:pPr>
      <w:r>
        <w:t>AWC</w:t>
      </w:r>
      <w:r w:rsidR="00330E2D">
        <w:t>—</w:t>
      </w:r>
      <w:r>
        <w:t>Business</w:t>
      </w:r>
      <w:r w:rsidR="00330E2D">
        <w:t>—</w:t>
      </w:r>
      <w:r>
        <w:t xml:space="preserve">Glossary.csv </w:t>
      </w:r>
      <w:r w:rsidR="00330E2D">
        <w:t>—</w:t>
      </w:r>
      <w:r>
        <w:t xml:space="preserve"> a starter list of the same terms, provided with this workshop, that you can adapt for import.</w:t>
      </w:r>
    </w:p>
    <w:p w14:paraId="3239C149" w14:textId="0D650129" w:rsidR="0010141E" w:rsidRDefault="002735F7">
      <w:pPr>
        <w:pStyle w:val="ListParagraph"/>
        <w:numPr>
          <w:ilvl w:val="0"/>
          <w:numId w:val="2"/>
        </w:numPr>
        <w:spacing w:after="60" w:line="264" w:lineRule="auto"/>
      </w:pPr>
      <w:r>
        <w:t xml:space="preserve">The connected awc_operations database </w:t>
      </w:r>
      <w:r w:rsidR="00330E2D">
        <w:t>—</w:t>
      </w:r>
      <w:r>
        <w:t xml:space="preserve"> the customers table is where you will link terms.</w:t>
      </w:r>
    </w:p>
    <w:p w14:paraId="6CB8EE66" w14:textId="77777777" w:rsidR="00D57A65" w:rsidRDefault="00D57A65" w:rsidP="00D57A65">
      <w:pPr>
        <w:spacing w:after="60" w:line="264" w:lineRule="auto"/>
      </w:pPr>
    </w:p>
    <w:p w14:paraId="0D9EB9F1" w14:textId="77777777" w:rsidR="00D57A65" w:rsidRDefault="00D57A65" w:rsidP="00D57A65">
      <w:pPr>
        <w:spacing w:after="60" w:line="264" w:lineRule="auto"/>
      </w:pPr>
    </w:p>
    <w:p w14:paraId="1D5001D5" w14:textId="77777777" w:rsidR="00D57A65" w:rsidRDefault="00D57A65" w:rsidP="00D57A65">
      <w:pPr>
        <w:spacing w:after="60" w:line="264" w:lineRule="auto"/>
      </w:pPr>
    </w:p>
    <w:p w14:paraId="21631376" w14:textId="77777777" w:rsidR="00D57A65" w:rsidRDefault="00D57A65" w:rsidP="00D57A65">
      <w:pPr>
        <w:spacing w:after="60" w:line="264" w:lineRule="auto"/>
      </w:pPr>
    </w:p>
    <w:p w14:paraId="70EE497D" w14:textId="77777777" w:rsidR="00D57A65" w:rsidRDefault="00D57A65" w:rsidP="00D57A65">
      <w:pPr>
        <w:spacing w:after="60" w:line="264" w:lineRule="auto"/>
      </w:pPr>
    </w:p>
    <w:p w14:paraId="00864663" w14:textId="77777777" w:rsidR="00D57A65" w:rsidRDefault="00D57A65" w:rsidP="00D57A65">
      <w:pPr>
        <w:spacing w:after="60" w:line="264" w:lineRule="auto"/>
      </w:pPr>
    </w:p>
    <w:p w14:paraId="3A46EEC0" w14:textId="77777777" w:rsidR="00D57A65" w:rsidRDefault="00D57A65" w:rsidP="00D57A65">
      <w:pPr>
        <w:spacing w:after="60" w:line="264" w:lineRule="auto"/>
      </w:pPr>
    </w:p>
    <w:p w14:paraId="4E420ABA" w14:textId="77777777" w:rsidR="00D57A65" w:rsidRDefault="00D57A65" w:rsidP="00D57A65">
      <w:pPr>
        <w:spacing w:after="60" w:line="264" w:lineRule="auto"/>
      </w:pPr>
    </w:p>
    <w:p w14:paraId="56A251BE" w14:textId="77777777" w:rsidR="00D57A65" w:rsidRDefault="00D57A65" w:rsidP="00D57A65">
      <w:pPr>
        <w:spacing w:after="60" w:line="264" w:lineRule="auto"/>
      </w:pPr>
    </w:p>
    <w:p w14:paraId="2C26CD80" w14:textId="77777777" w:rsidR="00D57A65" w:rsidRDefault="00D57A65" w:rsidP="00D57A65">
      <w:pPr>
        <w:spacing w:after="60" w:line="264" w:lineRule="auto"/>
      </w:pPr>
    </w:p>
    <w:p w14:paraId="67A67B6B" w14:textId="77777777" w:rsidR="00D57A65" w:rsidRDefault="00D57A65" w:rsidP="00D57A65">
      <w:pPr>
        <w:spacing w:after="60" w:line="264" w:lineRule="auto"/>
      </w:pPr>
    </w:p>
    <w:p w14:paraId="78D9A27E" w14:textId="77777777" w:rsidR="00D57A65" w:rsidRDefault="00D57A65" w:rsidP="00D57A65">
      <w:pPr>
        <w:spacing w:after="60" w:line="264" w:lineRule="auto"/>
      </w:pPr>
    </w:p>
    <w:p w14:paraId="503BA7D2" w14:textId="77777777" w:rsidR="00D57A65" w:rsidRDefault="00D57A65" w:rsidP="00D57A65">
      <w:pPr>
        <w:spacing w:after="60" w:line="264" w:lineRule="auto"/>
      </w:pPr>
    </w:p>
    <w:p w14:paraId="1BA1FA6F" w14:textId="77777777" w:rsidR="00D57A65" w:rsidRDefault="00D57A65" w:rsidP="00D57A65">
      <w:pPr>
        <w:spacing w:after="60" w:line="264" w:lineRule="auto"/>
      </w:pPr>
    </w:p>
    <w:p w14:paraId="30113151" w14:textId="77777777" w:rsidR="00D57A65" w:rsidRDefault="00D57A65" w:rsidP="00D57A65">
      <w:pPr>
        <w:spacing w:after="60" w:line="264" w:lineRule="auto"/>
      </w:pPr>
    </w:p>
    <w:p w14:paraId="1E9DC4B9" w14:textId="77777777" w:rsidR="00D57A65" w:rsidRDefault="00D57A65" w:rsidP="00D57A65">
      <w:pPr>
        <w:spacing w:after="60" w:line="264" w:lineRule="auto"/>
      </w:pPr>
    </w:p>
    <w:p w14:paraId="2590ADF2" w14:textId="77777777" w:rsidR="00D57A65" w:rsidRDefault="00D57A65" w:rsidP="00D57A65">
      <w:pPr>
        <w:spacing w:after="60" w:line="264" w:lineRule="auto"/>
      </w:pPr>
    </w:p>
    <w:p w14:paraId="3A6DF45B" w14:textId="77777777" w:rsidR="00D57A65" w:rsidRDefault="00D57A65" w:rsidP="00D57A65">
      <w:pPr>
        <w:spacing w:after="60" w:line="264" w:lineRule="auto"/>
      </w:pPr>
    </w:p>
    <w:p w14:paraId="27441FED" w14:textId="77777777" w:rsidR="00D57A65" w:rsidRDefault="00D57A65" w:rsidP="00D57A65">
      <w:pPr>
        <w:spacing w:after="60" w:line="264" w:lineRule="auto"/>
      </w:pPr>
    </w:p>
    <w:p w14:paraId="7B898AE8" w14:textId="77777777" w:rsidR="00D57A65" w:rsidRDefault="00D57A65" w:rsidP="00D57A65">
      <w:pPr>
        <w:spacing w:after="60" w:line="264" w:lineRule="auto"/>
      </w:pPr>
    </w:p>
    <w:p w14:paraId="66A2CEE1" w14:textId="77777777" w:rsidR="00D57A65" w:rsidRDefault="00D57A65" w:rsidP="00D57A65">
      <w:pPr>
        <w:spacing w:after="60" w:line="264" w:lineRule="auto"/>
      </w:pPr>
    </w:p>
    <w:p w14:paraId="0EE77D76" w14:textId="77777777" w:rsidR="00D57A65" w:rsidRDefault="00D57A65" w:rsidP="00D57A65">
      <w:pPr>
        <w:spacing w:after="60" w:line="264" w:lineRule="auto"/>
      </w:pPr>
    </w:p>
    <w:p w14:paraId="61C4C4AC" w14:textId="77777777" w:rsidR="00D57A65" w:rsidRDefault="00D57A65" w:rsidP="00D57A65">
      <w:pPr>
        <w:spacing w:after="60" w:line="264" w:lineRule="auto"/>
      </w:pPr>
    </w:p>
    <w:p w14:paraId="54B9EC26" w14:textId="77777777" w:rsidR="0010141E" w:rsidRDefault="002735F7">
      <w:pPr>
        <w:pStyle w:val="Heading1"/>
      </w:pPr>
      <w:r>
        <w:lastRenderedPageBreak/>
        <w:t>The AWC glossary you will build</w:t>
      </w:r>
    </w:p>
    <w:p w14:paraId="7BA55CB2" w14:textId="762FE6C1" w:rsidR="0010141E" w:rsidRDefault="002735F7">
      <w:pPr>
        <w:spacing w:after="120" w:line="276" w:lineRule="auto"/>
      </w:pPr>
      <w:r>
        <w:t xml:space="preserve">Here is a representative slice of the Arizona Water glossary </w:t>
      </w:r>
      <w:r w:rsidR="00330E2D">
        <w:t>—</w:t>
      </w:r>
      <w:r>
        <w:t xml:space="preserve"> two terms from several of its categories. The full glossary holds terms across seven categories </w:t>
      </w:r>
      <w:r w:rsidR="00330E2D">
        <w:t>—</w:t>
      </w:r>
      <w:r>
        <w:t xml:space="preserve"> 58 </w:t>
      </w:r>
      <w:proofErr w:type="gramStart"/>
      <w:r>
        <w:t>column</w:t>
      </w:r>
      <w:proofErr w:type="gramEnd"/>
      <w:r w:rsidR="00330E2D">
        <w:t>—</w:t>
      </w:r>
      <w:r>
        <w:t>level terms plus one table</w:t>
      </w:r>
      <w:r w:rsidR="00330E2D">
        <w:t>—</w:t>
      </w:r>
      <w:r>
        <w:t xml:space="preserve">level term per table. Each row is a term, grouped by category; Domain is separate </w:t>
      </w:r>
      <w:r w:rsidR="00330E2D">
        <w:t>—</w:t>
      </w:r>
      <w:r>
        <w:t xml:space="preserve"> chosen from PDC’s built</w:t>
      </w:r>
      <w:r w:rsidR="00330E2D">
        <w:t>—</w:t>
      </w:r>
      <w:r>
        <w:t>in domain list, which for AWC is Utilities on every term. Build this slice by hand in Part A, or import the full</w:t>
      </w:r>
      <w:r w:rsidR="00330E2D">
        <w:t>—</w:t>
      </w:r>
      <w:r>
        <w:t>term glossary (AWC</w:t>
      </w:r>
      <w:r w:rsidR="00330E2D">
        <w:t>—</w:t>
      </w:r>
      <w:r>
        <w:t>Business</w:t>
      </w:r>
      <w:r w:rsidR="00330E2D">
        <w:t>—</w:t>
      </w:r>
      <w:r>
        <w:t>Glossary.csv) in Part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450"/>
        <w:gridCol w:w="1050"/>
        <w:gridCol w:w="1450"/>
        <w:gridCol w:w="1450"/>
        <w:gridCol w:w="2310"/>
      </w:tblGrid>
      <w:tr w:rsidR="0010141E" w14:paraId="6BB60B3D" w14:textId="77777777">
        <w:trPr>
          <w:tblHeader/>
        </w:trPr>
        <w:tc>
          <w:tcPr>
            <w:tcW w:w="165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11E21247" w14:textId="77777777" w:rsidR="0010141E" w:rsidRDefault="002735F7">
            <w:pPr>
              <w:spacing w:line="252" w:lineRule="auto"/>
              <w:rPr>
                <w:b/>
                <w:bCs/>
                <w:color w:val="FFFFFF"/>
                <w:sz w:val="18"/>
                <w:szCs w:val="18"/>
              </w:rPr>
            </w:pPr>
            <w:r>
              <w:rPr>
                <w:b/>
                <w:bCs/>
                <w:color w:val="FFFFFF"/>
                <w:sz w:val="18"/>
                <w:szCs w:val="18"/>
              </w:rPr>
              <w:t>Term</w:t>
            </w:r>
          </w:p>
        </w:tc>
        <w:tc>
          <w:tcPr>
            <w:tcW w:w="145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28E3D9C7" w14:textId="77777777" w:rsidR="0010141E" w:rsidRDefault="002735F7">
            <w:pPr>
              <w:spacing w:line="252" w:lineRule="auto"/>
              <w:rPr>
                <w:b/>
                <w:bCs/>
                <w:color w:val="FFFFFF"/>
                <w:sz w:val="18"/>
                <w:szCs w:val="18"/>
              </w:rPr>
            </w:pPr>
            <w:r>
              <w:rPr>
                <w:b/>
                <w:bCs/>
                <w:color w:val="FFFFFF"/>
                <w:sz w:val="18"/>
                <w:szCs w:val="18"/>
              </w:rPr>
              <w:t>Category</w:t>
            </w:r>
          </w:p>
        </w:tc>
        <w:tc>
          <w:tcPr>
            <w:tcW w:w="105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482672AC" w14:textId="77777777" w:rsidR="0010141E" w:rsidRDefault="002735F7">
            <w:pPr>
              <w:spacing w:line="252" w:lineRule="auto"/>
              <w:rPr>
                <w:b/>
                <w:bCs/>
                <w:color w:val="FFFFFF"/>
                <w:sz w:val="18"/>
                <w:szCs w:val="18"/>
              </w:rPr>
            </w:pPr>
            <w:r>
              <w:rPr>
                <w:b/>
                <w:bCs/>
                <w:color w:val="FFFFFF"/>
                <w:sz w:val="18"/>
                <w:szCs w:val="18"/>
              </w:rPr>
              <w:t>Sensitivity</w:t>
            </w:r>
          </w:p>
        </w:tc>
        <w:tc>
          <w:tcPr>
            <w:tcW w:w="145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0609FFFD" w14:textId="77777777" w:rsidR="0010141E" w:rsidRDefault="002735F7">
            <w:pPr>
              <w:spacing w:line="252" w:lineRule="auto"/>
              <w:rPr>
                <w:b/>
                <w:bCs/>
                <w:color w:val="FFFFFF"/>
                <w:sz w:val="18"/>
                <w:szCs w:val="18"/>
              </w:rPr>
            </w:pPr>
            <w:r>
              <w:rPr>
                <w:b/>
                <w:bCs/>
                <w:color w:val="FFFFFF"/>
                <w:sz w:val="18"/>
                <w:szCs w:val="18"/>
              </w:rPr>
              <w:t>Classification</w:t>
            </w:r>
          </w:p>
        </w:tc>
        <w:tc>
          <w:tcPr>
            <w:tcW w:w="145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48AE35AC" w14:textId="77777777" w:rsidR="0010141E" w:rsidRDefault="002735F7">
            <w:pPr>
              <w:spacing w:line="252" w:lineRule="auto"/>
              <w:rPr>
                <w:b/>
                <w:bCs/>
                <w:color w:val="FFFFFF"/>
                <w:sz w:val="18"/>
                <w:szCs w:val="18"/>
              </w:rPr>
            </w:pPr>
            <w:r>
              <w:rPr>
                <w:b/>
                <w:bCs/>
                <w:color w:val="FFFFFF"/>
                <w:sz w:val="18"/>
                <w:szCs w:val="18"/>
              </w:rPr>
              <w:t>Business Steward</w:t>
            </w:r>
          </w:p>
        </w:tc>
        <w:tc>
          <w:tcPr>
            <w:tcW w:w="231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5E4DDA21" w14:textId="77777777" w:rsidR="0010141E" w:rsidRDefault="002735F7">
            <w:pPr>
              <w:spacing w:line="252" w:lineRule="auto"/>
              <w:rPr>
                <w:b/>
                <w:bCs/>
                <w:color w:val="FFFFFF"/>
                <w:sz w:val="18"/>
                <w:szCs w:val="18"/>
              </w:rPr>
            </w:pPr>
            <w:r>
              <w:rPr>
                <w:b/>
                <w:bCs/>
                <w:color w:val="FFFFFF"/>
                <w:sz w:val="18"/>
                <w:szCs w:val="18"/>
              </w:rPr>
              <w:t>Definition</w:t>
            </w:r>
          </w:p>
        </w:tc>
      </w:tr>
      <w:tr w:rsidR="00783092" w14:paraId="7B8E97EF"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1DA088A" w14:textId="77777777" w:rsidR="00783092" w:rsidRDefault="00171A3F">
            <w:pPr>
              <w:spacing w:line="252" w:lineRule="auto"/>
              <w:rPr>
                <w:b/>
                <w:bCs/>
                <w:color w:val="14333F"/>
                <w:sz w:val="18"/>
                <w:szCs w:val="18"/>
              </w:rPr>
            </w:pPr>
            <w:r>
              <w:rPr>
                <w:b/>
                <w:bCs/>
                <w:color w:val="14333F"/>
                <w:sz w:val="18"/>
                <w:szCs w:val="18"/>
              </w:rPr>
              <w:t>Customer Name</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48666D4" w14:textId="77777777" w:rsidR="00783092" w:rsidRDefault="00171A3F">
            <w:pPr>
              <w:spacing w:line="252" w:lineRule="auto"/>
              <w:rPr>
                <w:color w:val="14333F"/>
                <w:sz w:val="18"/>
                <w:szCs w:val="18"/>
              </w:rPr>
            </w:pPr>
            <w:r>
              <w:rPr>
                <w:color w:val="14333F"/>
                <w:sz w:val="18"/>
                <w:szCs w:val="18"/>
              </w:rPr>
              <w:t>Customer</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1323C4E9" w14:textId="77777777" w:rsidR="00783092" w:rsidRDefault="00171A3F">
            <w:pPr>
              <w:spacing w:line="252" w:lineRule="auto"/>
              <w:rPr>
                <w:color w:val="14333F"/>
                <w:sz w:val="18"/>
                <w:szCs w:val="18"/>
              </w:rPr>
            </w:pPr>
            <w:r>
              <w:rPr>
                <w:color w:val="14333F"/>
                <w:sz w:val="18"/>
                <w:szCs w:val="18"/>
              </w:rPr>
              <w:t>High</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5E45D5B7" w14:textId="77777777" w:rsidR="00783092" w:rsidRDefault="00171A3F">
            <w:pPr>
              <w:spacing w:line="252" w:lineRule="auto"/>
              <w:rPr>
                <w:color w:val="14333F"/>
                <w:sz w:val="18"/>
                <w:szCs w:val="18"/>
              </w:rPr>
            </w:pPr>
            <w:r>
              <w:rPr>
                <w:color w:val="14333F"/>
                <w:sz w:val="18"/>
                <w:szCs w:val="18"/>
              </w:rPr>
              <w:t>Private</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824BABA" w14:textId="77777777" w:rsidR="00783092" w:rsidRDefault="00171A3F">
            <w:pPr>
              <w:spacing w:line="252" w:lineRule="auto"/>
              <w:rPr>
                <w:color w:val="14333F"/>
                <w:sz w:val="18"/>
                <w:szCs w:val="18"/>
              </w:rPr>
            </w:pPr>
            <w:r>
              <w:rPr>
                <w:color w:val="14333F"/>
                <w:sz w:val="18"/>
                <w:szCs w:val="18"/>
              </w:rPr>
              <w:t>Maria Garcia</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41C44F6" w14:textId="77777777" w:rsidR="00783092" w:rsidRDefault="00171A3F">
            <w:pPr>
              <w:spacing w:line="252" w:lineRule="auto"/>
              <w:rPr>
                <w:color w:val="14333F"/>
                <w:sz w:val="18"/>
                <w:szCs w:val="18"/>
              </w:rPr>
            </w:pPr>
            <w:r>
              <w:rPr>
                <w:color w:val="14333F"/>
                <w:sz w:val="18"/>
                <w:szCs w:val="18"/>
              </w:rPr>
              <w:t>Full legal name of the account holder.</w:t>
            </w:r>
          </w:p>
        </w:tc>
      </w:tr>
      <w:tr w:rsidR="00783092" w14:paraId="5B28D9C0"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867B4B8" w14:textId="77777777" w:rsidR="00783092" w:rsidRDefault="00171A3F">
            <w:pPr>
              <w:spacing w:line="252" w:lineRule="auto"/>
              <w:rPr>
                <w:b/>
                <w:bCs/>
                <w:color w:val="14333F"/>
                <w:sz w:val="18"/>
                <w:szCs w:val="18"/>
              </w:rPr>
            </w:pPr>
            <w:r>
              <w:rPr>
                <w:b/>
                <w:bCs/>
                <w:color w:val="14333F"/>
                <w:sz w:val="18"/>
                <w:szCs w:val="18"/>
              </w:rPr>
              <w:t>Service Area</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D8CCB4A" w14:textId="77777777" w:rsidR="00783092" w:rsidRDefault="00171A3F">
            <w:pPr>
              <w:spacing w:line="252" w:lineRule="auto"/>
              <w:rPr>
                <w:color w:val="14333F"/>
                <w:sz w:val="18"/>
                <w:szCs w:val="18"/>
              </w:rPr>
            </w:pPr>
            <w:r>
              <w:rPr>
                <w:color w:val="14333F"/>
                <w:sz w:val="18"/>
                <w:szCs w:val="18"/>
              </w:rPr>
              <w:t>Customer</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D5FA490" w14:textId="77777777" w:rsidR="00783092" w:rsidRDefault="00171A3F">
            <w:pPr>
              <w:spacing w:line="252" w:lineRule="auto"/>
              <w:rPr>
                <w:color w:val="14333F"/>
                <w:sz w:val="18"/>
                <w:szCs w:val="18"/>
              </w:rPr>
            </w:pPr>
            <w:r>
              <w:rPr>
                <w:color w:val="14333F"/>
                <w:sz w:val="18"/>
                <w:szCs w:val="18"/>
              </w:rPr>
              <w:t>Low</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938D126" w14:textId="77777777" w:rsidR="00783092" w:rsidRDefault="00171A3F">
            <w:pPr>
              <w:spacing w:line="252" w:lineRule="auto"/>
              <w:rPr>
                <w:color w:val="14333F"/>
                <w:sz w:val="18"/>
                <w:szCs w:val="18"/>
              </w:rPr>
            </w:pPr>
            <w:r>
              <w:rPr>
                <w:color w:val="14333F"/>
                <w:sz w:val="18"/>
                <w:szCs w:val="18"/>
              </w:rPr>
              <w:t>Public</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3BC786C" w14:textId="77777777" w:rsidR="00783092" w:rsidRDefault="00171A3F">
            <w:pPr>
              <w:spacing w:line="252" w:lineRule="auto"/>
              <w:rPr>
                <w:color w:val="14333F"/>
                <w:sz w:val="18"/>
                <w:szCs w:val="18"/>
              </w:rPr>
            </w:pPr>
            <w:r>
              <w:rPr>
                <w:color w:val="14333F"/>
                <w:sz w:val="18"/>
                <w:szCs w:val="18"/>
              </w:rPr>
              <w:t>David Chen</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0648400" w14:textId="77777777" w:rsidR="00783092" w:rsidRDefault="00171A3F">
            <w:pPr>
              <w:spacing w:line="252" w:lineRule="auto"/>
              <w:rPr>
                <w:color w:val="14333F"/>
                <w:sz w:val="18"/>
                <w:szCs w:val="18"/>
              </w:rPr>
            </w:pPr>
            <w:r>
              <w:rPr>
                <w:color w:val="14333F"/>
                <w:sz w:val="18"/>
                <w:szCs w:val="18"/>
              </w:rPr>
              <w:t>Operational area where the customer receives service.</w:t>
            </w:r>
          </w:p>
        </w:tc>
      </w:tr>
      <w:tr w:rsidR="00783092" w14:paraId="5B345020"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9368E5D" w14:textId="77777777" w:rsidR="00783092" w:rsidRDefault="00171A3F">
            <w:pPr>
              <w:spacing w:line="252" w:lineRule="auto"/>
              <w:rPr>
                <w:b/>
                <w:bCs/>
                <w:color w:val="14333F"/>
                <w:sz w:val="18"/>
                <w:szCs w:val="18"/>
              </w:rPr>
            </w:pPr>
            <w:r>
              <w:rPr>
                <w:b/>
                <w:bCs/>
                <w:color w:val="14333F"/>
                <w:sz w:val="18"/>
                <w:szCs w:val="18"/>
              </w:rPr>
              <w:t>Customer Account Number</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D006A0A" w14:textId="77777777" w:rsidR="00783092" w:rsidRDefault="00171A3F">
            <w:pPr>
              <w:spacing w:line="252" w:lineRule="auto"/>
              <w:rPr>
                <w:color w:val="14333F"/>
                <w:sz w:val="18"/>
                <w:szCs w:val="18"/>
              </w:rPr>
            </w:pPr>
            <w:r>
              <w:rPr>
                <w:color w:val="14333F"/>
                <w:sz w:val="18"/>
                <w:szCs w:val="18"/>
              </w:rPr>
              <w:t>Billing &amp; Rates</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3F0DCD3" w14:textId="77777777" w:rsidR="00783092" w:rsidRDefault="00171A3F">
            <w:pPr>
              <w:spacing w:line="252" w:lineRule="auto"/>
              <w:rPr>
                <w:color w:val="14333F"/>
                <w:sz w:val="18"/>
                <w:szCs w:val="18"/>
              </w:rPr>
            </w:pPr>
            <w:r>
              <w:rPr>
                <w:color w:val="14333F"/>
                <w:sz w:val="18"/>
                <w:szCs w:val="18"/>
              </w:rPr>
              <w:t>High</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A54404C" w14:textId="77777777" w:rsidR="00783092" w:rsidRDefault="00171A3F">
            <w:pPr>
              <w:spacing w:line="252" w:lineRule="auto"/>
              <w:rPr>
                <w:color w:val="14333F"/>
                <w:sz w:val="18"/>
                <w:szCs w:val="18"/>
              </w:rPr>
            </w:pPr>
            <w:r>
              <w:rPr>
                <w:color w:val="14333F"/>
                <w:sz w:val="18"/>
                <w:szCs w:val="18"/>
              </w:rPr>
              <w:t>Company Confidential</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D33A5E9" w14:textId="77777777" w:rsidR="00783092" w:rsidRDefault="00171A3F">
            <w:pPr>
              <w:spacing w:line="252" w:lineRule="auto"/>
              <w:rPr>
                <w:color w:val="14333F"/>
                <w:sz w:val="18"/>
                <w:szCs w:val="18"/>
              </w:rPr>
            </w:pPr>
            <w:r>
              <w:rPr>
                <w:color w:val="14333F"/>
                <w:sz w:val="18"/>
                <w:szCs w:val="18"/>
              </w:rPr>
              <w:t>Robert Hayes</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170B09E" w14:textId="77777777" w:rsidR="00783092" w:rsidRDefault="00171A3F">
            <w:pPr>
              <w:spacing w:line="252" w:lineRule="auto"/>
              <w:rPr>
                <w:color w:val="14333F"/>
                <w:sz w:val="18"/>
                <w:szCs w:val="18"/>
              </w:rPr>
            </w:pPr>
            <w:r>
              <w:rPr>
                <w:color w:val="14333F"/>
                <w:sz w:val="18"/>
                <w:szCs w:val="18"/>
              </w:rPr>
              <w:t>Unique AWC billing account identifier for a customer.</w:t>
            </w:r>
          </w:p>
        </w:tc>
      </w:tr>
      <w:tr w:rsidR="00783092" w14:paraId="1FE5BAAB"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0F2B458" w14:textId="77777777" w:rsidR="00783092" w:rsidRDefault="00171A3F">
            <w:pPr>
              <w:spacing w:line="252" w:lineRule="auto"/>
              <w:rPr>
                <w:b/>
                <w:bCs/>
                <w:color w:val="14333F"/>
                <w:sz w:val="18"/>
                <w:szCs w:val="18"/>
              </w:rPr>
            </w:pPr>
            <w:r>
              <w:rPr>
                <w:b/>
                <w:bCs/>
                <w:color w:val="14333F"/>
                <w:sz w:val="18"/>
                <w:szCs w:val="18"/>
              </w:rPr>
              <w:t>Tiered Rate</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9FD554E" w14:textId="77777777" w:rsidR="00783092" w:rsidRDefault="00171A3F">
            <w:pPr>
              <w:spacing w:line="252" w:lineRule="auto"/>
              <w:rPr>
                <w:color w:val="14333F"/>
                <w:sz w:val="18"/>
                <w:szCs w:val="18"/>
              </w:rPr>
            </w:pPr>
            <w:r>
              <w:rPr>
                <w:color w:val="14333F"/>
                <w:sz w:val="18"/>
                <w:szCs w:val="18"/>
              </w:rPr>
              <w:t>Billing &amp; Rates</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6BE7A2A" w14:textId="77777777" w:rsidR="00783092" w:rsidRDefault="00171A3F">
            <w:pPr>
              <w:spacing w:line="252" w:lineRule="auto"/>
              <w:rPr>
                <w:color w:val="14333F"/>
                <w:sz w:val="18"/>
                <w:szCs w:val="18"/>
              </w:rPr>
            </w:pPr>
            <w:r>
              <w:rPr>
                <w:color w:val="14333F"/>
                <w:sz w:val="18"/>
                <w:szCs w:val="18"/>
              </w:rPr>
              <w:t>Medium</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546160C4" w14:textId="77777777" w:rsidR="00783092" w:rsidRDefault="00171A3F">
            <w:pPr>
              <w:spacing w:line="252" w:lineRule="auto"/>
              <w:rPr>
                <w:color w:val="14333F"/>
                <w:sz w:val="18"/>
                <w:szCs w:val="18"/>
              </w:rPr>
            </w:pPr>
            <w:r>
              <w:rPr>
                <w:color w:val="14333F"/>
                <w:sz w:val="18"/>
                <w:szCs w:val="18"/>
              </w:rPr>
              <w:t>Company Confidential</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6CA324B" w14:textId="77777777" w:rsidR="00783092" w:rsidRDefault="00171A3F">
            <w:pPr>
              <w:spacing w:line="252" w:lineRule="auto"/>
              <w:rPr>
                <w:color w:val="14333F"/>
                <w:sz w:val="18"/>
                <w:szCs w:val="18"/>
              </w:rPr>
            </w:pPr>
            <w:r>
              <w:rPr>
                <w:color w:val="14333F"/>
                <w:sz w:val="18"/>
                <w:szCs w:val="18"/>
              </w:rPr>
              <w:t>Robert Hayes</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5F84117" w14:textId="77777777" w:rsidR="00783092" w:rsidRDefault="00171A3F">
            <w:pPr>
              <w:spacing w:line="252" w:lineRule="auto"/>
              <w:rPr>
                <w:color w:val="14333F"/>
                <w:sz w:val="18"/>
                <w:szCs w:val="18"/>
              </w:rPr>
            </w:pPr>
            <w:r>
              <w:rPr>
                <w:color w:val="14333F"/>
                <w:sz w:val="18"/>
                <w:szCs w:val="18"/>
              </w:rPr>
              <w:t>Block pricing that increases with consumption.</w:t>
            </w:r>
          </w:p>
        </w:tc>
      </w:tr>
      <w:tr w:rsidR="00783092" w14:paraId="70BC4342"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B36E526" w14:textId="77777777" w:rsidR="00783092" w:rsidRDefault="00171A3F">
            <w:pPr>
              <w:spacing w:line="252" w:lineRule="auto"/>
              <w:rPr>
                <w:b/>
                <w:bCs/>
                <w:color w:val="14333F"/>
                <w:sz w:val="18"/>
                <w:szCs w:val="18"/>
              </w:rPr>
            </w:pPr>
            <w:r>
              <w:rPr>
                <w:b/>
                <w:bCs/>
                <w:color w:val="14333F"/>
                <w:sz w:val="18"/>
                <w:szCs w:val="18"/>
              </w:rPr>
              <w:t>Usage Gallons</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1401B108" w14:textId="77777777" w:rsidR="00783092" w:rsidRDefault="00171A3F">
            <w:pPr>
              <w:spacing w:line="252" w:lineRule="auto"/>
              <w:rPr>
                <w:color w:val="14333F"/>
                <w:sz w:val="18"/>
                <w:szCs w:val="18"/>
              </w:rPr>
            </w:pPr>
            <w:r>
              <w:rPr>
                <w:color w:val="14333F"/>
                <w:sz w:val="18"/>
                <w:szCs w:val="18"/>
              </w:rPr>
              <w:t>Usage</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1FF14BA9" w14:textId="77777777" w:rsidR="00783092" w:rsidRDefault="00171A3F">
            <w:pPr>
              <w:spacing w:line="252" w:lineRule="auto"/>
              <w:rPr>
                <w:color w:val="14333F"/>
                <w:sz w:val="18"/>
                <w:szCs w:val="18"/>
              </w:rPr>
            </w:pPr>
            <w:r>
              <w:rPr>
                <w:color w:val="14333F"/>
                <w:sz w:val="18"/>
                <w:szCs w:val="18"/>
              </w:rPr>
              <w:t>Low</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6F05E60" w14:textId="77777777" w:rsidR="00783092" w:rsidRDefault="00171A3F">
            <w:pPr>
              <w:spacing w:line="252" w:lineRule="auto"/>
              <w:rPr>
                <w:color w:val="14333F"/>
                <w:sz w:val="18"/>
                <w:szCs w:val="18"/>
              </w:rPr>
            </w:pPr>
            <w:r>
              <w:rPr>
                <w:color w:val="14333F"/>
                <w:sz w:val="18"/>
                <w:szCs w:val="18"/>
              </w:rPr>
              <w:t>Public</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E614365" w14:textId="77777777" w:rsidR="00783092" w:rsidRDefault="00171A3F">
            <w:pPr>
              <w:spacing w:line="252" w:lineRule="auto"/>
              <w:rPr>
                <w:color w:val="14333F"/>
                <w:sz w:val="18"/>
                <w:szCs w:val="18"/>
              </w:rPr>
            </w:pPr>
            <w:r>
              <w:rPr>
                <w:color w:val="14333F"/>
                <w:sz w:val="18"/>
                <w:szCs w:val="18"/>
              </w:rPr>
              <w:t>David Chen</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4634E37" w14:textId="77777777" w:rsidR="00783092" w:rsidRDefault="00171A3F">
            <w:pPr>
              <w:spacing w:line="252" w:lineRule="auto"/>
              <w:rPr>
                <w:color w:val="14333F"/>
                <w:sz w:val="18"/>
                <w:szCs w:val="18"/>
              </w:rPr>
            </w:pPr>
            <w:r>
              <w:rPr>
                <w:color w:val="14333F"/>
                <w:sz w:val="18"/>
                <w:szCs w:val="18"/>
              </w:rPr>
              <w:t>Volume of water consumed in a billing period.</w:t>
            </w:r>
          </w:p>
        </w:tc>
      </w:tr>
      <w:tr w:rsidR="00783092" w14:paraId="48ECA617"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16D2C6C" w14:textId="77777777" w:rsidR="00783092" w:rsidRDefault="00171A3F">
            <w:pPr>
              <w:spacing w:line="252" w:lineRule="auto"/>
              <w:rPr>
                <w:b/>
                <w:bCs/>
                <w:color w:val="14333F"/>
                <w:sz w:val="18"/>
                <w:szCs w:val="18"/>
              </w:rPr>
            </w:pPr>
            <w:r>
              <w:rPr>
                <w:b/>
                <w:bCs/>
                <w:color w:val="14333F"/>
                <w:sz w:val="18"/>
                <w:szCs w:val="18"/>
              </w:rPr>
              <w:t>Meter Reading</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544DDF02" w14:textId="77777777" w:rsidR="00783092" w:rsidRDefault="00171A3F">
            <w:pPr>
              <w:spacing w:line="252" w:lineRule="auto"/>
              <w:rPr>
                <w:color w:val="14333F"/>
                <w:sz w:val="18"/>
                <w:szCs w:val="18"/>
              </w:rPr>
            </w:pPr>
            <w:r>
              <w:rPr>
                <w:color w:val="14333F"/>
                <w:sz w:val="18"/>
                <w:szCs w:val="18"/>
              </w:rPr>
              <w:t>Usage</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A713D46" w14:textId="77777777" w:rsidR="00783092" w:rsidRDefault="00171A3F">
            <w:pPr>
              <w:spacing w:line="252" w:lineRule="auto"/>
              <w:rPr>
                <w:color w:val="14333F"/>
                <w:sz w:val="18"/>
                <w:szCs w:val="18"/>
              </w:rPr>
            </w:pPr>
            <w:r>
              <w:rPr>
                <w:color w:val="14333F"/>
                <w:sz w:val="18"/>
                <w:szCs w:val="18"/>
              </w:rPr>
              <w:t>Low</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5487ACC" w14:textId="77777777" w:rsidR="00783092" w:rsidRDefault="00171A3F">
            <w:pPr>
              <w:spacing w:line="252" w:lineRule="auto"/>
              <w:rPr>
                <w:color w:val="14333F"/>
                <w:sz w:val="18"/>
                <w:szCs w:val="18"/>
              </w:rPr>
            </w:pPr>
            <w:r>
              <w:rPr>
                <w:color w:val="14333F"/>
                <w:sz w:val="18"/>
                <w:szCs w:val="18"/>
              </w:rPr>
              <w:t>Public</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89BD22D" w14:textId="77777777" w:rsidR="00783092" w:rsidRDefault="00171A3F">
            <w:pPr>
              <w:spacing w:line="252" w:lineRule="auto"/>
              <w:rPr>
                <w:color w:val="14333F"/>
                <w:sz w:val="18"/>
                <w:szCs w:val="18"/>
              </w:rPr>
            </w:pPr>
            <w:r>
              <w:rPr>
                <w:color w:val="14333F"/>
                <w:sz w:val="18"/>
                <w:szCs w:val="18"/>
              </w:rPr>
              <w:t>David Chen</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CDB021C" w14:textId="77777777" w:rsidR="00783092" w:rsidRDefault="00171A3F">
            <w:pPr>
              <w:spacing w:line="252" w:lineRule="auto"/>
              <w:rPr>
                <w:color w:val="14333F"/>
                <w:sz w:val="18"/>
                <w:szCs w:val="18"/>
              </w:rPr>
            </w:pPr>
            <w:r>
              <w:rPr>
                <w:color w:val="14333F"/>
                <w:sz w:val="18"/>
                <w:szCs w:val="18"/>
              </w:rPr>
              <w:t>Recorded value from a customer water meter.</w:t>
            </w:r>
          </w:p>
        </w:tc>
      </w:tr>
      <w:tr w:rsidR="00783092" w14:paraId="7AE19768"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9ACA9DB" w14:textId="77777777" w:rsidR="00783092" w:rsidRDefault="00171A3F">
            <w:pPr>
              <w:spacing w:line="252" w:lineRule="auto"/>
              <w:rPr>
                <w:b/>
                <w:bCs/>
                <w:color w:val="14333F"/>
                <w:sz w:val="18"/>
                <w:szCs w:val="18"/>
              </w:rPr>
            </w:pPr>
            <w:r>
              <w:rPr>
                <w:b/>
                <w:bCs/>
                <w:color w:val="14333F"/>
                <w:sz w:val="18"/>
                <w:szCs w:val="18"/>
              </w:rPr>
              <w:t>Water System</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FFD06CF" w14:textId="77777777" w:rsidR="00783092" w:rsidRDefault="00171A3F">
            <w:pPr>
              <w:spacing w:line="252" w:lineRule="auto"/>
              <w:rPr>
                <w:color w:val="14333F"/>
                <w:sz w:val="18"/>
                <w:szCs w:val="18"/>
              </w:rPr>
            </w:pPr>
            <w:r>
              <w:rPr>
                <w:color w:val="14333F"/>
                <w:sz w:val="18"/>
                <w:szCs w:val="18"/>
              </w:rPr>
              <w:t>Water System</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18FAFB48" w14:textId="77777777" w:rsidR="00783092" w:rsidRDefault="00171A3F">
            <w:pPr>
              <w:spacing w:line="252" w:lineRule="auto"/>
              <w:rPr>
                <w:color w:val="14333F"/>
                <w:sz w:val="18"/>
                <w:szCs w:val="18"/>
              </w:rPr>
            </w:pPr>
            <w:r>
              <w:rPr>
                <w:color w:val="14333F"/>
                <w:sz w:val="18"/>
                <w:szCs w:val="18"/>
              </w:rPr>
              <w:t>Low</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F86C8F4" w14:textId="77777777" w:rsidR="00783092" w:rsidRDefault="00171A3F">
            <w:pPr>
              <w:spacing w:line="252" w:lineRule="auto"/>
              <w:rPr>
                <w:color w:val="14333F"/>
                <w:sz w:val="18"/>
                <w:szCs w:val="18"/>
              </w:rPr>
            </w:pPr>
            <w:r>
              <w:rPr>
                <w:color w:val="14333F"/>
                <w:sz w:val="18"/>
                <w:szCs w:val="18"/>
              </w:rPr>
              <w:t>Public</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0D823A4" w14:textId="77777777" w:rsidR="00783092" w:rsidRDefault="00171A3F">
            <w:pPr>
              <w:spacing w:line="252" w:lineRule="auto"/>
              <w:rPr>
                <w:color w:val="14333F"/>
                <w:sz w:val="18"/>
                <w:szCs w:val="18"/>
              </w:rPr>
            </w:pPr>
            <w:r>
              <w:rPr>
                <w:color w:val="14333F"/>
                <w:sz w:val="18"/>
                <w:szCs w:val="18"/>
              </w:rPr>
              <w:t>David Chen</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1EDC0CBE" w14:textId="77777777" w:rsidR="00783092" w:rsidRDefault="00171A3F">
            <w:pPr>
              <w:spacing w:line="252" w:lineRule="auto"/>
              <w:rPr>
                <w:color w:val="14333F"/>
                <w:sz w:val="18"/>
                <w:szCs w:val="18"/>
              </w:rPr>
            </w:pPr>
            <w:r>
              <w:rPr>
                <w:color w:val="14333F"/>
                <w:sz w:val="18"/>
                <w:szCs w:val="18"/>
              </w:rPr>
              <w:t>A distinct system supplying water to an area.</w:t>
            </w:r>
          </w:p>
        </w:tc>
      </w:tr>
      <w:tr w:rsidR="00783092" w14:paraId="6ADECAB2"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B7A6E70" w14:textId="77777777" w:rsidR="00783092" w:rsidRDefault="00171A3F">
            <w:pPr>
              <w:spacing w:line="252" w:lineRule="auto"/>
              <w:rPr>
                <w:b/>
                <w:bCs/>
                <w:color w:val="14333F"/>
                <w:sz w:val="18"/>
                <w:szCs w:val="18"/>
              </w:rPr>
            </w:pPr>
            <w:r>
              <w:rPr>
                <w:b/>
                <w:bCs/>
                <w:color w:val="14333F"/>
                <w:sz w:val="18"/>
                <w:szCs w:val="18"/>
              </w:rPr>
              <w:t>Population Served</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2EB89B0" w14:textId="77777777" w:rsidR="00783092" w:rsidRDefault="00171A3F">
            <w:pPr>
              <w:spacing w:line="252" w:lineRule="auto"/>
              <w:rPr>
                <w:color w:val="14333F"/>
                <w:sz w:val="18"/>
                <w:szCs w:val="18"/>
              </w:rPr>
            </w:pPr>
            <w:r>
              <w:rPr>
                <w:color w:val="14333F"/>
                <w:sz w:val="18"/>
                <w:szCs w:val="18"/>
              </w:rPr>
              <w:t>Water System</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10E1E53" w14:textId="77777777" w:rsidR="00783092" w:rsidRDefault="00171A3F">
            <w:pPr>
              <w:spacing w:line="252" w:lineRule="auto"/>
              <w:rPr>
                <w:color w:val="14333F"/>
                <w:sz w:val="18"/>
                <w:szCs w:val="18"/>
              </w:rPr>
            </w:pPr>
            <w:r>
              <w:rPr>
                <w:color w:val="14333F"/>
                <w:sz w:val="18"/>
                <w:szCs w:val="18"/>
              </w:rPr>
              <w:t>Low</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15AE1386" w14:textId="77777777" w:rsidR="00783092" w:rsidRDefault="00171A3F">
            <w:pPr>
              <w:spacing w:line="252" w:lineRule="auto"/>
              <w:rPr>
                <w:color w:val="14333F"/>
                <w:sz w:val="18"/>
                <w:szCs w:val="18"/>
              </w:rPr>
            </w:pPr>
            <w:r>
              <w:rPr>
                <w:color w:val="14333F"/>
                <w:sz w:val="18"/>
                <w:szCs w:val="18"/>
              </w:rPr>
              <w:t>Public</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522FA617" w14:textId="77777777" w:rsidR="00783092" w:rsidRDefault="00171A3F">
            <w:pPr>
              <w:spacing w:line="252" w:lineRule="auto"/>
              <w:rPr>
                <w:color w:val="14333F"/>
                <w:sz w:val="18"/>
                <w:szCs w:val="18"/>
              </w:rPr>
            </w:pPr>
            <w:r>
              <w:rPr>
                <w:color w:val="14333F"/>
                <w:sz w:val="18"/>
                <w:szCs w:val="18"/>
              </w:rPr>
              <w:t>David Chen</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9039E5B" w14:textId="77777777" w:rsidR="00783092" w:rsidRDefault="00171A3F">
            <w:pPr>
              <w:spacing w:line="252" w:lineRule="auto"/>
              <w:rPr>
                <w:color w:val="14333F"/>
                <w:sz w:val="18"/>
                <w:szCs w:val="18"/>
              </w:rPr>
            </w:pPr>
            <w:r>
              <w:rPr>
                <w:color w:val="14333F"/>
                <w:sz w:val="18"/>
                <w:szCs w:val="18"/>
              </w:rPr>
              <w:t>Number of people served by a water system.</w:t>
            </w:r>
          </w:p>
        </w:tc>
      </w:tr>
      <w:tr w:rsidR="00783092" w14:paraId="21B67E54"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012ED01" w14:textId="77777777" w:rsidR="00783092" w:rsidRDefault="00171A3F">
            <w:pPr>
              <w:spacing w:line="252" w:lineRule="auto"/>
              <w:rPr>
                <w:b/>
                <w:bCs/>
                <w:color w:val="14333F"/>
                <w:sz w:val="18"/>
                <w:szCs w:val="18"/>
              </w:rPr>
            </w:pPr>
            <w:r>
              <w:rPr>
                <w:b/>
                <w:bCs/>
                <w:color w:val="14333F"/>
                <w:sz w:val="18"/>
                <w:szCs w:val="18"/>
              </w:rPr>
              <w:t>Lead Level</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11AE6D9" w14:textId="77777777" w:rsidR="00783092" w:rsidRDefault="00171A3F">
            <w:pPr>
              <w:spacing w:line="252" w:lineRule="auto"/>
              <w:rPr>
                <w:color w:val="14333F"/>
                <w:sz w:val="18"/>
                <w:szCs w:val="18"/>
              </w:rPr>
            </w:pPr>
            <w:r>
              <w:rPr>
                <w:color w:val="14333F"/>
                <w:sz w:val="18"/>
                <w:szCs w:val="18"/>
              </w:rPr>
              <w:t>Water Quality</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0170879" w14:textId="77777777" w:rsidR="00783092" w:rsidRDefault="00171A3F">
            <w:pPr>
              <w:spacing w:line="252" w:lineRule="auto"/>
              <w:rPr>
                <w:color w:val="14333F"/>
                <w:sz w:val="18"/>
                <w:szCs w:val="18"/>
              </w:rPr>
            </w:pPr>
            <w:r>
              <w:rPr>
                <w:color w:val="14333F"/>
                <w:sz w:val="18"/>
                <w:szCs w:val="18"/>
              </w:rPr>
              <w:t>Medium</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EACD1F6" w14:textId="77777777" w:rsidR="00783092" w:rsidRDefault="00171A3F">
            <w:pPr>
              <w:spacing w:line="252" w:lineRule="auto"/>
              <w:rPr>
                <w:color w:val="14333F"/>
                <w:sz w:val="18"/>
                <w:szCs w:val="18"/>
              </w:rPr>
            </w:pPr>
            <w:r>
              <w:rPr>
                <w:color w:val="14333F"/>
                <w:sz w:val="18"/>
                <w:szCs w:val="18"/>
              </w:rPr>
              <w:t>Company Confidential</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6FFB990" w14:textId="77777777" w:rsidR="00783092" w:rsidRDefault="00171A3F">
            <w:pPr>
              <w:spacing w:line="252" w:lineRule="auto"/>
              <w:rPr>
                <w:color w:val="14333F"/>
                <w:sz w:val="18"/>
                <w:szCs w:val="18"/>
              </w:rPr>
            </w:pPr>
            <w:r>
              <w:rPr>
                <w:color w:val="14333F"/>
                <w:sz w:val="18"/>
                <w:szCs w:val="18"/>
              </w:rPr>
              <w:t>Susan Park</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5B7E9211" w14:textId="77777777" w:rsidR="00783092" w:rsidRDefault="00171A3F">
            <w:pPr>
              <w:spacing w:line="252" w:lineRule="auto"/>
              <w:rPr>
                <w:color w:val="14333F"/>
                <w:sz w:val="18"/>
                <w:szCs w:val="18"/>
              </w:rPr>
            </w:pPr>
            <w:r>
              <w:rPr>
                <w:color w:val="14333F"/>
                <w:sz w:val="18"/>
                <w:szCs w:val="18"/>
              </w:rPr>
              <w:t>Measured concentration of lead in water.</w:t>
            </w:r>
          </w:p>
        </w:tc>
      </w:tr>
      <w:tr w:rsidR="00783092" w14:paraId="02BD5825"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119226C" w14:textId="77777777" w:rsidR="00783092" w:rsidRDefault="00171A3F">
            <w:pPr>
              <w:spacing w:line="252" w:lineRule="auto"/>
              <w:rPr>
                <w:b/>
                <w:bCs/>
                <w:color w:val="14333F"/>
                <w:sz w:val="18"/>
                <w:szCs w:val="18"/>
              </w:rPr>
            </w:pPr>
            <w:r>
              <w:rPr>
                <w:b/>
                <w:bCs/>
                <w:color w:val="14333F"/>
                <w:sz w:val="18"/>
                <w:szCs w:val="18"/>
              </w:rPr>
              <w:t>EPA Compliance Status</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C4A7521" w14:textId="77777777" w:rsidR="00783092" w:rsidRDefault="00171A3F">
            <w:pPr>
              <w:spacing w:line="252" w:lineRule="auto"/>
              <w:rPr>
                <w:color w:val="14333F"/>
                <w:sz w:val="18"/>
                <w:szCs w:val="18"/>
              </w:rPr>
            </w:pPr>
            <w:r>
              <w:rPr>
                <w:color w:val="14333F"/>
                <w:sz w:val="18"/>
                <w:szCs w:val="18"/>
              </w:rPr>
              <w:t>Water Quality</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F7C6267" w14:textId="77777777" w:rsidR="00783092" w:rsidRDefault="00171A3F">
            <w:pPr>
              <w:spacing w:line="252" w:lineRule="auto"/>
              <w:rPr>
                <w:color w:val="14333F"/>
                <w:sz w:val="18"/>
                <w:szCs w:val="18"/>
              </w:rPr>
            </w:pPr>
            <w:r>
              <w:rPr>
                <w:color w:val="14333F"/>
                <w:sz w:val="18"/>
                <w:szCs w:val="18"/>
              </w:rPr>
              <w:t>Medium</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1D80D84" w14:textId="77777777" w:rsidR="00783092" w:rsidRDefault="00171A3F">
            <w:pPr>
              <w:spacing w:line="252" w:lineRule="auto"/>
              <w:rPr>
                <w:color w:val="14333F"/>
                <w:sz w:val="18"/>
                <w:szCs w:val="18"/>
              </w:rPr>
            </w:pPr>
            <w:r>
              <w:rPr>
                <w:color w:val="14333F"/>
                <w:sz w:val="18"/>
                <w:szCs w:val="18"/>
              </w:rPr>
              <w:t>Company Confidential</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88B63C9" w14:textId="77777777" w:rsidR="00783092" w:rsidRDefault="00171A3F">
            <w:pPr>
              <w:spacing w:line="252" w:lineRule="auto"/>
              <w:rPr>
                <w:color w:val="14333F"/>
                <w:sz w:val="18"/>
                <w:szCs w:val="18"/>
              </w:rPr>
            </w:pPr>
            <w:r>
              <w:rPr>
                <w:color w:val="14333F"/>
                <w:sz w:val="18"/>
                <w:szCs w:val="18"/>
              </w:rPr>
              <w:t>Susan Park</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567FDFE6" w14:textId="77777777" w:rsidR="00783092" w:rsidRDefault="00171A3F">
            <w:pPr>
              <w:spacing w:line="252" w:lineRule="auto"/>
              <w:rPr>
                <w:color w:val="14333F"/>
                <w:sz w:val="18"/>
                <w:szCs w:val="18"/>
              </w:rPr>
            </w:pPr>
            <w:r>
              <w:rPr>
                <w:color w:val="14333F"/>
                <w:sz w:val="18"/>
                <w:szCs w:val="18"/>
              </w:rPr>
              <w:t>Whether a water system meets EPA standards.</w:t>
            </w:r>
          </w:p>
        </w:tc>
      </w:tr>
      <w:tr w:rsidR="00783092" w14:paraId="7BF55120"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4EB31E6" w14:textId="77777777" w:rsidR="00783092" w:rsidRDefault="00171A3F">
            <w:pPr>
              <w:spacing w:line="252" w:lineRule="auto"/>
              <w:rPr>
                <w:b/>
                <w:bCs/>
                <w:color w:val="14333F"/>
                <w:sz w:val="18"/>
                <w:szCs w:val="18"/>
              </w:rPr>
            </w:pPr>
            <w:r>
              <w:rPr>
                <w:b/>
                <w:bCs/>
                <w:color w:val="14333F"/>
                <w:sz w:val="18"/>
                <w:szCs w:val="18"/>
              </w:rPr>
              <w:t>Trust Score</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DE60FB6" w14:textId="77777777" w:rsidR="00783092" w:rsidRDefault="00171A3F">
            <w:pPr>
              <w:spacing w:line="252" w:lineRule="auto"/>
              <w:rPr>
                <w:color w:val="14333F"/>
                <w:sz w:val="18"/>
                <w:szCs w:val="18"/>
              </w:rPr>
            </w:pPr>
            <w:r>
              <w:rPr>
                <w:color w:val="14333F"/>
                <w:sz w:val="18"/>
                <w:szCs w:val="18"/>
              </w:rPr>
              <w:t>Governance</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DF58AB7" w14:textId="77777777" w:rsidR="00783092" w:rsidRDefault="00171A3F">
            <w:pPr>
              <w:spacing w:line="252" w:lineRule="auto"/>
              <w:rPr>
                <w:color w:val="14333F"/>
                <w:sz w:val="18"/>
                <w:szCs w:val="18"/>
              </w:rPr>
            </w:pPr>
            <w:r>
              <w:rPr>
                <w:color w:val="14333F"/>
                <w:sz w:val="18"/>
                <w:szCs w:val="18"/>
              </w:rPr>
              <w:t>Low</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FD760E8" w14:textId="77777777" w:rsidR="00783092" w:rsidRDefault="00171A3F">
            <w:pPr>
              <w:spacing w:line="252" w:lineRule="auto"/>
              <w:rPr>
                <w:color w:val="14333F"/>
                <w:sz w:val="18"/>
                <w:szCs w:val="18"/>
              </w:rPr>
            </w:pPr>
            <w:r>
              <w:rPr>
                <w:color w:val="14333F"/>
                <w:sz w:val="18"/>
                <w:szCs w:val="18"/>
              </w:rPr>
              <w:t>Public</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54AD5043" w14:textId="77777777" w:rsidR="00783092" w:rsidRDefault="00171A3F">
            <w:pPr>
              <w:spacing w:line="252" w:lineRule="auto"/>
              <w:rPr>
                <w:color w:val="14333F"/>
                <w:sz w:val="18"/>
                <w:szCs w:val="18"/>
              </w:rPr>
            </w:pPr>
            <w:r>
              <w:rPr>
                <w:color w:val="14333F"/>
                <w:sz w:val="18"/>
                <w:szCs w:val="18"/>
              </w:rPr>
              <w:t>Maria Garcia</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17ED0C15" w14:textId="75F5F976" w:rsidR="00783092" w:rsidRDefault="00171A3F">
            <w:pPr>
              <w:spacing w:line="252" w:lineRule="auto"/>
              <w:rPr>
                <w:color w:val="14333F"/>
                <w:sz w:val="18"/>
                <w:szCs w:val="18"/>
              </w:rPr>
            </w:pPr>
            <w:r>
              <w:rPr>
                <w:color w:val="14333F"/>
                <w:sz w:val="18"/>
                <w:szCs w:val="18"/>
              </w:rPr>
              <w:t>Roll</w:t>
            </w:r>
            <w:r w:rsidR="00330E2D">
              <w:rPr>
                <w:color w:val="14333F"/>
                <w:sz w:val="18"/>
                <w:szCs w:val="18"/>
              </w:rPr>
              <w:t>—</w:t>
            </w:r>
            <w:r>
              <w:rPr>
                <w:color w:val="14333F"/>
                <w:sz w:val="18"/>
                <w:szCs w:val="18"/>
              </w:rPr>
              <w:t>up score indicating confidence in an asset.</w:t>
            </w:r>
          </w:p>
        </w:tc>
      </w:tr>
      <w:tr w:rsidR="00783092" w14:paraId="40701F58" w14:textId="77777777">
        <w:tc>
          <w:tcPr>
            <w:tcW w:w="16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D362E1E" w14:textId="77777777" w:rsidR="00783092" w:rsidRDefault="00171A3F">
            <w:pPr>
              <w:spacing w:line="252" w:lineRule="auto"/>
              <w:rPr>
                <w:b/>
                <w:bCs/>
                <w:color w:val="14333F"/>
                <w:sz w:val="18"/>
                <w:szCs w:val="18"/>
              </w:rPr>
            </w:pPr>
            <w:r>
              <w:rPr>
                <w:b/>
                <w:bCs/>
                <w:color w:val="14333F"/>
                <w:sz w:val="18"/>
                <w:szCs w:val="18"/>
              </w:rPr>
              <w:t>Tag</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293E12E" w14:textId="77777777" w:rsidR="00783092" w:rsidRDefault="00171A3F">
            <w:pPr>
              <w:spacing w:line="252" w:lineRule="auto"/>
              <w:rPr>
                <w:color w:val="14333F"/>
                <w:sz w:val="18"/>
                <w:szCs w:val="18"/>
              </w:rPr>
            </w:pPr>
            <w:r>
              <w:rPr>
                <w:color w:val="14333F"/>
                <w:sz w:val="18"/>
                <w:szCs w:val="18"/>
              </w:rPr>
              <w:t>Governance</w:t>
            </w:r>
          </w:p>
        </w:tc>
        <w:tc>
          <w:tcPr>
            <w:tcW w:w="10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E3288F7" w14:textId="77777777" w:rsidR="00783092" w:rsidRDefault="00171A3F">
            <w:pPr>
              <w:spacing w:line="252" w:lineRule="auto"/>
              <w:rPr>
                <w:color w:val="14333F"/>
                <w:sz w:val="18"/>
                <w:szCs w:val="18"/>
              </w:rPr>
            </w:pPr>
            <w:r>
              <w:rPr>
                <w:color w:val="14333F"/>
                <w:sz w:val="18"/>
                <w:szCs w:val="18"/>
              </w:rPr>
              <w:t>Low</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3BD2AE5" w14:textId="77777777" w:rsidR="00783092" w:rsidRDefault="00171A3F">
            <w:pPr>
              <w:spacing w:line="252" w:lineRule="auto"/>
              <w:rPr>
                <w:color w:val="14333F"/>
                <w:sz w:val="18"/>
                <w:szCs w:val="18"/>
              </w:rPr>
            </w:pPr>
            <w:r>
              <w:rPr>
                <w:color w:val="14333F"/>
                <w:sz w:val="18"/>
                <w:szCs w:val="18"/>
              </w:rPr>
              <w:t>Public</w:t>
            </w:r>
          </w:p>
        </w:tc>
        <w:tc>
          <w:tcPr>
            <w:tcW w:w="145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B2371C0" w14:textId="77777777" w:rsidR="00783092" w:rsidRDefault="00171A3F">
            <w:pPr>
              <w:spacing w:line="252" w:lineRule="auto"/>
              <w:rPr>
                <w:color w:val="14333F"/>
                <w:sz w:val="18"/>
                <w:szCs w:val="18"/>
              </w:rPr>
            </w:pPr>
            <w:r>
              <w:rPr>
                <w:color w:val="14333F"/>
                <w:sz w:val="18"/>
                <w:szCs w:val="18"/>
              </w:rPr>
              <w:t>Maria Garcia</w:t>
            </w:r>
          </w:p>
        </w:tc>
        <w:tc>
          <w:tcPr>
            <w:tcW w:w="231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9CFB56E" w14:textId="77777777" w:rsidR="00783092" w:rsidRDefault="00171A3F">
            <w:pPr>
              <w:spacing w:line="252" w:lineRule="auto"/>
              <w:rPr>
                <w:color w:val="14333F"/>
                <w:sz w:val="18"/>
                <w:szCs w:val="18"/>
              </w:rPr>
            </w:pPr>
            <w:r>
              <w:rPr>
                <w:color w:val="14333F"/>
                <w:sz w:val="18"/>
                <w:szCs w:val="18"/>
              </w:rPr>
              <w:t>A quick, filterable label applied to an asset.</w:t>
            </w:r>
          </w:p>
        </w:tc>
      </w:tr>
    </w:tbl>
    <w:p w14:paraId="286F3967" w14:textId="77777777" w:rsidR="00D57A65" w:rsidRDefault="00D57A65">
      <w:pPr>
        <w:pStyle w:val="Heading1"/>
      </w:pPr>
    </w:p>
    <w:p w14:paraId="4DF9F45E" w14:textId="77777777" w:rsidR="00D57A65" w:rsidRDefault="00D57A65">
      <w:pPr>
        <w:pStyle w:val="Heading1"/>
      </w:pPr>
    </w:p>
    <w:p w14:paraId="09208CB9" w14:textId="77777777" w:rsidR="00D57A65" w:rsidRDefault="00D57A65">
      <w:pPr>
        <w:pStyle w:val="Heading1"/>
      </w:pPr>
    </w:p>
    <w:p w14:paraId="40C34F20" w14:textId="714E1963" w:rsidR="0010141E" w:rsidRDefault="002735F7">
      <w:pPr>
        <w:pStyle w:val="Heading1"/>
      </w:pPr>
      <w:r>
        <w:lastRenderedPageBreak/>
        <w:t>Step</w:t>
      </w:r>
      <w:r w:rsidR="00330E2D">
        <w:t>—</w:t>
      </w:r>
      <w:r>
        <w:t>by</w:t>
      </w:r>
      <w:r w:rsidR="00330E2D">
        <w:t>—</w:t>
      </w:r>
      <w:r>
        <w:t>step</w:t>
      </w:r>
    </w:p>
    <w:p w14:paraId="1FBF6820" w14:textId="77777777" w:rsidR="0010141E" w:rsidRDefault="002735F7">
      <w:pPr>
        <w:pStyle w:val="Heading2"/>
      </w:pPr>
      <w:r>
        <w:t>Part A — Create the glossary in the Data Canvas</w:t>
      </w:r>
    </w:p>
    <w:p w14:paraId="0D0A63E0" w14:textId="77777777" w:rsidR="0010141E" w:rsidRDefault="002735F7">
      <w:pPr>
        <w:pStyle w:val="ListParagraph"/>
        <w:numPr>
          <w:ilvl w:val="0"/>
          <w:numId w:val="3"/>
        </w:numPr>
        <w:spacing w:after="80" w:line="264" w:lineRule="auto"/>
      </w:pPr>
      <w:r>
        <w:t>Click Glossary in the left navigation menu to open the Business Glossary page.</w:t>
      </w:r>
    </w:p>
    <w:p w14:paraId="62A65074" w14:textId="77777777" w:rsidR="0010141E" w:rsidRDefault="002735F7">
      <w:pPr>
        <w:pStyle w:val="ListParagraph"/>
        <w:numPr>
          <w:ilvl w:val="0"/>
          <w:numId w:val="3"/>
        </w:numPr>
        <w:spacing w:after="80" w:line="264" w:lineRule="auto"/>
      </w:pPr>
      <w:r>
        <w:t>Click Actions, then Add New Glossary. Name it Arizona Water and click Continue. Add a Definition and a Purpose.</w:t>
      </w:r>
    </w:p>
    <w:p w14:paraId="2169684E" w14:textId="77777777" w:rsidR="00EB4426" w:rsidRDefault="00EB4426" w:rsidP="0025405C">
      <w:pPr>
        <w:pStyle w:val="ListParagraph"/>
        <w:spacing w:after="80" w:line="264" w:lineRule="auto"/>
        <w:ind w:left="600"/>
        <w:jc w:val="center"/>
      </w:pPr>
      <w:r>
        <w:rPr>
          <w:noProof/>
        </w:rPr>
        <w:drawing>
          <wp:inline distT="0" distB="0" distL="0" distR="0" wp14:anchorId="35FF1E45" wp14:editId="17391DA7">
            <wp:extent cx="3228571" cy="4352381"/>
            <wp:effectExtent l="0" t="0" r="0" b="0"/>
            <wp:docPr id="208473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31903" name=""/>
                    <pic:cNvPicPr/>
                  </pic:nvPicPr>
                  <pic:blipFill>
                    <a:blip r:embed="rId10"/>
                    <a:stretch>
                      <a:fillRect/>
                    </a:stretch>
                  </pic:blipFill>
                  <pic:spPr>
                    <a:xfrm>
                      <a:off x="0" y="0"/>
                      <a:ext cx="3228571" cy="4352381"/>
                    </a:xfrm>
                    <a:prstGeom prst="rect">
                      <a:avLst/>
                    </a:prstGeom>
                  </pic:spPr>
                </pic:pic>
              </a:graphicData>
            </a:graphic>
          </wp:inline>
        </w:drawing>
      </w:r>
    </w:p>
    <w:p w14:paraId="63D33CF8" w14:textId="610CA479" w:rsidR="0025405C" w:rsidRDefault="0025405C" w:rsidP="0025405C">
      <w:pPr>
        <w:pStyle w:val="ListParagraph"/>
        <w:spacing w:after="80" w:line="264" w:lineRule="auto"/>
        <w:ind w:left="600"/>
        <w:jc w:val="center"/>
      </w:pPr>
      <w:r>
        <w:t xml:space="preserve">Create Glossary </w:t>
      </w:r>
      <w:r w:rsidR="00330E2D">
        <w:t>—</w:t>
      </w:r>
      <w:r>
        <w:t xml:space="preserve">&gt; Category </w:t>
      </w:r>
      <w:r w:rsidR="00330E2D">
        <w:t>—</w:t>
      </w:r>
      <w:r>
        <w:t>&gt; Term</w:t>
      </w:r>
    </w:p>
    <w:p w14:paraId="39D6DE9F" w14:textId="77777777" w:rsidR="0025405C" w:rsidRDefault="0025405C" w:rsidP="0025405C">
      <w:pPr>
        <w:pStyle w:val="ListParagraph"/>
        <w:spacing w:after="80" w:line="264" w:lineRule="auto"/>
        <w:ind w:left="600"/>
        <w:jc w:val="center"/>
      </w:pPr>
    </w:p>
    <w:p w14:paraId="03273C27" w14:textId="75A91482" w:rsidR="0010141E" w:rsidRDefault="002735F7">
      <w:pPr>
        <w:pStyle w:val="ListParagraph"/>
        <w:numPr>
          <w:ilvl w:val="0"/>
          <w:numId w:val="3"/>
        </w:numPr>
        <w:spacing w:after="80" w:line="264" w:lineRule="auto"/>
      </w:pPr>
      <w:r>
        <w:t xml:space="preserve">Click Actions, then Add New Category. Create the seven categories:  Customer, Billing &amp; Rates, Usage, Water System, Water Quality, Governance, and Records &amp; Documents </w:t>
      </w:r>
      <w:r w:rsidR="00330E2D">
        <w:t>—</w:t>
      </w:r>
      <w:r>
        <w:t xml:space="preserve"> each with the Arizona Water glossary as its Parent.</w:t>
      </w:r>
    </w:p>
    <w:p w14:paraId="133B5519" w14:textId="77777777" w:rsidR="0060105E" w:rsidRDefault="0060105E" w:rsidP="0060105E">
      <w:pPr>
        <w:spacing w:after="80" w:line="264" w:lineRule="auto"/>
      </w:pPr>
    </w:p>
    <w:p w14:paraId="663C6B03" w14:textId="77777777" w:rsidR="0060105E" w:rsidRDefault="0060105E" w:rsidP="0060105E">
      <w:pPr>
        <w:spacing w:after="80" w:line="264" w:lineRule="auto"/>
      </w:pPr>
    </w:p>
    <w:p w14:paraId="36E23525" w14:textId="77777777" w:rsidR="0060105E" w:rsidRDefault="0060105E" w:rsidP="0060105E">
      <w:pPr>
        <w:spacing w:after="80" w:line="264" w:lineRule="auto"/>
      </w:pPr>
    </w:p>
    <w:p w14:paraId="1F1DAB3A" w14:textId="77777777" w:rsidR="0060105E" w:rsidRDefault="0060105E" w:rsidP="0060105E">
      <w:pPr>
        <w:spacing w:after="80" w:line="264" w:lineRule="auto"/>
      </w:pPr>
    </w:p>
    <w:p w14:paraId="503EA14B" w14:textId="77777777" w:rsidR="0060105E" w:rsidRDefault="0060105E" w:rsidP="0060105E">
      <w:pPr>
        <w:spacing w:after="80" w:line="264" w:lineRule="auto"/>
      </w:pPr>
    </w:p>
    <w:p w14:paraId="0DBE9031" w14:textId="77777777" w:rsidR="0010141E" w:rsidRDefault="002735F7">
      <w:pPr>
        <w:pStyle w:val="ListParagraph"/>
        <w:numPr>
          <w:ilvl w:val="0"/>
          <w:numId w:val="3"/>
        </w:numPr>
        <w:spacing w:after="80" w:line="264" w:lineRule="auto"/>
      </w:pPr>
      <w:r>
        <w:lastRenderedPageBreak/>
        <w:t>Click Actions, then Add New Term. For each term in the table above, enter its name, choose its category as the Parent, click Create, then add its Definition.</w:t>
      </w:r>
    </w:p>
    <w:p w14:paraId="62AE6863" w14:textId="77777777" w:rsidR="0025405C" w:rsidRDefault="0025405C" w:rsidP="0025405C">
      <w:pPr>
        <w:pStyle w:val="ListParagraph"/>
        <w:spacing w:after="80" w:line="264" w:lineRule="auto"/>
        <w:ind w:left="600"/>
        <w:jc w:val="center"/>
      </w:pPr>
      <w:r>
        <w:rPr>
          <w:noProof/>
        </w:rPr>
        <w:drawing>
          <wp:inline distT="0" distB="0" distL="0" distR="0" wp14:anchorId="22AE5B6F" wp14:editId="6698800A">
            <wp:extent cx="4019550" cy="2113441"/>
            <wp:effectExtent l="0" t="0" r="0" b="1270"/>
            <wp:docPr id="13858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4623" name=""/>
                    <pic:cNvPicPr/>
                  </pic:nvPicPr>
                  <pic:blipFill>
                    <a:blip r:embed="rId11"/>
                    <a:stretch>
                      <a:fillRect/>
                    </a:stretch>
                  </pic:blipFill>
                  <pic:spPr>
                    <a:xfrm>
                      <a:off x="0" y="0"/>
                      <a:ext cx="4040056" cy="2124223"/>
                    </a:xfrm>
                    <a:prstGeom prst="rect">
                      <a:avLst/>
                    </a:prstGeom>
                  </pic:spPr>
                </pic:pic>
              </a:graphicData>
            </a:graphic>
          </wp:inline>
        </w:drawing>
      </w:r>
    </w:p>
    <w:p w14:paraId="57E78DD5" w14:textId="77777777" w:rsidR="0025405C" w:rsidRDefault="0025405C" w:rsidP="0025405C">
      <w:pPr>
        <w:spacing w:after="80" w:line="264" w:lineRule="auto"/>
        <w:jc w:val="center"/>
      </w:pPr>
      <w:r>
        <w:t>Create Term</w:t>
      </w:r>
    </w:p>
    <w:p w14:paraId="6939057C" w14:textId="77777777" w:rsidR="0060105E" w:rsidRDefault="0060105E" w:rsidP="0060105E">
      <w:pPr>
        <w:pStyle w:val="ListParagraph"/>
        <w:spacing w:after="80" w:line="264" w:lineRule="auto"/>
        <w:ind w:left="600"/>
      </w:pPr>
    </w:p>
    <w:p w14:paraId="4B944F78" w14:textId="77777777" w:rsidR="0010141E" w:rsidRDefault="002735F7">
      <w:pPr>
        <w:pStyle w:val="ListParagraph"/>
        <w:numPr>
          <w:ilvl w:val="0"/>
          <w:numId w:val="3"/>
        </w:numPr>
        <w:spacing w:after="80" w:line="264" w:lineRule="auto"/>
      </w:pPr>
      <w:r>
        <w:t>On each term’s Summary tab, open the Properties panel and set Sensitivity, Domain, Classification, Business Steward, Owner, Custodian, Stakeholders, and the Review Date. Set Status to Accepted when the term is ready.</w:t>
      </w:r>
    </w:p>
    <w:p w14:paraId="13B99E3D" w14:textId="77777777" w:rsidR="0025405C" w:rsidRDefault="0025405C" w:rsidP="0025405C">
      <w:pPr>
        <w:pStyle w:val="ListParagraph"/>
        <w:spacing w:after="80" w:line="264" w:lineRule="auto"/>
        <w:ind w:left="600"/>
        <w:jc w:val="center"/>
      </w:pPr>
      <w:r>
        <w:rPr>
          <w:noProof/>
        </w:rPr>
        <w:drawing>
          <wp:inline distT="0" distB="0" distL="0" distR="0" wp14:anchorId="646CF522" wp14:editId="36CE8F13">
            <wp:extent cx="2695575" cy="3935792"/>
            <wp:effectExtent l="0" t="0" r="0" b="7620"/>
            <wp:docPr id="47142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21905" name=""/>
                    <pic:cNvPicPr/>
                  </pic:nvPicPr>
                  <pic:blipFill>
                    <a:blip r:embed="rId12"/>
                    <a:stretch>
                      <a:fillRect/>
                    </a:stretch>
                  </pic:blipFill>
                  <pic:spPr>
                    <a:xfrm>
                      <a:off x="0" y="0"/>
                      <a:ext cx="2706614" cy="3951909"/>
                    </a:xfrm>
                    <a:prstGeom prst="rect">
                      <a:avLst/>
                    </a:prstGeom>
                  </pic:spPr>
                </pic:pic>
              </a:graphicData>
            </a:graphic>
          </wp:inline>
        </w:drawing>
      </w:r>
    </w:p>
    <w:p w14:paraId="52F8565D" w14:textId="77777777" w:rsidR="0025405C" w:rsidRDefault="0025405C" w:rsidP="0025405C">
      <w:pPr>
        <w:pStyle w:val="ListParagraph"/>
        <w:spacing w:after="80" w:line="264" w:lineRule="auto"/>
        <w:ind w:left="600"/>
        <w:jc w:val="center"/>
      </w:pPr>
      <w:r>
        <w:t>Properties</w:t>
      </w:r>
    </w:p>
    <w:p w14:paraId="1C15FD36" w14:textId="66F07077" w:rsidR="0010141E" w:rsidRDefault="002735F7">
      <w:pPr>
        <w:pStyle w:val="ListParagraph"/>
        <w:numPr>
          <w:ilvl w:val="0"/>
          <w:numId w:val="3"/>
        </w:numPr>
        <w:spacing w:after="80" w:line="264" w:lineRule="auto"/>
      </w:pPr>
      <w:r>
        <w:lastRenderedPageBreak/>
        <w:t xml:space="preserve">(Optional) Add Tags such as PII, GDPR, or compliance for quick discovery </w:t>
      </w:r>
      <w:r w:rsidR="00330E2D">
        <w:t>—</w:t>
      </w:r>
      <w:r>
        <w:t xml:space="preserve"> tags complement the term, they do not replace it.</w:t>
      </w:r>
    </w:p>
    <w:p w14:paraId="129FC8C7" w14:textId="77777777" w:rsidR="0060105E" w:rsidRDefault="0060105E" w:rsidP="0060105E">
      <w:pPr>
        <w:spacing w:after="80" w:line="264" w:lineRule="auto"/>
      </w:pPr>
      <w:r>
        <w:rPr>
          <w:noProof/>
        </w:rPr>
        <w:drawing>
          <wp:inline distT="0" distB="0" distL="0" distR="0" wp14:anchorId="7D1F91A8" wp14:editId="10D5398F">
            <wp:extent cx="5943600" cy="6234430"/>
            <wp:effectExtent l="0" t="0" r="0" b="0"/>
            <wp:docPr id="213546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67834" name=""/>
                    <pic:cNvPicPr/>
                  </pic:nvPicPr>
                  <pic:blipFill>
                    <a:blip r:embed="rId13"/>
                    <a:stretch>
                      <a:fillRect/>
                    </a:stretch>
                  </pic:blipFill>
                  <pic:spPr>
                    <a:xfrm>
                      <a:off x="0" y="0"/>
                      <a:ext cx="5943600" cy="6234430"/>
                    </a:xfrm>
                    <a:prstGeom prst="rect">
                      <a:avLst/>
                    </a:prstGeom>
                  </pic:spPr>
                </pic:pic>
              </a:graphicData>
            </a:graphic>
          </wp:inline>
        </w:drawing>
      </w:r>
    </w:p>
    <w:p w14:paraId="16E62AB3" w14:textId="77777777" w:rsidR="00EB4426" w:rsidRDefault="00EB4426" w:rsidP="00EB4426">
      <w:pPr>
        <w:spacing w:after="80" w:line="264" w:lineRule="auto"/>
      </w:pPr>
    </w:p>
    <w:p w14:paraId="1700D58B" w14:textId="77777777" w:rsidR="00EB4426" w:rsidRDefault="00EB4426" w:rsidP="00EB4426">
      <w:pPr>
        <w:spacing w:after="80" w:line="264" w:lineRule="auto"/>
      </w:pPr>
    </w:p>
    <w:p w14:paraId="160CF809" w14:textId="77777777" w:rsidR="0060105E" w:rsidRDefault="0060105E" w:rsidP="00EB4426">
      <w:pPr>
        <w:spacing w:after="80" w:line="264" w:lineRule="auto"/>
      </w:pPr>
    </w:p>
    <w:p w14:paraId="0A943023" w14:textId="77777777" w:rsidR="0060105E" w:rsidRDefault="0060105E" w:rsidP="00EB4426">
      <w:pPr>
        <w:spacing w:after="80" w:line="264" w:lineRule="auto"/>
      </w:pPr>
    </w:p>
    <w:p w14:paraId="72077166" w14:textId="77777777" w:rsidR="0060105E" w:rsidRDefault="0060105E" w:rsidP="00EB4426">
      <w:pPr>
        <w:spacing w:after="80" w:line="264" w:lineRule="auto"/>
      </w:pPr>
    </w:p>
    <w:p w14:paraId="22964939" w14:textId="77777777" w:rsidR="0060105E" w:rsidRDefault="0060105E" w:rsidP="00EB4426">
      <w:pPr>
        <w:spacing w:after="80" w:line="264" w:lineRule="auto"/>
      </w:pPr>
    </w:p>
    <w:p w14:paraId="7A83CA39" w14:textId="77777777" w:rsidR="0010141E" w:rsidRDefault="002735F7">
      <w:pPr>
        <w:pStyle w:val="Heading2"/>
      </w:pPr>
      <w:r>
        <w:lastRenderedPageBreak/>
        <w:t>Part B — Import a glossary from a file (the bulk method)</w:t>
      </w:r>
    </w:p>
    <w:p w14:paraId="2CF1E797" w14:textId="77777777" w:rsidR="0010141E" w:rsidRDefault="002735F7">
      <w:pPr>
        <w:spacing w:after="120" w:line="276" w:lineRule="auto"/>
      </w:pPr>
      <w:r>
        <w:t>Building terms by hand is fine for a handful; for a real glossary you import. PDC imports JSON Lines or CSV.</w:t>
      </w:r>
    </w:p>
    <w:p w14:paraId="574E617F" w14:textId="77777777" w:rsidR="0010141E" w:rsidRDefault="002735F7" w:rsidP="0060105E">
      <w:pPr>
        <w:pStyle w:val="ListParagraph"/>
        <w:numPr>
          <w:ilvl w:val="0"/>
          <w:numId w:val="5"/>
        </w:numPr>
        <w:spacing w:after="80" w:line="264" w:lineRule="auto"/>
      </w:pPr>
      <w:r>
        <w:t>Get the exact format first: after building one term in Part A, click Actions, then Export, choose CSV or JSON, and download. The exported file’s columns are the precise schema your import must match.</w:t>
      </w:r>
    </w:p>
    <w:p w14:paraId="74FF3693" w14:textId="3049ECC8" w:rsidR="0010141E" w:rsidRDefault="002735F7" w:rsidP="0060105E">
      <w:pPr>
        <w:pStyle w:val="ListParagraph"/>
        <w:numPr>
          <w:ilvl w:val="0"/>
          <w:numId w:val="5"/>
        </w:numPr>
        <w:spacing w:after="80" w:line="264" w:lineRule="auto"/>
      </w:pPr>
      <w:r>
        <w:t>Populate that exported file with the rest of the AWC terms from the table above (or map the provided AWC</w:t>
      </w:r>
      <w:r w:rsidR="00330E2D">
        <w:t>—</w:t>
      </w:r>
      <w:r>
        <w:t>Business</w:t>
      </w:r>
      <w:r w:rsidR="00330E2D">
        <w:t>—</w:t>
      </w:r>
      <w:r>
        <w:t>Glossary.csv onto those exact headers).</w:t>
      </w:r>
    </w:p>
    <w:p w14:paraId="7DDDA5C0" w14:textId="77777777" w:rsidR="0010141E" w:rsidRDefault="002735F7" w:rsidP="0060105E">
      <w:pPr>
        <w:pStyle w:val="ListParagraph"/>
        <w:numPr>
          <w:ilvl w:val="0"/>
          <w:numId w:val="5"/>
        </w:numPr>
        <w:spacing w:after="80" w:line="264" w:lineRule="auto"/>
      </w:pPr>
      <w:r>
        <w:t>On the Business Glossary page, click Actions, then Import, drag in your file, and click Submit.</w:t>
      </w:r>
    </w:p>
    <w:p w14:paraId="3B2CBCCC" w14:textId="77777777" w:rsidR="0025405C" w:rsidRDefault="0025405C" w:rsidP="0025405C">
      <w:pPr>
        <w:spacing w:after="80" w:line="264" w:lineRule="auto"/>
        <w:jc w:val="center"/>
      </w:pPr>
      <w:r>
        <w:rPr>
          <w:noProof/>
        </w:rPr>
        <w:drawing>
          <wp:inline distT="0" distB="0" distL="0" distR="0" wp14:anchorId="65C0CCE8" wp14:editId="7BE71221">
            <wp:extent cx="3686175" cy="2291257"/>
            <wp:effectExtent l="0" t="0" r="0" b="0"/>
            <wp:docPr id="3293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5084" name=""/>
                    <pic:cNvPicPr/>
                  </pic:nvPicPr>
                  <pic:blipFill>
                    <a:blip r:embed="rId14"/>
                    <a:stretch>
                      <a:fillRect/>
                    </a:stretch>
                  </pic:blipFill>
                  <pic:spPr>
                    <a:xfrm>
                      <a:off x="0" y="0"/>
                      <a:ext cx="3699416" cy="2299488"/>
                    </a:xfrm>
                    <a:prstGeom prst="rect">
                      <a:avLst/>
                    </a:prstGeom>
                  </pic:spPr>
                </pic:pic>
              </a:graphicData>
            </a:graphic>
          </wp:inline>
        </w:drawing>
      </w:r>
    </w:p>
    <w:p w14:paraId="3E53B64D" w14:textId="77777777" w:rsidR="0025405C" w:rsidRDefault="0025405C" w:rsidP="0025405C">
      <w:pPr>
        <w:spacing w:after="80" w:line="264" w:lineRule="auto"/>
        <w:jc w:val="center"/>
      </w:pPr>
      <w:r>
        <w:t>Import a Glossary</w:t>
      </w:r>
    </w:p>
    <w:p w14:paraId="2C8579CC" w14:textId="77777777" w:rsidR="0010141E" w:rsidRDefault="002735F7" w:rsidP="0060105E">
      <w:pPr>
        <w:pStyle w:val="ListParagraph"/>
        <w:numPr>
          <w:ilvl w:val="0"/>
          <w:numId w:val="5"/>
        </w:numPr>
        <w:spacing w:after="80" w:line="264" w:lineRule="auto"/>
      </w:pPr>
      <w:r>
        <w:t>Confirm the imported glossary, categories, and terms appear in the navigation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141E" w14:paraId="5FBDBEF7" w14:textId="77777777">
        <w:tc>
          <w:tcPr>
            <w:tcW w:w="9360" w:type="dxa"/>
            <w:tcBorders>
              <w:top w:val="single" w:sz="1" w:space="0" w:color="EEF6FA"/>
              <w:left w:val="single" w:sz="12" w:space="0" w:color="065A82"/>
              <w:bottom w:val="single" w:sz="1" w:space="0" w:color="EEF6FA"/>
              <w:right w:val="single" w:sz="1" w:space="0" w:color="EEF6FA"/>
            </w:tcBorders>
            <w:shd w:val="clear" w:color="auto" w:fill="EEF6FA"/>
            <w:tcMar>
              <w:top w:w="140" w:type="dxa"/>
              <w:left w:w="200" w:type="dxa"/>
              <w:bottom w:w="140" w:type="dxa"/>
              <w:right w:w="200" w:type="dxa"/>
            </w:tcMar>
          </w:tcPr>
          <w:p w14:paraId="179E4813" w14:textId="77777777" w:rsidR="0010141E" w:rsidRDefault="002735F7">
            <w:pPr>
              <w:spacing w:after="60"/>
            </w:pPr>
            <w:r>
              <w:rPr>
                <w:b/>
                <w:bCs/>
                <w:color w:val="065A82"/>
                <w:sz w:val="21"/>
                <w:szCs w:val="21"/>
              </w:rPr>
              <w:t>Export before you import</w:t>
            </w:r>
          </w:p>
          <w:p w14:paraId="2E3FC6E3" w14:textId="655AE2AC" w:rsidR="0010141E" w:rsidRDefault="002735F7">
            <w:pPr>
              <w:spacing w:after="120" w:line="276" w:lineRule="auto"/>
            </w:pPr>
            <w:r>
              <w:t>Importer columns can vary by version, so never hand</w:t>
            </w:r>
            <w:r w:rsidR="00330E2D">
              <w:t>—</w:t>
            </w:r>
            <w:r>
              <w:t xml:space="preserve">build a file blind. Export a glossary first </w:t>
            </w:r>
            <w:r w:rsidR="00330E2D">
              <w:t>—</w:t>
            </w:r>
            <w:r>
              <w:t xml:space="preserve"> even a one</w:t>
            </w:r>
            <w:r w:rsidR="00330E2D">
              <w:t>—</w:t>
            </w:r>
            <w:r>
              <w:t xml:space="preserve">term one </w:t>
            </w:r>
            <w:r w:rsidR="00330E2D">
              <w:t>—</w:t>
            </w:r>
            <w:r>
              <w:t xml:space="preserve"> and mirror its exact headers and Parent references. An exported file is guaranteed to round</w:t>
            </w:r>
            <w:r w:rsidR="00330E2D">
              <w:t>—</w:t>
            </w:r>
            <w:r>
              <w:t>trip back in.</w:t>
            </w:r>
          </w:p>
        </w:tc>
      </w:tr>
    </w:tbl>
    <w:p w14:paraId="0D53F508" w14:textId="77777777" w:rsidR="00783092" w:rsidRDefault="0078309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3092" w14:paraId="0C65BCB3" w14:textId="77777777">
        <w:tc>
          <w:tcPr>
            <w:tcW w:w="9360" w:type="dxa"/>
            <w:tcBorders>
              <w:top w:val="single" w:sz="1" w:space="0" w:color="EEF6FA"/>
              <w:left w:val="single" w:sz="12" w:space="0" w:color="065A82"/>
              <w:bottom w:val="single" w:sz="1" w:space="0" w:color="EEF6FA"/>
              <w:right w:val="single" w:sz="1" w:space="0" w:color="EEF6FA"/>
            </w:tcBorders>
            <w:shd w:val="clear" w:color="auto" w:fill="EEF6FA"/>
            <w:tcMar>
              <w:top w:w="140" w:type="dxa"/>
              <w:left w:w="200" w:type="dxa"/>
              <w:bottom w:w="140" w:type="dxa"/>
              <w:right w:w="200" w:type="dxa"/>
            </w:tcMar>
          </w:tcPr>
          <w:p w14:paraId="68EBEB93" w14:textId="004D45DC" w:rsidR="00783092" w:rsidRDefault="00171A3F">
            <w:pPr>
              <w:spacing w:after="60"/>
            </w:pPr>
            <w:r>
              <w:rPr>
                <w:b/>
                <w:bCs/>
                <w:color w:val="065A82"/>
                <w:sz w:val="21"/>
                <w:szCs w:val="21"/>
              </w:rPr>
              <w:t>Set the people</w:t>
            </w:r>
            <w:r w:rsidR="00330E2D">
              <w:rPr>
                <w:b/>
                <w:bCs/>
                <w:color w:val="065A82"/>
                <w:sz w:val="21"/>
                <w:szCs w:val="21"/>
              </w:rPr>
              <w:t>—</w:t>
            </w:r>
            <w:r>
              <w:rPr>
                <w:b/>
                <w:bCs/>
                <w:color w:val="065A82"/>
                <w:sz w:val="21"/>
                <w:szCs w:val="21"/>
              </w:rPr>
              <w:t>fields in the UI after import</w:t>
            </w:r>
          </w:p>
          <w:p w14:paraId="3DB96508" w14:textId="1E1188E9" w:rsidR="00783092" w:rsidRDefault="00171A3F">
            <w:pPr>
              <w:spacing w:after="120" w:line="276" w:lineRule="auto"/>
            </w:pPr>
            <w:r>
              <w:t xml:space="preserve">Import carries the descriptive properties </w:t>
            </w:r>
            <w:r w:rsidR="00330E2D">
              <w:t>—</w:t>
            </w:r>
            <w:r>
              <w:t xml:space="preserve"> Definition, Sensitivity, Domain, Status, Classification, Business Steward. It does not carry Custodian, Owner, Review Date (“Reviewed At”), or Stakeholders. Those resolve to real users, so the people they name must exist in PDC first, then be assigned on each term’s Summary page after the import lands. Tags and Custom Properties are not in the import file either </w:t>
            </w:r>
            <w:r w:rsidR="00330E2D">
              <w:t>—</w:t>
            </w:r>
            <w:r>
              <w:t xml:space="preserve"> tags are typed onto each term, and custom properties must first be created on the Custom tab before a value can be assigned. Plan to do a short pass through the imported terms to set all of these.</w:t>
            </w:r>
          </w:p>
        </w:tc>
      </w:tr>
    </w:tbl>
    <w:p w14:paraId="3604DBDF" w14:textId="77777777" w:rsidR="0010141E" w:rsidRDefault="002735F7">
      <w:pPr>
        <w:pStyle w:val="Heading2"/>
      </w:pPr>
      <w:r>
        <w:lastRenderedPageBreak/>
        <w:t>Part C — Link terms, then feed the table’s Trust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50959" w14:paraId="3AA7C57E" w14:textId="77777777">
        <w:tc>
          <w:tcPr>
            <w:tcW w:w="9360" w:type="dxa"/>
            <w:tcBorders>
              <w:top w:val="single" w:sz="1" w:space="0" w:color="0A3D52"/>
              <w:left w:val="single" w:sz="1" w:space="0" w:color="0A3D52"/>
              <w:bottom w:val="single" w:sz="1" w:space="0" w:color="0A3D52"/>
              <w:right w:val="single" w:sz="1" w:space="0" w:color="0A3D52"/>
            </w:tcBorders>
            <w:shd w:val="clear" w:color="auto" w:fill="0A3D52"/>
            <w:tcMar>
              <w:top w:w="90" w:type="dxa"/>
              <w:left w:w="200" w:type="dxa"/>
              <w:bottom w:w="90" w:type="dxa"/>
              <w:right w:w="200" w:type="dxa"/>
            </w:tcMar>
          </w:tcPr>
          <w:p w14:paraId="7373C05E" w14:textId="77777777" w:rsidR="00650959" w:rsidRDefault="002416F4">
            <w:r>
              <w:rPr>
                <w:b/>
                <w:bCs/>
                <w:color w:val="FFFFFF"/>
                <w:sz w:val="20"/>
                <w:szCs w:val="20"/>
              </w:rPr>
              <w:t>KEY POINT — TRUST SCORE IS A TABLE / FILE METRIC, NEVER A COLUMN ONE</w:t>
            </w:r>
          </w:p>
        </w:tc>
      </w:tr>
      <w:tr w:rsidR="00650959" w14:paraId="077DD5FD" w14:textId="77777777">
        <w:tc>
          <w:tcPr>
            <w:tcW w:w="9360" w:type="dxa"/>
            <w:tcBorders>
              <w:top w:val="single" w:sz="1" w:space="0" w:color="EEF6FA"/>
              <w:left w:val="single" w:sz="12" w:space="0" w:color="065A82"/>
              <w:bottom w:val="single" w:sz="1" w:space="0" w:color="EEF6FA"/>
              <w:right w:val="single" w:sz="1" w:space="0" w:color="EEF6FA"/>
            </w:tcBorders>
            <w:shd w:val="clear" w:color="auto" w:fill="EEF6FA"/>
            <w:tcMar>
              <w:top w:w="140" w:type="dxa"/>
              <w:left w:w="200" w:type="dxa"/>
              <w:bottom w:w="140" w:type="dxa"/>
              <w:right w:w="200" w:type="dxa"/>
            </w:tcMar>
          </w:tcPr>
          <w:p w14:paraId="5150499D" w14:textId="77777777" w:rsidR="00A515BC" w:rsidRDefault="002416F4">
            <w:pPr>
              <w:spacing w:after="80"/>
              <w:rPr>
                <w:color w:val="14333F"/>
              </w:rPr>
            </w:pPr>
            <w:r>
              <w:rPr>
                <w:b/>
                <w:bCs/>
                <w:color w:val="065A82"/>
              </w:rPr>
              <w:t>Calculated at table/file level only</w:t>
            </w:r>
            <w:r>
              <w:rPr>
                <w:b/>
                <w:bCs/>
                <w:color w:val="14333F"/>
              </w:rPr>
              <w:t>.</w:t>
            </w:r>
            <w:r>
              <w:rPr>
                <w:color w:val="14333F"/>
              </w:rPr>
              <w:t xml:space="preserve"> </w:t>
            </w:r>
          </w:p>
          <w:p w14:paraId="1024F9E2" w14:textId="16C62DD8" w:rsidR="00650959" w:rsidRPr="00A515BC" w:rsidRDefault="002416F4">
            <w:pPr>
              <w:spacing w:after="80"/>
            </w:pPr>
            <w:r>
              <w:rPr>
                <w:color w:val="14333F"/>
              </w:rPr>
              <w:t xml:space="preserve">A column never gets its own Trust Score, so linking a term to a column will never produce one </w:t>
            </w:r>
            <w:r w:rsidR="00330E2D">
              <w:rPr>
                <w:color w:val="14333F"/>
              </w:rPr>
              <w:t>—</w:t>
            </w:r>
            <w:r>
              <w:rPr>
                <w:color w:val="14333F"/>
              </w:rPr>
              <w:t xml:space="preserve"> no matter how the term is linked.</w:t>
            </w:r>
          </w:p>
          <w:p w14:paraId="75931184" w14:textId="70360895" w:rsidR="00A515BC" w:rsidRDefault="002416F4">
            <w:pPr>
              <w:spacing w:after="80"/>
              <w:rPr>
                <w:color w:val="14333F"/>
              </w:rPr>
            </w:pPr>
            <w:r>
              <w:rPr>
                <w:b/>
                <w:bCs/>
                <w:color w:val="065A82"/>
              </w:rPr>
              <w:t>The table reads a table</w:t>
            </w:r>
            <w:r w:rsidR="00330E2D">
              <w:rPr>
                <w:b/>
                <w:bCs/>
                <w:color w:val="065A82"/>
              </w:rPr>
              <w:t>—</w:t>
            </w:r>
            <w:r>
              <w:rPr>
                <w:b/>
                <w:bCs/>
                <w:color w:val="065A82"/>
              </w:rPr>
              <w:t>level term</w:t>
            </w:r>
            <w:r>
              <w:rPr>
                <w:b/>
                <w:bCs/>
                <w:color w:val="14333F"/>
              </w:rPr>
              <w:t>.</w:t>
            </w:r>
            <w:r>
              <w:rPr>
                <w:color w:val="14333F"/>
              </w:rPr>
              <w:t xml:space="preserve"> </w:t>
            </w:r>
          </w:p>
          <w:p w14:paraId="2613DA8F" w14:textId="395D8417" w:rsidR="00650959" w:rsidRPr="00A515BC" w:rsidRDefault="002416F4">
            <w:pPr>
              <w:spacing w:after="80"/>
            </w:pPr>
            <w:r>
              <w:rPr>
                <w:color w:val="14333F"/>
              </w:rPr>
              <w:t>Link each table’s table</w:t>
            </w:r>
            <w:r w:rsidR="00330E2D">
              <w:rPr>
                <w:color w:val="14333F"/>
              </w:rPr>
              <w:t>—</w:t>
            </w:r>
            <w:r>
              <w:rPr>
                <w:color w:val="14333F"/>
              </w:rPr>
              <w:t xml:space="preserve">level term (Customer Record, Water System Record, …) to the table itself, then run Calculate Trust Score. That table term </w:t>
            </w:r>
            <w:r w:rsidR="00330E2D">
              <w:rPr>
                <w:color w:val="14333F"/>
              </w:rPr>
              <w:t>—</w:t>
            </w:r>
            <w:r>
              <w:rPr>
                <w:color w:val="14333F"/>
              </w:rPr>
              <w:t xml:space="preserve"> not the column links </w:t>
            </w:r>
            <w:r w:rsidR="00330E2D">
              <w:rPr>
                <w:color w:val="14333F"/>
              </w:rPr>
              <w:t>—</w:t>
            </w:r>
            <w:r>
              <w:rPr>
                <w:color w:val="14333F"/>
              </w:rPr>
              <w:t xml:space="preserve"> is the glossary</w:t>
            </w:r>
            <w:r w:rsidR="00330E2D">
              <w:rPr>
                <w:color w:val="14333F"/>
              </w:rPr>
              <w:t>—</w:t>
            </w:r>
            <w:r>
              <w:rPr>
                <w:color w:val="14333F"/>
              </w:rPr>
              <w:t>term input the score actually reads.</w:t>
            </w:r>
          </w:p>
          <w:p w14:paraId="62B45F1D" w14:textId="68C19705" w:rsidR="00A515BC" w:rsidRDefault="002416F4">
            <w:pPr>
              <w:spacing w:after="80"/>
              <w:rPr>
                <w:color w:val="14333F"/>
              </w:rPr>
            </w:pPr>
            <w:r>
              <w:rPr>
                <w:b/>
                <w:bCs/>
                <w:color w:val="065A82"/>
              </w:rPr>
              <w:t xml:space="preserve">Column links still matter </w:t>
            </w:r>
            <w:r w:rsidR="00330E2D">
              <w:rPr>
                <w:b/>
                <w:bCs/>
                <w:color w:val="065A82"/>
              </w:rPr>
              <w:t>—</w:t>
            </w:r>
            <w:r>
              <w:rPr>
                <w:b/>
                <w:bCs/>
                <w:color w:val="065A82"/>
              </w:rPr>
              <w:t xml:space="preserve"> just not for the score.</w:t>
            </w:r>
            <w:r>
              <w:rPr>
                <w:color w:val="065A82"/>
              </w:rPr>
              <w:t xml:space="preserve"> </w:t>
            </w:r>
          </w:p>
          <w:p w14:paraId="3CB1BA18" w14:textId="77777777" w:rsidR="00650959" w:rsidRPr="00A515BC" w:rsidRDefault="002416F4">
            <w:pPr>
              <w:spacing w:after="80"/>
            </w:pPr>
            <w:r>
              <w:rPr>
                <w:color w:val="14333F"/>
              </w:rPr>
              <w:t>They carry the term’s meaning, sensitivity and ownership onto the column for search, lineage and governance. That is their job; feeding a column score is not.</w:t>
            </w:r>
          </w:p>
          <w:p w14:paraId="093D0D67" w14:textId="77777777" w:rsidR="00A515BC" w:rsidRDefault="002416F4">
            <w:pPr>
              <w:spacing w:after="80"/>
              <w:rPr>
                <w:color w:val="14333F"/>
              </w:rPr>
            </w:pPr>
            <w:r>
              <w:rPr>
                <w:b/>
                <w:bCs/>
                <w:color w:val="065A82"/>
              </w:rPr>
              <w:t>The term input is binary.</w:t>
            </w:r>
            <w:r>
              <w:rPr>
                <w:color w:val="065A82"/>
              </w:rPr>
              <w:t xml:space="preserve"> </w:t>
            </w:r>
          </w:p>
          <w:p w14:paraId="0637E45D" w14:textId="57BBEAA4" w:rsidR="00650959" w:rsidRPr="00A515BC" w:rsidRDefault="002416F4">
            <w:pPr>
              <w:spacing w:after="80"/>
            </w:pPr>
            <w:r>
              <w:rPr>
                <w:color w:val="14333F"/>
              </w:rPr>
              <w:t xml:space="preserve">The score asks only whether a meaningful term is assigned </w:t>
            </w:r>
            <w:r w:rsidR="00330E2D">
              <w:rPr>
                <w:color w:val="14333F"/>
              </w:rPr>
              <w:t>—</w:t>
            </w:r>
            <w:r>
              <w:rPr>
                <w:color w:val="14333F"/>
              </w:rPr>
              <w:t xml:space="preserve"> not how many. Over</w:t>
            </w:r>
            <w:r w:rsidR="00330E2D">
              <w:rPr>
                <w:color w:val="14333F"/>
              </w:rPr>
              <w:t>—</w:t>
            </w:r>
            <w:r>
              <w:rPr>
                <w:color w:val="14333F"/>
              </w:rPr>
              <w:t>linking to inflate it is semantically wrong and degrades the governance the score measures.</w:t>
            </w:r>
          </w:p>
          <w:p w14:paraId="29408340" w14:textId="77777777" w:rsidR="00A515BC" w:rsidRDefault="002416F4">
            <w:pPr>
              <w:rPr>
                <w:color w:val="14333F"/>
              </w:rPr>
            </w:pPr>
            <w:r>
              <w:rPr>
                <w:b/>
                <w:bCs/>
                <w:color w:val="065A82"/>
              </w:rPr>
              <w:t>Need a number on a column? It is authored, not calculated</w:t>
            </w:r>
            <w:r>
              <w:rPr>
                <w:b/>
                <w:bCs/>
                <w:color w:val="14333F"/>
              </w:rPr>
              <w:t>.</w:t>
            </w:r>
            <w:r>
              <w:rPr>
                <w:color w:val="14333F"/>
              </w:rPr>
              <w:t xml:space="preserve"> </w:t>
            </w:r>
          </w:p>
          <w:p w14:paraId="2AF80252" w14:textId="6713C1E1" w:rsidR="00650959" w:rsidRDefault="002416F4">
            <w:r>
              <w:rPr>
                <w:color w:val="14333F"/>
              </w:rPr>
              <w:t>The Calculate Trust Score button never scores columns. To hold a per</w:t>
            </w:r>
            <w:r w:rsidR="00330E2D">
              <w:rPr>
                <w:color w:val="14333F"/>
              </w:rPr>
              <w:t>—</w:t>
            </w:r>
            <w:r>
              <w:rPr>
                <w:color w:val="14333F"/>
              </w:rPr>
              <w:t>column value you extract the entities, compute your own score, and bulk</w:t>
            </w:r>
            <w:r w:rsidR="00330E2D">
              <w:rPr>
                <w:color w:val="14333F"/>
              </w:rPr>
              <w:t>—</w:t>
            </w:r>
            <w:r>
              <w:rPr>
                <w:color w:val="14333F"/>
              </w:rPr>
              <w:t xml:space="preserve">write it back per column via the API / OpenSearch </w:t>
            </w:r>
            <w:r w:rsidR="00330E2D">
              <w:rPr>
                <w:color w:val="14333F"/>
              </w:rPr>
              <w:t>—</w:t>
            </w:r>
            <w:r>
              <w:rPr>
                <w:color w:val="14333F"/>
              </w:rPr>
              <w:t xml:space="preserve"> a Technical</w:t>
            </w:r>
            <w:r w:rsidR="00330E2D">
              <w:rPr>
                <w:color w:val="14333F"/>
              </w:rPr>
              <w:t>—</w:t>
            </w:r>
            <w:r>
              <w:rPr>
                <w:color w:val="14333F"/>
              </w:rPr>
              <w:t>track exercise, not part of this workshop.</w:t>
            </w:r>
          </w:p>
        </w:tc>
      </w:tr>
    </w:tbl>
    <w:p w14:paraId="0187085B" w14:textId="77777777" w:rsidR="00650959" w:rsidRDefault="00650959">
      <w:pPr>
        <w:spacing w:after="60"/>
      </w:pPr>
    </w:p>
    <w:p w14:paraId="34583C70" w14:textId="77777777" w:rsidR="00214718" w:rsidRDefault="00BD3B15">
      <w:pPr>
        <w:spacing w:before="160" w:after="100" w:line="276" w:lineRule="auto"/>
      </w:pPr>
      <w:r>
        <w:rPr>
          <w:b/>
          <w:bCs/>
          <w:color w:val="0A3D52"/>
          <w:sz w:val="26"/>
          <w:szCs w:val="26"/>
        </w:rPr>
        <w:t>Where Trust Score lives</w:t>
      </w:r>
    </w:p>
    <w:p w14:paraId="38136311" w14:textId="6A423687" w:rsidR="00214718" w:rsidRDefault="00BD3B15">
      <w:pPr>
        <w:spacing w:after="120" w:line="276" w:lineRule="auto"/>
      </w:pPr>
      <w:r>
        <w:t xml:space="preserve">Trust Score is a native metric on two entity types only: tables and files. In PDC’s hierarchy a column sits inside a table and a folder sits above files, so the scored peers are the table and the file </w:t>
      </w:r>
      <w:r w:rsidR="00330E2D">
        <w:t>—</w:t>
      </w:r>
      <w:r>
        <w:t xml:space="preserve"> a file is the unstructured twin of a table, scored the same way. A column and a folder are only a part or a container, and never carry a Trust Score.</w:t>
      </w:r>
    </w:p>
    <w:tbl>
      <w:tblPr>
        <w:tblW w:w="9360" w:type="dxa"/>
        <w:tblBorders>
          <w:top w:val="single" w:sz="2" w:space="0" w:color="C9DADD"/>
          <w:left w:val="single" w:sz="2" w:space="0" w:color="C9DADD"/>
          <w:bottom w:val="single" w:sz="2" w:space="0" w:color="C9DADD"/>
          <w:right w:val="single" w:sz="2" w:space="0" w:color="C9DADD"/>
          <w:insideH w:val="single" w:sz="2" w:space="0" w:color="C9DADD"/>
          <w:insideV w:val="single" w:sz="2" w:space="0" w:color="C9DADD"/>
        </w:tblBorders>
        <w:tblLook w:val="04A0" w:firstRow="1" w:lastRow="0" w:firstColumn="1" w:lastColumn="0" w:noHBand="0" w:noVBand="1"/>
      </w:tblPr>
      <w:tblGrid>
        <w:gridCol w:w="1150"/>
        <w:gridCol w:w="1500"/>
        <w:gridCol w:w="3150"/>
        <w:gridCol w:w="3560"/>
      </w:tblGrid>
      <w:tr w:rsidR="00214718" w14:paraId="693FBA8A" w14:textId="77777777">
        <w:tc>
          <w:tcPr>
            <w:tcW w:w="115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5ACC4200" w14:textId="77777777" w:rsidR="00214718" w:rsidRDefault="00BD3B15">
            <w:pPr>
              <w:spacing w:line="258" w:lineRule="auto"/>
            </w:pPr>
            <w:r>
              <w:rPr>
                <w:b/>
                <w:bCs/>
                <w:color w:val="FFFFFF"/>
                <w:sz w:val="19"/>
                <w:szCs w:val="19"/>
              </w:rPr>
              <w:t>Entity</w:t>
            </w:r>
          </w:p>
        </w:tc>
        <w:tc>
          <w:tcPr>
            <w:tcW w:w="150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690CF2C8" w14:textId="77777777" w:rsidR="00214718" w:rsidRDefault="00BD3B15">
            <w:pPr>
              <w:spacing w:line="258" w:lineRule="auto"/>
            </w:pPr>
            <w:r>
              <w:rPr>
                <w:b/>
                <w:bCs/>
                <w:color w:val="FFFFFF"/>
                <w:sz w:val="19"/>
                <w:szCs w:val="19"/>
              </w:rPr>
              <w:t>Native Trust Score?</w:t>
            </w:r>
          </w:p>
        </w:tc>
        <w:tc>
          <w:tcPr>
            <w:tcW w:w="315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30CADB5E" w14:textId="77777777" w:rsidR="00214718" w:rsidRDefault="00BD3B15">
            <w:pPr>
              <w:spacing w:line="258" w:lineRule="auto"/>
            </w:pPr>
            <w:r>
              <w:rPr>
                <w:b/>
                <w:bCs/>
                <w:color w:val="FFFFFF"/>
                <w:sz w:val="19"/>
                <w:szCs w:val="19"/>
              </w:rPr>
              <w:t>How it’s set</w:t>
            </w:r>
          </w:p>
        </w:tc>
        <w:tc>
          <w:tcPr>
            <w:tcW w:w="3560" w:type="dxa"/>
            <w:tcBorders>
              <w:top w:val="single" w:sz="2" w:space="0" w:color="C9DADD"/>
              <w:left w:val="single" w:sz="2" w:space="0" w:color="C9DADD"/>
              <w:bottom w:val="single" w:sz="2" w:space="0" w:color="C9DADD"/>
              <w:right w:val="single" w:sz="2" w:space="0" w:color="C9DADD"/>
            </w:tcBorders>
            <w:shd w:val="clear" w:color="auto" w:fill="0A3D52"/>
            <w:tcMar>
              <w:top w:w="60" w:type="dxa"/>
              <w:left w:w="120" w:type="dxa"/>
              <w:bottom w:w="60" w:type="dxa"/>
              <w:right w:w="120" w:type="dxa"/>
            </w:tcMar>
            <w:vAlign w:val="center"/>
          </w:tcPr>
          <w:p w14:paraId="714E7086" w14:textId="77777777" w:rsidR="00214718" w:rsidRDefault="00BD3B15">
            <w:pPr>
              <w:spacing w:line="258" w:lineRule="auto"/>
            </w:pPr>
            <w:r>
              <w:rPr>
                <w:b/>
                <w:bCs/>
                <w:color w:val="FFFFFF"/>
                <w:sz w:val="19"/>
                <w:szCs w:val="19"/>
              </w:rPr>
              <w:t>What it means / carries</w:t>
            </w:r>
          </w:p>
        </w:tc>
      </w:tr>
      <w:tr w:rsidR="00214718" w14:paraId="5517F883" w14:textId="77777777">
        <w:tc>
          <w:tcPr>
            <w:tcW w:w="115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CE435B2" w14:textId="77777777" w:rsidR="00214718" w:rsidRDefault="00BD3B15">
            <w:pPr>
              <w:spacing w:line="258" w:lineRule="auto"/>
            </w:pPr>
            <w:r>
              <w:rPr>
                <w:b/>
                <w:bCs/>
                <w:color w:val="14333F"/>
                <w:sz w:val="19"/>
                <w:szCs w:val="19"/>
              </w:rPr>
              <w:t>Table</w:t>
            </w:r>
          </w:p>
        </w:tc>
        <w:tc>
          <w:tcPr>
            <w:tcW w:w="15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9ECC747" w14:textId="77777777" w:rsidR="00214718" w:rsidRDefault="00BD3B15">
            <w:pPr>
              <w:spacing w:line="258" w:lineRule="auto"/>
            </w:pPr>
            <w:r>
              <w:rPr>
                <w:color w:val="14333F"/>
                <w:sz w:val="19"/>
                <w:szCs w:val="19"/>
              </w:rPr>
              <w:t>Yes</w:t>
            </w:r>
          </w:p>
        </w:tc>
        <w:tc>
          <w:tcPr>
            <w:tcW w:w="315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BA5D1EC" w14:textId="77777777" w:rsidR="00214718" w:rsidRDefault="00BD3B15">
            <w:pPr>
              <w:spacing w:line="258" w:lineRule="auto"/>
            </w:pPr>
            <w:r>
              <w:rPr>
                <w:color w:val="14333F"/>
                <w:sz w:val="19"/>
                <w:szCs w:val="19"/>
              </w:rPr>
              <w:t>Calculate (4 inputs) or type a value in Key Metrics</w:t>
            </w:r>
          </w:p>
        </w:tc>
        <w:tc>
          <w:tcPr>
            <w:tcW w:w="35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373307C" w14:textId="7AD704D2" w:rsidR="00214718" w:rsidRDefault="00BD3B15">
            <w:pPr>
              <w:spacing w:line="258" w:lineRule="auto"/>
            </w:pPr>
            <w:r>
              <w:rPr>
                <w:color w:val="14333F"/>
                <w:sz w:val="19"/>
                <w:szCs w:val="19"/>
              </w:rPr>
              <w:t>Reliability of the whole table — Data Quality, ratings, verified lineage, and a table</w:t>
            </w:r>
            <w:r w:rsidR="00330E2D">
              <w:rPr>
                <w:color w:val="14333F"/>
                <w:sz w:val="19"/>
                <w:szCs w:val="19"/>
              </w:rPr>
              <w:t>—</w:t>
            </w:r>
            <w:r>
              <w:rPr>
                <w:color w:val="14333F"/>
                <w:sz w:val="19"/>
                <w:szCs w:val="19"/>
              </w:rPr>
              <w:t>level term</w:t>
            </w:r>
          </w:p>
        </w:tc>
      </w:tr>
      <w:tr w:rsidR="00214718" w14:paraId="060B632A" w14:textId="77777777">
        <w:tc>
          <w:tcPr>
            <w:tcW w:w="115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3A58FE9" w14:textId="77777777" w:rsidR="00214718" w:rsidRDefault="00BD3B15">
            <w:pPr>
              <w:spacing w:line="258" w:lineRule="auto"/>
            </w:pPr>
            <w:r>
              <w:rPr>
                <w:b/>
                <w:bCs/>
                <w:color w:val="14333F"/>
                <w:sz w:val="19"/>
                <w:szCs w:val="19"/>
              </w:rPr>
              <w:t>File</w:t>
            </w:r>
          </w:p>
        </w:tc>
        <w:tc>
          <w:tcPr>
            <w:tcW w:w="15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18E9AB6" w14:textId="77777777" w:rsidR="00214718" w:rsidRDefault="00BD3B15">
            <w:pPr>
              <w:spacing w:line="258" w:lineRule="auto"/>
            </w:pPr>
            <w:r>
              <w:rPr>
                <w:color w:val="14333F"/>
                <w:sz w:val="19"/>
                <w:szCs w:val="19"/>
              </w:rPr>
              <w:t>Yes</w:t>
            </w:r>
          </w:p>
        </w:tc>
        <w:tc>
          <w:tcPr>
            <w:tcW w:w="315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66D21361" w14:textId="77777777" w:rsidR="00214718" w:rsidRDefault="00BD3B15">
            <w:pPr>
              <w:spacing w:line="258" w:lineRule="auto"/>
            </w:pPr>
            <w:r>
              <w:rPr>
                <w:color w:val="14333F"/>
                <w:sz w:val="19"/>
                <w:szCs w:val="19"/>
              </w:rPr>
              <w:t>Same as a table; Data Quality comes from Data Discovery</w:t>
            </w:r>
          </w:p>
        </w:tc>
        <w:tc>
          <w:tcPr>
            <w:tcW w:w="35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243E5338" w14:textId="77777777" w:rsidR="00214718" w:rsidRDefault="00BD3B15">
            <w:pPr>
              <w:spacing w:line="258" w:lineRule="auto"/>
            </w:pPr>
            <w:r>
              <w:rPr>
                <w:color w:val="14333F"/>
                <w:sz w:val="19"/>
                <w:szCs w:val="19"/>
              </w:rPr>
              <w:t>Reliability of a document — the same four inputs</w:t>
            </w:r>
          </w:p>
        </w:tc>
      </w:tr>
      <w:tr w:rsidR="00214718" w14:paraId="42ECEAD3" w14:textId="77777777">
        <w:tc>
          <w:tcPr>
            <w:tcW w:w="115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DE7F13C" w14:textId="77777777" w:rsidR="00214718" w:rsidRDefault="00BD3B15">
            <w:pPr>
              <w:spacing w:line="258" w:lineRule="auto"/>
            </w:pPr>
            <w:r>
              <w:rPr>
                <w:b/>
                <w:bCs/>
                <w:color w:val="14333F"/>
                <w:sz w:val="19"/>
                <w:szCs w:val="19"/>
              </w:rPr>
              <w:t>Column</w:t>
            </w:r>
          </w:p>
        </w:tc>
        <w:tc>
          <w:tcPr>
            <w:tcW w:w="15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61E86BA" w14:textId="77777777" w:rsidR="00214718" w:rsidRDefault="00BD3B15">
            <w:pPr>
              <w:spacing w:line="258" w:lineRule="auto"/>
            </w:pPr>
            <w:r>
              <w:rPr>
                <w:color w:val="14333F"/>
                <w:sz w:val="19"/>
                <w:szCs w:val="19"/>
              </w:rPr>
              <w:t>No</w:t>
            </w:r>
          </w:p>
        </w:tc>
        <w:tc>
          <w:tcPr>
            <w:tcW w:w="315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C237832" w14:textId="3E7C0AF0" w:rsidR="00214718" w:rsidRDefault="00BD3B15">
            <w:pPr>
              <w:spacing w:line="258" w:lineRule="auto"/>
            </w:pPr>
            <w:r>
              <w:rPr>
                <w:color w:val="14333F"/>
                <w:sz w:val="19"/>
                <w:szCs w:val="19"/>
              </w:rPr>
              <w:t>Authored only — bulk</w:t>
            </w:r>
            <w:r w:rsidR="00330E2D">
              <w:rPr>
                <w:color w:val="14333F"/>
                <w:sz w:val="19"/>
                <w:szCs w:val="19"/>
              </w:rPr>
              <w:t>—</w:t>
            </w:r>
            <w:r>
              <w:rPr>
                <w:color w:val="14333F"/>
                <w:sz w:val="19"/>
                <w:szCs w:val="19"/>
              </w:rPr>
              <w:t>write per column via the API / OpenSearch</w:t>
            </w:r>
          </w:p>
        </w:tc>
        <w:tc>
          <w:tcPr>
            <w:tcW w:w="35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7C6DBDA" w14:textId="77777777" w:rsidR="00214718" w:rsidRDefault="00BD3B15">
            <w:pPr>
              <w:spacing w:line="258" w:lineRule="auto"/>
            </w:pPr>
            <w:r>
              <w:rPr>
                <w:color w:val="14333F"/>
                <w:sz w:val="19"/>
                <w:szCs w:val="19"/>
              </w:rPr>
              <w:t>Profiling/DQ, sensitivity, tags and term links — for governance and discovery, not a score</w:t>
            </w:r>
          </w:p>
        </w:tc>
      </w:tr>
      <w:tr w:rsidR="00214718" w14:paraId="48F85ECB" w14:textId="77777777">
        <w:tc>
          <w:tcPr>
            <w:tcW w:w="115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5F97613" w14:textId="77777777" w:rsidR="00214718" w:rsidRDefault="00BD3B15">
            <w:pPr>
              <w:spacing w:line="258" w:lineRule="auto"/>
            </w:pPr>
            <w:r>
              <w:rPr>
                <w:b/>
                <w:bCs/>
                <w:color w:val="14333F"/>
                <w:sz w:val="19"/>
                <w:szCs w:val="19"/>
              </w:rPr>
              <w:t>Folder</w:t>
            </w:r>
          </w:p>
        </w:tc>
        <w:tc>
          <w:tcPr>
            <w:tcW w:w="15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E336D14" w14:textId="77777777" w:rsidR="00214718" w:rsidRDefault="00BD3B15">
            <w:pPr>
              <w:spacing w:line="258" w:lineRule="auto"/>
            </w:pPr>
            <w:r>
              <w:rPr>
                <w:color w:val="14333F"/>
                <w:sz w:val="19"/>
                <w:szCs w:val="19"/>
              </w:rPr>
              <w:t>No</w:t>
            </w:r>
          </w:p>
        </w:tc>
        <w:tc>
          <w:tcPr>
            <w:tcW w:w="315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35EC5841" w14:textId="77777777" w:rsidR="00214718" w:rsidRDefault="00BD3B15">
            <w:pPr>
              <w:spacing w:line="258" w:lineRule="auto"/>
            </w:pPr>
            <w:proofErr w:type="gramStart"/>
            <w:r>
              <w:rPr>
                <w:color w:val="14333F"/>
                <w:sz w:val="19"/>
                <w:szCs w:val="19"/>
              </w:rPr>
              <w:t>—  (</w:t>
            </w:r>
            <w:proofErr w:type="gramEnd"/>
            <w:r>
              <w:rPr>
                <w:color w:val="14333F"/>
                <w:sz w:val="19"/>
                <w:szCs w:val="19"/>
              </w:rPr>
              <w:t>a container)</w:t>
            </w:r>
          </w:p>
        </w:tc>
        <w:tc>
          <w:tcPr>
            <w:tcW w:w="35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47029419" w14:textId="534248F7" w:rsidR="00214718" w:rsidRDefault="00BD3B15">
            <w:pPr>
              <w:spacing w:line="258" w:lineRule="auto"/>
            </w:pPr>
            <w:r>
              <w:rPr>
                <w:color w:val="14333F"/>
                <w:sz w:val="19"/>
                <w:szCs w:val="19"/>
              </w:rPr>
              <w:t>The object</w:t>
            </w:r>
            <w:r w:rsidR="00330E2D">
              <w:rPr>
                <w:color w:val="14333F"/>
                <w:sz w:val="19"/>
                <w:szCs w:val="19"/>
              </w:rPr>
              <w:t>—</w:t>
            </w:r>
            <w:r>
              <w:rPr>
                <w:color w:val="14333F"/>
                <w:sz w:val="19"/>
                <w:szCs w:val="19"/>
              </w:rPr>
              <w:t>store equivalent of a schema; carries no score</w:t>
            </w:r>
          </w:p>
        </w:tc>
      </w:tr>
    </w:tbl>
    <w:p>
      <w:pPr>
        <w:spacing w:before="200" w:after="40"/>
        <w:jc w:val="center"/>
      </w:pPr>
      <w:r>
        <w:drawing>
          <wp:inline xmlns:a="http://schemas.openxmlformats.org/drawingml/2006/main" xmlns:pic="http://schemas.openxmlformats.org/drawingml/2006/picture">
            <wp:extent cx="5806440" cy="2281101"/>
            <wp:docPr id="2135467836" name="Picture 2135467836"/>
            <wp:cNvGraphicFramePr>
              <a:graphicFrameLocks noChangeAspect="1"/>
            </wp:cNvGraphicFramePr>
            <a:graphic>
              <a:graphicData uri="http://schemas.openxmlformats.org/drawingml/2006/picture">
                <pic:pic>
                  <pic:nvPicPr>
                    <pic:cNvPr id="0" name="w03_linking.png"/>
                    <pic:cNvPicPr/>
                  </pic:nvPicPr>
                  <pic:blipFill>
                    <a:blip r:embed="rId25"/>
                    <a:stretch>
                      <a:fillRect/>
                    </a:stretch>
                  </pic:blipFill>
                  <pic:spPr>
                    <a:xfrm>
                      <a:off x="0" y="0"/>
                      <a:ext cx="5806440" cy="2281101"/>
                    </a:xfrm>
                    <a:prstGeom prst="rect"/>
                  </pic:spPr>
                </pic:pic>
              </a:graphicData>
            </a:graphic>
          </wp:inline>
        </w:drawing>
      </w:r>
    </w:p>
    <w:p>
      <w:pPr>
        <w:spacing w:after="280"/>
        <w:jc w:val="center"/>
      </w:pPr>
      <w:r>
        <w:rPr>
          <w:rFonts w:ascii="Calibri" w:hAnsi="Calibri"/>
          <w:i/>
          <w:color w:val="5B7782"/>
          <w:sz w:val="18"/>
        </w:rPr>
        <w:t>Linking to a column enriches it; only the table-level term link feeds the table's Trust Score.</w:t>
      </w:r>
    </w:p>
    <w:p w14:paraId="7B59782B" w14:textId="1D780233" w:rsidR="00214718" w:rsidRDefault="00BD3B15">
      <w:pPr>
        <w:spacing w:before="100" w:after="120" w:line="276" w:lineRule="auto"/>
      </w:pPr>
      <w:r>
        <w:lastRenderedPageBreak/>
        <w:t>Linking a term to a column (</w:t>
      </w:r>
      <w:r w:rsidR="00625F43">
        <w:t>Column Trust Score</w:t>
      </w:r>
      <w:r>
        <w:t xml:space="preserve">) still matters </w:t>
      </w:r>
      <w:r w:rsidR="00330E2D">
        <w:t>—</w:t>
      </w:r>
      <w:r>
        <w:t xml:space="preserve"> it carries the term’s meaning, sensitivity and ownership onto the column for search, lineage and discovery. It simply is not one of the four inputs to the table’s score; the table</w:t>
      </w:r>
      <w:r w:rsidR="00330E2D">
        <w:t>—</w:t>
      </w:r>
      <w:r>
        <w:t>level term (</w:t>
      </w:r>
      <w:r w:rsidR="00625F43">
        <w:t>Table Trust Score</w:t>
      </w:r>
      <w:r>
        <w:t>) is.</w:t>
      </w:r>
    </w:p>
    <w:p w14:paraId="32641570" w14:textId="77777777" w:rsidR="00214718" w:rsidRDefault="0021471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141E" w14:paraId="7BA09C4E" w14:textId="77777777">
        <w:tc>
          <w:tcPr>
            <w:tcW w:w="9360" w:type="dxa"/>
            <w:tcBorders>
              <w:top w:val="single" w:sz="1" w:space="0" w:color="EEF6FA"/>
              <w:left w:val="single" w:sz="12" w:space="0" w:color="065A82"/>
              <w:bottom w:val="single" w:sz="1" w:space="0" w:color="EEF6FA"/>
              <w:right w:val="single" w:sz="1" w:space="0" w:color="EEF6FA"/>
            </w:tcBorders>
            <w:shd w:val="clear" w:color="auto" w:fill="EEF6FA"/>
            <w:tcMar>
              <w:top w:w="140" w:type="dxa"/>
              <w:left w:w="200" w:type="dxa"/>
              <w:bottom w:w="140" w:type="dxa"/>
              <w:right w:w="200" w:type="dxa"/>
            </w:tcMar>
          </w:tcPr>
          <w:p w14:paraId="4497416E" w14:textId="77777777" w:rsidR="0010141E" w:rsidRDefault="002735F7">
            <w:pPr>
              <w:spacing w:after="60"/>
            </w:pPr>
            <w:r>
              <w:rPr>
                <w:b/>
                <w:bCs/>
                <w:color w:val="065A82"/>
                <w:sz w:val="21"/>
                <w:szCs w:val="21"/>
              </w:rPr>
              <w:t>Which terms to map</w:t>
            </w:r>
          </w:p>
          <w:p w14:paraId="79B5E755" w14:textId="359E2F36" w:rsidR="0010141E" w:rsidRDefault="002735F7">
            <w:pPr>
              <w:spacing w:after="120" w:line="276" w:lineRule="auto"/>
            </w:pPr>
            <w:r>
              <w:t xml:space="preserve">Not every term needs a column, and linking every term to every column to lift a score backfires </w:t>
            </w:r>
            <w:r w:rsidR="00330E2D">
              <w:t>—</w:t>
            </w:r>
            <w:r>
              <w:t xml:space="preserve"> it pollutes governance, lineage, and search. Choose what to map by business relevance, then prioritize by risk and criticality:</w:t>
            </w:r>
          </w:p>
          <w:p w14:paraId="5278A7EE" w14:textId="77777777" w:rsidR="00A515BC" w:rsidRDefault="002735F7">
            <w:pPr>
              <w:spacing w:after="120" w:line="276" w:lineRule="auto"/>
              <w:rPr>
                <w:b/>
                <w:bCs/>
                <w:color w:val="1C7293"/>
              </w:rPr>
            </w:pPr>
            <w:r>
              <w:rPr>
                <w:b/>
                <w:bCs/>
                <w:color w:val="1C7293"/>
              </w:rPr>
              <w:t xml:space="preserve">CDEs and regulated or PII columns first: </w:t>
            </w:r>
          </w:p>
          <w:p w14:paraId="79CF3FA2" w14:textId="7F157D4E" w:rsidR="0010141E" w:rsidRDefault="002735F7">
            <w:pPr>
              <w:spacing w:after="120" w:line="276" w:lineRule="auto"/>
            </w:pPr>
            <w:r>
              <w:t>your highest</w:t>
            </w:r>
            <w:r w:rsidR="00330E2D">
              <w:t>—</w:t>
            </w:r>
            <w:r>
              <w:t>care data. Flag these as Critical Data Elements, link the right term, set sensitivity and classification, and verify lineage. Then reporting and KPI columns; then the long tail as capacity allows.</w:t>
            </w:r>
          </w:p>
          <w:p w14:paraId="1EC91274" w14:textId="77777777" w:rsidR="00A515BC" w:rsidRDefault="002735F7">
            <w:pPr>
              <w:spacing w:after="120" w:line="276" w:lineRule="auto"/>
              <w:rPr>
                <w:b/>
                <w:bCs/>
                <w:color w:val="1C7293"/>
              </w:rPr>
            </w:pPr>
            <w:r>
              <w:rPr>
                <w:b/>
                <w:bCs/>
                <w:color w:val="1C7293"/>
              </w:rPr>
              <w:t xml:space="preserve">Leave concepts unmapped: </w:t>
            </w:r>
          </w:p>
          <w:p w14:paraId="22D5B57F" w14:textId="77777777" w:rsidR="0010141E" w:rsidRDefault="002735F7">
            <w:pPr>
              <w:spacing w:after="120" w:line="276" w:lineRule="auto"/>
            </w:pPr>
            <w:r>
              <w:t>governance and conceptual terms such as Trust Score and Tag name ideas the business needs defined, not physical columns, so they are expected to have no data element.</w:t>
            </w:r>
          </w:p>
        </w:tc>
      </w:tr>
    </w:tbl>
    <w:p w14:paraId="5B994E00" w14:textId="77777777" w:rsidR="00A515BC" w:rsidRDefault="00A515BC" w:rsidP="00A515BC">
      <w:pPr>
        <w:pStyle w:val="ListParagraph"/>
        <w:spacing w:after="80" w:line="264" w:lineRule="auto"/>
        <w:ind w:left="596"/>
      </w:pPr>
    </w:p>
    <w:p w14:paraId="235244F9" w14:textId="77777777" w:rsidR="00A515BC" w:rsidRDefault="00A515BC" w:rsidP="00A515BC">
      <w:pPr>
        <w:pStyle w:val="ListParagraph"/>
        <w:spacing w:after="80" w:line="264" w:lineRule="auto"/>
        <w:ind w:left="596"/>
      </w:pPr>
    </w:p>
    <w:p w14:paraId="262CB84F" w14:textId="77777777" w:rsidR="00A515BC" w:rsidRDefault="00A515BC" w:rsidP="00A515BC">
      <w:pPr>
        <w:pStyle w:val="ListParagraph"/>
        <w:spacing w:after="80" w:line="264" w:lineRule="auto"/>
        <w:ind w:left="596"/>
      </w:pPr>
    </w:p>
    <w:p w14:paraId="0990E2E5" w14:textId="77777777" w:rsidR="00056A30" w:rsidRDefault="00056A30" w:rsidP="00A515BC">
      <w:pPr>
        <w:pStyle w:val="ListParagraph"/>
        <w:spacing w:after="80" w:line="264" w:lineRule="auto"/>
        <w:ind w:left="596"/>
      </w:pPr>
    </w:p>
    <w:p w14:paraId="0AF8D41E" w14:textId="77777777" w:rsidR="00056A30" w:rsidRDefault="00056A30" w:rsidP="00A515BC">
      <w:pPr>
        <w:pStyle w:val="ListParagraph"/>
        <w:spacing w:after="80" w:line="264" w:lineRule="auto"/>
        <w:ind w:left="596"/>
      </w:pPr>
    </w:p>
    <w:p w14:paraId="7E9CD088" w14:textId="77777777" w:rsidR="00056A30" w:rsidRDefault="00056A30" w:rsidP="00A515BC">
      <w:pPr>
        <w:pStyle w:val="ListParagraph"/>
        <w:spacing w:after="80" w:line="264" w:lineRule="auto"/>
        <w:ind w:left="596"/>
      </w:pPr>
    </w:p>
    <w:p w14:paraId="47D5B0CD" w14:textId="77777777" w:rsidR="00056A30" w:rsidRDefault="00056A30" w:rsidP="00A515BC">
      <w:pPr>
        <w:pStyle w:val="ListParagraph"/>
        <w:spacing w:after="80" w:line="264" w:lineRule="auto"/>
        <w:ind w:left="596"/>
      </w:pPr>
    </w:p>
    <w:p w14:paraId="6E218845" w14:textId="77777777" w:rsidR="00056A30" w:rsidRDefault="00056A30" w:rsidP="00A515BC">
      <w:pPr>
        <w:pStyle w:val="ListParagraph"/>
        <w:spacing w:after="80" w:line="264" w:lineRule="auto"/>
        <w:ind w:left="596"/>
      </w:pPr>
    </w:p>
    <w:p w14:paraId="1B5FCA01" w14:textId="77777777" w:rsidR="00056A30" w:rsidRDefault="00056A30" w:rsidP="00A515BC">
      <w:pPr>
        <w:pStyle w:val="ListParagraph"/>
        <w:spacing w:after="80" w:line="264" w:lineRule="auto"/>
        <w:ind w:left="596"/>
      </w:pPr>
    </w:p>
    <w:p w14:paraId="4739ACAD" w14:textId="77777777" w:rsidR="00056A30" w:rsidRDefault="00056A30" w:rsidP="00A515BC">
      <w:pPr>
        <w:pStyle w:val="ListParagraph"/>
        <w:spacing w:after="80" w:line="264" w:lineRule="auto"/>
        <w:ind w:left="596"/>
      </w:pPr>
    </w:p>
    <w:p w14:paraId="0FF333F2" w14:textId="77777777" w:rsidR="00056A30" w:rsidRDefault="00056A30" w:rsidP="00A515BC">
      <w:pPr>
        <w:pStyle w:val="ListParagraph"/>
        <w:spacing w:after="80" w:line="264" w:lineRule="auto"/>
        <w:ind w:left="596"/>
      </w:pPr>
    </w:p>
    <w:p w14:paraId="620F5E24" w14:textId="77777777" w:rsidR="00056A30" w:rsidRDefault="00056A30" w:rsidP="00A515BC">
      <w:pPr>
        <w:pStyle w:val="ListParagraph"/>
        <w:spacing w:after="80" w:line="264" w:lineRule="auto"/>
        <w:ind w:left="596"/>
      </w:pPr>
    </w:p>
    <w:p w14:paraId="2346D436" w14:textId="77777777" w:rsidR="00056A30" w:rsidRDefault="00056A30" w:rsidP="00A515BC">
      <w:pPr>
        <w:pStyle w:val="ListParagraph"/>
        <w:spacing w:after="80" w:line="264" w:lineRule="auto"/>
        <w:ind w:left="596"/>
      </w:pPr>
    </w:p>
    <w:p w14:paraId="30D814C8" w14:textId="77777777" w:rsidR="00056A30" w:rsidRDefault="00056A30" w:rsidP="00A515BC">
      <w:pPr>
        <w:pStyle w:val="ListParagraph"/>
        <w:spacing w:after="80" w:line="264" w:lineRule="auto"/>
        <w:ind w:left="596"/>
      </w:pPr>
    </w:p>
    <w:p w14:paraId="21B8D2A3" w14:textId="77777777" w:rsidR="00056A30" w:rsidRDefault="00056A30" w:rsidP="00A515BC">
      <w:pPr>
        <w:pStyle w:val="ListParagraph"/>
        <w:spacing w:after="80" w:line="264" w:lineRule="auto"/>
        <w:ind w:left="596"/>
      </w:pPr>
    </w:p>
    <w:p w14:paraId="198A2BEF" w14:textId="77777777" w:rsidR="00056A30" w:rsidRDefault="00056A30" w:rsidP="00A515BC">
      <w:pPr>
        <w:pStyle w:val="ListParagraph"/>
        <w:spacing w:after="80" w:line="264" w:lineRule="auto"/>
        <w:ind w:left="596"/>
      </w:pPr>
    </w:p>
    <w:p w14:paraId="57D5213E" w14:textId="77777777" w:rsidR="00056A30" w:rsidRDefault="00056A30" w:rsidP="00A515BC">
      <w:pPr>
        <w:pStyle w:val="ListParagraph"/>
        <w:spacing w:after="80" w:line="264" w:lineRule="auto"/>
        <w:ind w:left="596"/>
      </w:pPr>
    </w:p>
    <w:p w14:paraId="1CA77CDA" w14:textId="77777777" w:rsidR="00A515BC" w:rsidRDefault="00A515BC" w:rsidP="00A515BC">
      <w:pPr>
        <w:pStyle w:val="ListParagraph"/>
        <w:spacing w:after="80" w:line="264" w:lineRule="auto"/>
        <w:ind w:left="596"/>
      </w:pPr>
    </w:p>
    <w:p w14:paraId="606D7BFA" w14:textId="77777777" w:rsidR="00A515BC" w:rsidRDefault="00A515BC" w:rsidP="00A515BC">
      <w:pPr>
        <w:pStyle w:val="ListParagraph"/>
        <w:spacing w:after="80" w:line="264" w:lineRule="auto"/>
        <w:ind w:left="596"/>
      </w:pPr>
    </w:p>
    <w:p w14:paraId="633A1C48" w14:textId="2E489995" w:rsidR="00214718" w:rsidRDefault="00056A30">
      <w:pPr>
        <w:spacing w:before="80" w:after="60" w:line="276" w:lineRule="auto"/>
      </w:pPr>
      <w:r>
        <w:rPr>
          <w:b/>
          <w:bCs/>
          <w:color w:val="1C7293"/>
        </w:rPr>
        <w:lastRenderedPageBreak/>
        <w:t>Column Trust Score</w:t>
      </w:r>
      <w:r w:rsidR="00BD3B15">
        <w:rPr>
          <w:b/>
          <w:bCs/>
          <w:color w:val="1C7293"/>
        </w:rPr>
        <w:t xml:space="preserve"> — Enrich the columns (optional; </w:t>
      </w:r>
      <w:r w:rsidR="00BD3B15" w:rsidRPr="00056A30">
        <w:rPr>
          <w:b/>
          <w:bCs/>
          <w:color w:val="EE0000"/>
        </w:rPr>
        <w:t>this does not feed the Trust Score</w:t>
      </w:r>
      <w:r w:rsidR="00BD3B15">
        <w:rPr>
          <w:b/>
          <w:bCs/>
          <w:color w:val="1C7293"/>
        </w:rPr>
        <w:t>)</w:t>
      </w:r>
    </w:p>
    <w:p w14:paraId="475BD6AA" w14:textId="02D5122A" w:rsidR="0010141E" w:rsidRDefault="002735F7" w:rsidP="00F86B81">
      <w:pPr>
        <w:pStyle w:val="ListParagraph"/>
        <w:numPr>
          <w:ilvl w:val="0"/>
          <w:numId w:val="6"/>
        </w:numPr>
        <w:spacing w:after="80" w:line="264" w:lineRule="auto"/>
        <w:ind w:left="596" w:hanging="318"/>
      </w:pPr>
      <w:r>
        <w:t xml:space="preserve">Click Glossary in the left navigation, then open a term you want to link </w:t>
      </w:r>
      <w:r w:rsidR="00330E2D">
        <w:t>—</w:t>
      </w:r>
      <w:r>
        <w:t xml:space="preserve"> for example, Customer Name under the Customer category.</w:t>
      </w:r>
    </w:p>
    <w:p w14:paraId="29470FCD" w14:textId="77777777" w:rsidR="0010141E" w:rsidRDefault="002735F7" w:rsidP="008C422D">
      <w:pPr>
        <w:pStyle w:val="ListParagraph"/>
        <w:numPr>
          <w:ilvl w:val="0"/>
          <w:numId w:val="6"/>
        </w:numPr>
        <w:spacing w:after="80" w:line="264" w:lineRule="auto"/>
      </w:pPr>
      <w:r>
        <w:t>Click the Data Elements tab. It has two views: Elements (the columns already linked to this term) and Suggested Columns (matches PDC proposes for you).</w:t>
      </w:r>
    </w:p>
    <w:p w14:paraId="2635EF5C" w14:textId="73020A84" w:rsidR="008C422D" w:rsidRDefault="00056A30" w:rsidP="008C422D">
      <w:pPr>
        <w:spacing w:after="80" w:line="264" w:lineRule="auto"/>
      </w:pPr>
      <w:r>
        <w:rPr>
          <w:noProof/>
        </w:rPr>
        <w:drawing>
          <wp:inline distT="0" distB="0" distL="0" distR="0" wp14:anchorId="305A6656" wp14:editId="5490292A">
            <wp:extent cx="5943600" cy="4300855"/>
            <wp:effectExtent l="0" t="0" r="0" b="4445"/>
            <wp:docPr id="11017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3092" name=""/>
                    <pic:cNvPicPr/>
                  </pic:nvPicPr>
                  <pic:blipFill>
                    <a:blip r:embed="rId15"/>
                    <a:stretch>
                      <a:fillRect/>
                    </a:stretch>
                  </pic:blipFill>
                  <pic:spPr>
                    <a:xfrm>
                      <a:off x="0" y="0"/>
                      <a:ext cx="5943600" cy="4300855"/>
                    </a:xfrm>
                    <a:prstGeom prst="rect">
                      <a:avLst/>
                    </a:prstGeom>
                  </pic:spPr>
                </pic:pic>
              </a:graphicData>
            </a:graphic>
          </wp:inline>
        </w:drawing>
      </w:r>
    </w:p>
    <w:p w14:paraId="7E2C65A0" w14:textId="3A804D24" w:rsidR="008C422D" w:rsidRDefault="000A48C3" w:rsidP="008C422D">
      <w:pPr>
        <w:spacing w:after="80" w:line="264" w:lineRule="auto"/>
        <w:jc w:val="center"/>
      </w:pPr>
      <w:r>
        <w:t xml:space="preserve">Customer </w:t>
      </w:r>
      <w:r w:rsidR="00056A30">
        <w:t>Name</w:t>
      </w:r>
      <w:r>
        <w:t xml:space="preserve"> </w:t>
      </w:r>
      <w:r w:rsidR="00330E2D">
        <w:t>—</w:t>
      </w:r>
      <w:r>
        <w:t xml:space="preserve"> Data Elements</w:t>
      </w:r>
    </w:p>
    <w:p w14:paraId="6C95DE5A" w14:textId="77777777" w:rsidR="00056A30" w:rsidRDefault="00056A30" w:rsidP="008C422D">
      <w:pPr>
        <w:spacing w:after="80" w:line="264" w:lineRule="auto"/>
        <w:jc w:val="center"/>
      </w:pPr>
    </w:p>
    <w:p w14:paraId="683560FD" w14:textId="77777777" w:rsidR="00056A30" w:rsidRDefault="00056A30" w:rsidP="008C422D">
      <w:pPr>
        <w:spacing w:after="80" w:line="264" w:lineRule="auto"/>
        <w:jc w:val="center"/>
      </w:pPr>
    </w:p>
    <w:p w14:paraId="64CCAF70" w14:textId="77777777" w:rsidR="00056A30" w:rsidRDefault="00056A30" w:rsidP="008C422D">
      <w:pPr>
        <w:spacing w:after="80" w:line="264" w:lineRule="auto"/>
        <w:jc w:val="center"/>
      </w:pPr>
    </w:p>
    <w:p w14:paraId="31B90119" w14:textId="77777777" w:rsidR="00056A30" w:rsidRDefault="00056A30" w:rsidP="008C422D">
      <w:pPr>
        <w:spacing w:after="80" w:line="264" w:lineRule="auto"/>
        <w:jc w:val="center"/>
      </w:pPr>
    </w:p>
    <w:p w14:paraId="455BD531" w14:textId="77777777" w:rsidR="00056A30" w:rsidRDefault="00056A30" w:rsidP="008C422D">
      <w:pPr>
        <w:spacing w:after="80" w:line="264" w:lineRule="auto"/>
        <w:jc w:val="center"/>
      </w:pPr>
    </w:p>
    <w:p w14:paraId="1CE5D1B6" w14:textId="77777777" w:rsidR="00056A30" w:rsidRDefault="00056A30" w:rsidP="008C422D">
      <w:pPr>
        <w:spacing w:after="80" w:line="264" w:lineRule="auto"/>
        <w:jc w:val="center"/>
      </w:pPr>
    </w:p>
    <w:p w14:paraId="328B24D3" w14:textId="77777777" w:rsidR="00056A30" w:rsidRDefault="00056A30" w:rsidP="008C422D">
      <w:pPr>
        <w:spacing w:after="80" w:line="264" w:lineRule="auto"/>
        <w:jc w:val="center"/>
      </w:pPr>
    </w:p>
    <w:p w14:paraId="54B77FD0" w14:textId="77777777" w:rsidR="00056A30" w:rsidRDefault="00056A30" w:rsidP="008C422D">
      <w:pPr>
        <w:spacing w:after="80" w:line="264" w:lineRule="auto"/>
        <w:jc w:val="center"/>
      </w:pPr>
    </w:p>
    <w:p w14:paraId="419F3E3A" w14:textId="77777777" w:rsidR="00056A30" w:rsidRDefault="00056A30" w:rsidP="008C422D">
      <w:pPr>
        <w:spacing w:after="80" w:line="264" w:lineRule="auto"/>
        <w:jc w:val="center"/>
      </w:pPr>
    </w:p>
    <w:p w14:paraId="7D18CEA4" w14:textId="77777777" w:rsidR="00056A30" w:rsidRDefault="00056A30" w:rsidP="008C422D">
      <w:pPr>
        <w:spacing w:after="80" w:line="264" w:lineRule="auto"/>
        <w:jc w:val="center"/>
      </w:pPr>
    </w:p>
    <w:p w14:paraId="083AE686" w14:textId="4170F756" w:rsidR="00625F43" w:rsidRDefault="002735F7" w:rsidP="00625F43">
      <w:pPr>
        <w:pStyle w:val="ListParagraph"/>
        <w:numPr>
          <w:ilvl w:val="0"/>
          <w:numId w:val="6"/>
        </w:numPr>
        <w:spacing w:after="80" w:line="264" w:lineRule="auto"/>
      </w:pPr>
      <w:r>
        <w:lastRenderedPageBreak/>
        <w:t xml:space="preserve">Click + Add Data Element, choose the Arizona_Water_Operations source, and select the matching column </w:t>
      </w:r>
      <w:r w:rsidR="00330E2D">
        <w:t>—</w:t>
      </w:r>
      <w:r>
        <w:t xml:space="preserve"> for Customer Name that is </w:t>
      </w:r>
      <w:proofErr w:type="gramStart"/>
      <w:r>
        <w:t>customers.customer</w:t>
      </w:r>
      <w:proofErr w:type="gramEnd"/>
      <w:r>
        <w:t xml:space="preserve">_name. It then appears in the Elements list with an Item Type of COLUMN. (Faster: open Suggested Columns, review PDC’s matches, and </w:t>
      </w:r>
      <w:proofErr w:type="gramStart"/>
      <w:r>
        <w:t>Approve</w:t>
      </w:r>
      <w:proofErr w:type="gramEnd"/>
      <w:r>
        <w:t xml:space="preserve"> the right ones </w:t>
      </w:r>
      <w:r w:rsidR="00330E2D">
        <w:t>—</w:t>
      </w:r>
      <w:r>
        <w:t xml:space="preserve"> approving assigns the term automatically.)</w:t>
      </w:r>
      <w:r w:rsidR="00625F43">
        <w:t xml:space="preserve"> See the Similarity Score section further on.</w:t>
      </w:r>
    </w:p>
    <w:p w14:paraId="23FA0AC1" w14:textId="4B44093F" w:rsidR="00F86B81" w:rsidRDefault="00056A30" w:rsidP="00F86B81">
      <w:pPr>
        <w:spacing w:after="80" w:line="264" w:lineRule="auto"/>
      </w:pPr>
      <w:r>
        <w:rPr>
          <w:noProof/>
        </w:rPr>
        <w:drawing>
          <wp:inline distT="0" distB="0" distL="0" distR="0" wp14:anchorId="0C239499" wp14:editId="4F3402F5">
            <wp:extent cx="5943600" cy="3394710"/>
            <wp:effectExtent l="0" t="0" r="0" b="0"/>
            <wp:docPr id="99113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30353" name=""/>
                    <pic:cNvPicPr/>
                  </pic:nvPicPr>
                  <pic:blipFill>
                    <a:blip r:embed="rId16"/>
                    <a:stretch>
                      <a:fillRect/>
                    </a:stretch>
                  </pic:blipFill>
                  <pic:spPr>
                    <a:xfrm>
                      <a:off x="0" y="0"/>
                      <a:ext cx="5943600" cy="3394710"/>
                    </a:xfrm>
                    <a:prstGeom prst="rect">
                      <a:avLst/>
                    </a:prstGeom>
                  </pic:spPr>
                </pic:pic>
              </a:graphicData>
            </a:graphic>
          </wp:inline>
        </w:drawing>
      </w:r>
    </w:p>
    <w:p w14:paraId="4A7B55E5" w14:textId="5159E488" w:rsidR="00F86B81" w:rsidRDefault="00056A30" w:rsidP="00F86B81">
      <w:pPr>
        <w:spacing w:after="80" w:line="264" w:lineRule="auto"/>
        <w:jc w:val="center"/>
      </w:pPr>
      <w:r>
        <w:t>Suggested Columns – Customer name</w:t>
      </w:r>
    </w:p>
    <w:p w14:paraId="789B0C7A" w14:textId="58AF5657" w:rsidR="00783092" w:rsidRDefault="00171A3F" w:rsidP="008C422D">
      <w:pPr>
        <w:pStyle w:val="ListParagraph"/>
        <w:numPr>
          <w:ilvl w:val="0"/>
          <w:numId w:val="6"/>
        </w:numPr>
        <w:spacing w:after="80" w:line="264" w:lineRule="auto"/>
      </w:pPr>
      <w:r>
        <w:t xml:space="preserve">Repeat for the other terms you are linking </w:t>
      </w:r>
      <w:r w:rsidR="00330E2D">
        <w:t>—</w:t>
      </w:r>
      <w:r>
        <w:t xml:space="preserve"> for example Customer Account Number to account_number, and Service Address to service_address.</w:t>
      </w:r>
    </w:p>
    <w:p w14:paraId="6F3A9FCD" w14:textId="0AD87326" w:rsidR="00214718" w:rsidRDefault="00BD3B15">
      <w:pPr>
        <w:spacing w:after="120" w:line="276" w:lineRule="auto"/>
        <w:rPr>
          <w:i/>
          <w:iCs/>
          <w:color w:val="5B7782"/>
        </w:rPr>
      </w:pPr>
      <w:r>
        <w:rPr>
          <w:i/>
          <w:iCs/>
          <w:color w:val="5B7782"/>
        </w:rPr>
        <w:t xml:space="preserve">These column links enrich each column for search, lineage and governance. None of them feed the Trust Score — that </w:t>
      </w:r>
      <w:r w:rsidR="00625F43">
        <w:rPr>
          <w:i/>
          <w:iCs/>
          <w:color w:val="5B7782"/>
        </w:rPr>
        <w:t>next,</w:t>
      </w:r>
      <w:r>
        <w:rPr>
          <w:i/>
          <w:iCs/>
          <w:color w:val="5B7782"/>
        </w:rPr>
        <w:t xml:space="preserve"> the table</w:t>
      </w:r>
      <w:r w:rsidR="00330E2D">
        <w:rPr>
          <w:i/>
          <w:iCs/>
          <w:color w:val="5B7782"/>
        </w:rPr>
        <w:t>—</w:t>
      </w:r>
      <w:r>
        <w:rPr>
          <w:i/>
          <w:iCs/>
          <w:color w:val="5B7782"/>
        </w:rPr>
        <w:t>level term</w:t>
      </w:r>
      <w:r w:rsidR="00625F43">
        <w:rPr>
          <w:i/>
          <w:iCs/>
          <w:color w:val="5B7782"/>
        </w:rPr>
        <w:t>.</w:t>
      </w:r>
    </w:p>
    <w:p w14:paraId="3D5FBABB" w14:textId="77777777" w:rsidR="00056A30" w:rsidRDefault="00056A30">
      <w:pPr>
        <w:spacing w:after="120" w:line="276" w:lineRule="auto"/>
      </w:pPr>
    </w:p>
    <w:p w14:paraId="439516BF" w14:textId="77777777" w:rsidR="00056A30" w:rsidRDefault="00056A30">
      <w:pPr>
        <w:spacing w:after="120" w:line="276" w:lineRule="auto"/>
      </w:pPr>
    </w:p>
    <w:p w14:paraId="2D06D6A1" w14:textId="77777777" w:rsidR="00056A30" w:rsidRDefault="00056A30">
      <w:pPr>
        <w:spacing w:after="120" w:line="276" w:lineRule="auto"/>
      </w:pPr>
    </w:p>
    <w:p w14:paraId="05761AE4" w14:textId="77777777" w:rsidR="00056A30" w:rsidRDefault="00056A30">
      <w:pPr>
        <w:spacing w:after="120" w:line="276" w:lineRule="auto"/>
      </w:pPr>
    </w:p>
    <w:p w14:paraId="4E9E2D6D" w14:textId="77777777" w:rsidR="00056A30" w:rsidRDefault="00056A30">
      <w:pPr>
        <w:spacing w:after="120" w:line="276" w:lineRule="auto"/>
      </w:pPr>
    </w:p>
    <w:p w14:paraId="5CBD5223" w14:textId="77777777" w:rsidR="00056A30" w:rsidRDefault="00056A30">
      <w:pPr>
        <w:spacing w:after="120" w:line="276" w:lineRule="auto"/>
      </w:pPr>
    </w:p>
    <w:p w14:paraId="64FE2D0C" w14:textId="77777777" w:rsidR="00056A30" w:rsidRDefault="00056A30">
      <w:pPr>
        <w:spacing w:after="120" w:line="276" w:lineRule="auto"/>
      </w:pPr>
    </w:p>
    <w:p w14:paraId="269DA21C" w14:textId="77777777" w:rsidR="00056A30" w:rsidRDefault="00056A30">
      <w:pPr>
        <w:spacing w:after="120" w:line="276" w:lineRule="auto"/>
      </w:pPr>
    </w:p>
    <w:p w14:paraId="03F285FB" w14:textId="77777777" w:rsidR="00056A30" w:rsidRDefault="00056A30">
      <w:pPr>
        <w:spacing w:after="120" w:line="276" w:lineRule="auto"/>
      </w:pPr>
    </w:p>
    <w:p w14:paraId="5231015D" w14:textId="77777777" w:rsidR="00056A30" w:rsidRDefault="00056A30">
      <w:pPr>
        <w:spacing w:after="120" w:line="276" w:lineRule="auto"/>
      </w:pPr>
    </w:p>
    <w:p w14:paraId="159AA1AA" w14:textId="77777777" w:rsidR="00625F43" w:rsidRDefault="00625F43" w:rsidP="00625F43">
      <w:pPr>
        <w:pStyle w:val="Heading2"/>
      </w:pPr>
      <w:r>
        <w:lastRenderedPageBreak/>
        <w:t>What linking a term to a column means</w:t>
      </w:r>
    </w:p>
    <w:p w14:paraId="6838C009" w14:textId="4921FD64" w:rsidR="00625F43" w:rsidRDefault="00625F43" w:rsidP="00625F43">
      <w:pPr>
        <w:spacing w:before="40" w:after="120" w:line="276" w:lineRule="auto"/>
      </w:pPr>
      <w:r>
        <w:t xml:space="preserve">Part C links terms to the Catalog through Add Data Elements (the Data Elements tab). When you map a term to a column this way you create a Business Term Association </w:t>
      </w:r>
      <w:r w:rsidR="00330E2D">
        <w:t>—</w:t>
      </w:r>
      <w:r>
        <w:t xml:space="preserve"> a governed link between the business concept and the physical field, identified as </w:t>
      </w:r>
      <w:proofErr w:type="gramStart"/>
      <w:r>
        <w:t>table.column</w:t>
      </w:r>
      <w:proofErr w:type="gramEnd"/>
      <w:r>
        <w:t xml:space="preserve"> (for example, Phone Number → </w:t>
      </w:r>
      <w:proofErr w:type="gramStart"/>
      <w:r>
        <w:t>customers.phone</w:t>
      </w:r>
      <w:proofErr w:type="gramEnd"/>
      <w:r>
        <w:t>). The column itself does not change; what you have added is a relationship. From that point:</w:t>
      </w:r>
    </w:p>
    <w:p w14:paraId="642C0BD5" w14:textId="5A2AE049" w:rsidR="00625F43" w:rsidRDefault="00625F43" w:rsidP="00625F43">
      <w:pPr>
        <w:pStyle w:val="ListParagraph"/>
        <w:numPr>
          <w:ilvl w:val="0"/>
          <w:numId w:val="2"/>
        </w:numPr>
        <w:spacing w:after="80" w:line="264" w:lineRule="auto"/>
      </w:pPr>
      <w:r>
        <w:t xml:space="preserve">Meaning travels to the data. Anyone inspecting </w:t>
      </w:r>
      <w:proofErr w:type="gramStart"/>
      <w:r>
        <w:t>customers.phone</w:t>
      </w:r>
      <w:proofErr w:type="gramEnd"/>
      <w:r>
        <w:t xml:space="preserve"> in the Catalog now sees the term’s definition, sensitivity, classification and owner </w:t>
      </w:r>
      <w:r w:rsidR="00330E2D">
        <w:t>—</w:t>
      </w:r>
      <w:r>
        <w:t xml:space="preserve"> none of which live on the table itself.</w:t>
      </w:r>
    </w:p>
    <w:p w14:paraId="08CEE02B" w14:textId="111A96B0" w:rsidR="00625F43" w:rsidRDefault="00625F43" w:rsidP="00625F43">
      <w:pPr>
        <w:pStyle w:val="ListParagraph"/>
        <w:numPr>
          <w:ilvl w:val="0"/>
          <w:numId w:val="2"/>
        </w:numPr>
        <w:spacing w:after="80" w:line="264" w:lineRule="auto"/>
      </w:pPr>
      <w:r>
        <w:t xml:space="preserve">Classify once, govern everywhere. The same term can map to phone columns in several tables </w:t>
      </w:r>
      <w:r w:rsidR="00330E2D">
        <w:t>—</w:t>
      </w:r>
      <w:r>
        <w:t xml:space="preserve"> and across data sources, the structured database and the document store alike; set sensitivity and classification once on the term, and every linked element inherits them.</w:t>
      </w:r>
    </w:p>
    <w:p w14:paraId="037A99C8" w14:textId="77777777" w:rsidR="00625F43" w:rsidRDefault="00625F43" w:rsidP="00625F43">
      <w:pPr>
        <w:spacing w:before="40" w:after="120" w:line="276" w:lineRule="auto"/>
        <w:rPr>
          <w:b/>
          <w:bCs/>
          <w:color w:val="1C7293"/>
        </w:rPr>
      </w:pPr>
    </w:p>
    <w:p w14:paraId="116A3E10" w14:textId="440CF3CC" w:rsidR="00625F43" w:rsidRDefault="00625F43" w:rsidP="00625F43">
      <w:pPr>
        <w:spacing w:before="40" w:after="120" w:line="276" w:lineRule="auto"/>
      </w:pPr>
      <w:r>
        <w:rPr>
          <w:b/>
          <w:bCs/>
          <w:color w:val="1C7293"/>
        </w:rPr>
        <w:t xml:space="preserve">One term, many columns — a worked example: </w:t>
      </w:r>
      <w:r>
        <w:t xml:space="preserve">a single business term can carry several Linked Data Elements, and </w:t>
      </w:r>
      <w:proofErr w:type="gramStart"/>
      <w:r>
        <w:t>its</w:t>
      </w:r>
      <w:proofErr w:type="gramEnd"/>
      <w:r>
        <w:t xml:space="preserve"> one governed meaning applies to every column at once. In AWC, Customer Account Number links to both </w:t>
      </w:r>
      <w:proofErr w:type="gramStart"/>
      <w:r>
        <w:t>customers.account</w:t>
      </w:r>
      <w:proofErr w:type="gramEnd"/>
      <w:r>
        <w:t>_number and customer_billing_</w:t>
      </w:r>
      <w:proofErr w:type="gramStart"/>
      <w:r>
        <w:t>summary.account</w:t>
      </w:r>
      <w:proofErr w:type="gramEnd"/>
      <w:r>
        <w:t xml:space="preserve">_number </w:t>
      </w:r>
      <w:r w:rsidR="00330E2D">
        <w:t>—</w:t>
      </w:r>
      <w:r>
        <w:t xml:space="preserve"> same definition, same sensitivity, two physical homes. Water System goes further, linking to four elements across a table and three views: water_</w:t>
      </w:r>
      <w:proofErr w:type="gramStart"/>
      <w:r>
        <w:t>systems.system</w:t>
      </w:r>
      <w:proofErr w:type="gramEnd"/>
      <w:r>
        <w:t>_id, customer_billing_</w:t>
      </w:r>
      <w:proofErr w:type="gramStart"/>
      <w:r>
        <w:t>summary.system</w:t>
      </w:r>
      <w:proofErr w:type="gramEnd"/>
      <w:r>
        <w:t>_name, system_usage_</w:t>
      </w:r>
      <w:proofErr w:type="gramStart"/>
      <w:r>
        <w:t>conservation.system</w:t>
      </w:r>
      <w:proofErr w:type="gramEnd"/>
      <w:r>
        <w:t>_id, and system_water_quality_</w:t>
      </w:r>
      <w:proofErr w:type="gramStart"/>
      <w:r>
        <w:t>status.system</w:t>
      </w:r>
      <w:proofErr w:type="gramEnd"/>
      <w:r>
        <w:t>_name. Define it once on the term and all four inherit it; rename or re</w:t>
      </w:r>
      <w:r w:rsidR="00330E2D">
        <w:t>—</w:t>
      </w:r>
      <w:r>
        <w:t>classify the term and every linked column follows. That is what delivers consistency across systems, and it is what lets the term answer “where does this live, and what changes if I touch it?” in one place. (Note: this column</w:t>
      </w:r>
      <w:r w:rsidR="00330E2D">
        <w:t>—</w:t>
      </w:r>
      <w:r>
        <w:t>level linking governs those columns consistently; it is separate from the table</w:t>
      </w:r>
      <w:r w:rsidR="00330E2D">
        <w:t>—</w:t>
      </w:r>
      <w:r>
        <w:t>level term each table needs for its Trust Score.)</w:t>
      </w:r>
    </w:p>
    <w:p w14:paraId="33DBAC54" w14:textId="74D0C498" w:rsidR="00625F43" w:rsidRDefault="00625F43" w:rsidP="00625F43">
      <w:pPr>
        <w:pStyle w:val="ListParagraph"/>
        <w:numPr>
          <w:ilvl w:val="0"/>
          <w:numId w:val="2"/>
        </w:numPr>
        <w:spacing w:after="80" w:line="264" w:lineRule="auto"/>
      </w:pPr>
      <w:r>
        <w:t xml:space="preserve">Discovery improves. Searching the term </w:t>
      </w:r>
      <w:r w:rsidR="00330E2D">
        <w:t>—</w:t>
      </w:r>
      <w:r>
        <w:t xml:space="preserve"> or filtering by HIGH sensitivity, or by the PII tag </w:t>
      </w:r>
      <w:r w:rsidR="00330E2D">
        <w:t>—</w:t>
      </w:r>
      <w:r>
        <w:t xml:space="preserve"> now returns that column. The regulator’s question becomes a single search.</w:t>
      </w:r>
    </w:p>
    <w:p w14:paraId="0D6ED50E" w14:textId="35709FDA" w:rsidR="00625F43" w:rsidRDefault="00625F43" w:rsidP="00625F43">
      <w:pPr>
        <w:pStyle w:val="ListParagraph"/>
        <w:numPr>
          <w:ilvl w:val="0"/>
          <w:numId w:val="2"/>
        </w:numPr>
        <w:spacing w:after="80" w:line="264" w:lineRule="auto"/>
      </w:pPr>
      <w:r>
        <w:t>It appears in lineage and the Galaxy View. The association is a relationship edge connecting the business</w:t>
      </w:r>
      <w:r w:rsidR="00330E2D">
        <w:t>—</w:t>
      </w:r>
      <w:r>
        <w:t>term node to the data</w:t>
      </w:r>
      <w:r w:rsidR="00330E2D">
        <w:t>—</w:t>
      </w:r>
      <w:r>
        <w:t>asset node.</w:t>
      </w:r>
    </w:p>
    <w:p w14:paraId="6FF038F3" w14:textId="793C2665" w:rsidR="00625F43" w:rsidRDefault="00625F43" w:rsidP="00625F43">
      <w:pPr>
        <w:pStyle w:val="ListParagraph"/>
        <w:numPr>
          <w:ilvl w:val="0"/>
          <w:numId w:val="2"/>
        </w:numPr>
        <w:spacing w:after="80" w:line="264" w:lineRule="auto"/>
      </w:pPr>
      <w:r>
        <w:t xml:space="preserve">It feeds the Trust Score. A linked term is one of the four inputs the score uses (with Data Quality, User Ratings and verified Lineage) </w:t>
      </w:r>
      <w:r w:rsidR="00330E2D">
        <w:t>—</w:t>
      </w:r>
      <w:r>
        <w:t xml:space="preserve"> the only one you can set before profiling, though the number stays low until Data Quality is computed in Workshop 4.</w:t>
      </w:r>
    </w:p>
    <w:p w14:paraId="6DC5AB53" w14:textId="77777777" w:rsidR="00625F43" w:rsidRPr="002B10F8" w:rsidRDefault="00625F43" w:rsidP="00625F43">
      <w:pPr>
        <w:spacing w:before="40" w:after="120" w:line="276" w:lineRule="auto"/>
        <w:rPr>
          <w:color w:val="auto"/>
        </w:rPr>
      </w:pPr>
      <w:r>
        <w:rPr>
          <w:color w:val="auto"/>
        </w:rPr>
        <w:t>You shouldn't link all terms to a column just to lift the score.</w:t>
      </w:r>
    </w:p>
    <w:p w14:paraId="30C0A380" w14:textId="77777777" w:rsidR="00625F43" w:rsidRDefault="00625F43">
      <w:pPr>
        <w:spacing w:before="80" w:after="60" w:line="276" w:lineRule="auto"/>
        <w:rPr>
          <w:color w:val="1C7293"/>
        </w:rPr>
      </w:pPr>
    </w:p>
    <w:p w14:paraId="1CDA2F81" w14:textId="77777777" w:rsidR="00625F43" w:rsidRDefault="00625F43">
      <w:pPr>
        <w:spacing w:before="80" w:after="60" w:line="276" w:lineRule="auto"/>
        <w:rPr>
          <w:color w:val="1C7293"/>
        </w:rPr>
      </w:pPr>
    </w:p>
    <w:p w14:paraId="079D7FDD" w14:textId="77777777" w:rsidR="00625F43" w:rsidRDefault="00625F43">
      <w:pPr>
        <w:spacing w:before="80" w:after="60" w:line="276" w:lineRule="auto"/>
        <w:rPr>
          <w:color w:val="1C7293"/>
        </w:rPr>
      </w:pPr>
    </w:p>
    <w:p w14:paraId="48DC3E8C" w14:textId="77777777" w:rsidR="00625F43" w:rsidRDefault="00625F43">
      <w:pPr>
        <w:spacing w:before="80" w:after="60" w:line="276" w:lineRule="auto"/>
        <w:rPr>
          <w:color w:val="1C7293"/>
        </w:rPr>
      </w:pPr>
    </w:p>
    <w:p w14:paraId="0E628245" w14:textId="77777777" w:rsidR="00625F43" w:rsidRDefault="00625F43">
      <w:pPr>
        <w:spacing w:before="80" w:after="60" w:line="276" w:lineRule="auto"/>
        <w:rPr>
          <w:color w:val="1C7293"/>
        </w:rPr>
      </w:pPr>
    </w:p>
    <w:p w14:paraId="61655922" w14:textId="77777777" w:rsidR="00625F43" w:rsidRDefault="00625F43">
      <w:pPr>
        <w:spacing w:before="80" w:after="60" w:line="276" w:lineRule="auto"/>
        <w:rPr>
          <w:color w:val="1C7293"/>
        </w:rPr>
      </w:pPr>
    </w:p>
    <w:p w14:paraId="03FCA0C1" w14:textId="77777777" w:rsidR="00625F43" w:rsidRPr="002B10F8" w:rsidRDefault="00625F43" w:rsidP="00625F43">
      <w:pPr>
        <w:spacing w:before="40" w:after="120" w:line="276" w:lineRule="auto"/>
        <w:rPr>
          <w:color w:val="auto"/>
        </w:rPr>
      </w:pPr>
      <w:r>
        <w:rPr>
          <w:color w:val="auto"/>
        </w:rPr>
        <w:lastRenderedPageBreak/>
        <w:t>The Trust Score calculation does factor in glossary terms, but as one of several inputs. The score is calculated using multiple parameters like Data Quality, User Ratings, Data Lineage, and Classification, and specifically it considers Data Quality (Completeness, Accuracy, Validity, Uniqueness, Consistency), User Ratings (1–5 stars), Data Lineage (Verified or Not), and whether a Glossary Term is assigned or not. Worth noting: this feature is currently available for Tables and Files, so it operates at the table/file level rather than scoring individual columns.</w:t>
      </w:r>
    </w:p>
    <w:p w14:paraId="0DAFC8F5" w14:textId="7D68116B" w:rsidR="00625F43" w:rsidRPr="002B10F8" w:rsidRDefault="00625F43" w:rsidP="00625F43">
      <w:pPr>
        <w:spacing w:before="40" w:after="120" w:line="276" w:lineRule="auto"/>
        <w:rPr>
          <w:color w:val="auto"/>
        </w:rPr>
      </w:pPr>
      <w:r>
        <w:rPr>
          <w:color w:val="auto"/>
        </w:rPr>
        <w:t>The critical detail is that the glossary</w:t>
      </w:r>
      <w:r w:rsidR="00330E2D">
        <w:rPr>
          <w:color w:val="auto"/>
        </w:rPr>
        <w:t>—</w:t>
      </w:r>
      <w:r>
        <w:rPr>
          <w:color w:val="auto"/>
        </w:rPr>
        <w:t xml:space="preserve">term input is essentially binary </w:t>
      </w:r>
      <w:r w:rsidR="00330E2D">
        <w:rPr>
          <w:color w:val="auto"/>
        </w:rPr>
        <w:t>—</w:t>
      </w:r>
      <w:r>
        <w:rPr>
          <w:color w:val="auto"/>
        </w:rPr>
        <w:t xml:space="preserve"> is a meaningful term assigned or not. It rewards having the right semantic coverage, not the volume of links. Linking every </w:t>
      </w:r>
      <w:proofErr w:type="gramStart"/>
      <w:r>
        <w:rPr>
          <w:color w:val="auto"/>
        </w:rPr>
        <w:t>term</w:t>
      </w:r>
      <w:proofErr w:type="gramEnd"/>
      <w:r>
        <w:rPr>
          <w:color w:val="auto"/>
        </w:rPr>
        <w:t xml:space="preserve"> you have to a single column would be semantically wrong: a column should carry the term (or small set of terms) that genuinely describes its content. Over</w:t>
      </w:r>
      <w:r w:rsidR="00330E2D">
        <w:rPr>
          <w:color w:val="auto"/>
        </w:rPr>
        <w:t>—</w:t>
      </w:r>
      <w:r>
        <w:rPr>
          <w:color w:val="auto"/>
        </w:rPr>
        <w:t>linking pollutes your glossary mappings, breaks lineage and impact analysis, misleads anyone searching the catalog, and undermines the very governance the Trust Score is trying to measure. You'd be optimizing a proxy metric while degrading the thing it's a proxy for.</w:t>
      </w:r>
    </w:p>
    <w:p w14:paraId="2BBD255D" w14:textId="426F06CE" w:rsidR="00625F43" w:rsidRPr="002B10F8" w:rsidRDefault="00625F43" w:rsidP="00625F43">
      <w:pPr>
        <w:spacing w:before="40" w:after="120" w:line="276" w:lineRule="auto"/>
        <w:rPr>
          <w:color w:val="auto"/>
        </w:rPr>
      </w:pPr>
      <w:r>
        <w:rPr>
          <w:color w:val="auto"/>
        </w:rPr>
        <w:t>The better path to a high Trust Score is to treat the four inputs as a checklist of genuine governance work: assign accurate business terms where they belong, verify lineage, run data quality processing (if you have Pentaho Data Quality configured), and gather user ratings. A column that's correctly termed, lineage</w:t>
      </w:r>
      <w:r w:rsidR="00330E2D">
        <w:rPr>
          <w:color w:val="auto"/>
        </w:rPr>
        <w:t>—</w:t>
      </w:r>
      <w:r>
        <w:rPr>
          <w:color w:val="auto"/>
        </w:rPr>
        <w:t>verified, and quality</w:t>
      </w:r>
      <w:r w:rsidR="00330E2D">
        <w:rPr>
          <w:color w:val="auto"/>
        </w:rPr>
        <w:t>—</w:t>
      </w:r>
      <w:r>
        <w:rPr>
          <w:color w:val="auto"/>
        </w:rPr>
        <w:t>checked earns its score honestly — and stays trustworthy when someone actually relies on it.</w:t>
      </w:r>
    </w:p>
    <w:p w14:paraId="124F29C5" w14:textId="10294116" w:rsidR="00625F43" w:rsidRPr="002B10F8" w:rsidRDefault="00625F43" w:rsidP="00625F43">
      <w:pPr>
        <w:spacing w:before="40" w:after="120" w:line="276" w:lineRule="auto"/>
        <w:rPr>
          <w:color w:val="auto"/>
        </w:rPr>
      </w:pPr>
      <w:r>
        <w:rPr>
          <w:color w:val="auto"/>
        </w:rPr>
        <w:t>One practical combination worth calling out: your most important columns are often both CDEs and well</w:t>
      </w:r>
      <w:r w:rsidR="00330E2D">
        <w:rPr>
          <w:color w:val="auto"/>
        </w:rPr>
        <w:t>—</w:t>
      </w:r>
      <w:r>
        <w:rPr>
          <w:color w:val="auto"/>
        </w:rPr>
        <w:t>termed. Flag them as Critical Data Elements so they get prioritized stewardship, link them to the correct business term so people understand them, then make sure quality and lineage are verified for those specifically. That's where the effort pays off most.</w:t>
      </w:r>
    </w:p>
    <w:p w14:paraId="1797326B" w14:textId="77777777" w:rsidR="00625F43" w:rsidRDefault="00625F43" w:rsidP="00625F43">
      <w:pPr>
        <w:spacing w:before="40" w:after="120" w:line="276" w:lineRule="auto"/>
        <w:rPr>
          <w:b/>
          <w:bCs/>
          <w:color w:val="1C7293"/>
        </w:rPr>
      </w:pPr>
    </w:p>
    <w:p w14:paraId="2B5099A3" w14:textId="748E14BC" w:rsidR="00625F43" w:rsidRDefault="00625F43" w:rsidP="00625F43">
      <w:pPr>
        <w:spacing w:before="40" w:after="120" w:line="276" w:lineRule="auto"/>
      </w:pPr>
      <w:r>
        <w:rPr>
          <w:b/>
          <w:bCs/>
          <w:color w:val="1C7293"/>
        </w:rPr>
        <w:t xml:space="preserve">In short: </w:t>
      </w:r>
      <w:r>
        <w:t xml:space="preserve">after Add Data Elements, the business term Phone Number is mapped to the column </w:t>
      </w:r>
      <w:proofErr w:type="gramStart"/>
      <w:r>
        <w:t>customers.phone</w:t>
      </w:r>
      <w:proofErr w:type="gramEnd"/>
      <w:r>
        <w:t xml:space="preserve">, and that column now speaks the glossary’s language </w:t>
      </w:r>
      <w:r w:rsidR="00330E2D">
        <w:t>—</w:t>
      </w:r>
      <w:r>
        <w:t xml:space="preserve"> definition, ownership and sensitivity included.</w:t>
      </w:r>
    </w:p>
    <w:p w14:paraId="4D906BAE" w14:textId="77777777" w:rsidR="00625F43" w:rsidRDefault="00625F43">
      <w:pPr>
        <w:spacing w:before="80" w:after="60" w:line="276" w:lineRule="auto"/>
        <w:rPr>
          <w:color w:val="1C7293"/>
        </w:rPr>
      </w:pPr>
    </w:p>
    <w:p w14:paraId="3180F516" w14:textId="77777777" w:rsidR="00625F43" w:rsidRDefault="00625F43">
      <w:pPr>
        <w:spacing w:before="80" w:after="60" w:line="276" w:lineRule="auto"/>
        <w:rPr>
          <w:color w:val="1C7293"/>
        </w:rPr>
      </w:pPr>
    </w:p>
    <w:p w14:paraId="2FC6F7CC" w14:textId="77777777" w:rsidR="00625F43" w:rsidRDefault="00625F43">
      <w:pPr>
        <w:spacing w:before="80" w:after="60" w:line="276" w:lineRule="auto"/>
        <w:rPr>
          <w:color w:val="1C7293"/>
        </w:rPr>
      </w:pPr>
    </w:p>
    <w:p w14:paraId="1D51FF9B" w14:textId="77777777" w:rsidR="00625F43" w:rsidRDefault="00625F43">
      <w:pPr>
        <w:spacing w:before="80" w:after="60" w:line="276" w:lineRule="auto"/>
        <w:rPr>
          <w:color w:val="1C7293"/>
        </w:rPr>
      </w:pPr>
    </w:p>
    <w:p w14:paraId="1E54A650" w14:textId="77777777" w:rsidR="00625F43" w:rsidRDefault="00625F43">
      <w:pPr>
        <w:spacing w:before="80" w:after="60" w:line="276" w:lineRule="auto"/>
        <w:rPr>
          <w:color w:val="1C7293"/>
        </w:rPr>
      </w:pPr>
    </w:p>
    <w:p w14:paraId="46B0C0A2" w14:textId="77777777" w:rsidR="00625F43" w:rsidRDefault="00625F43">
      <w:pPr>
        <w:spacing w:before="80" w:after="60" w:line="276" w:lineRule="auto"/>
        <w:rPr>
          <w:color w:val="1C7293"/>
        </w:rPr>
      </w:pPr>
    </w:p>
    <w:p w14:paraId="37248C68" w14:textId="77777777" w:rsidR="00625F43" w:rsidRDefault="00625F43">
      <w:pPr>
        <w:spacing w:before="80" w:after="60" w:line="276" w:lineRule="auto"/>
        <w:rPr>
          <w:color w:val="1C7293"/>
        </w:rPr>
      </w:pPr>
    </w:p>
    <w:p w14:paraId="67C76705" w14:textId="77777777" w:rsidR="00625F43" w:rsidRDefault="00625F43">
      <w:pPr>
        <w:spacing w:before="80" w:after="60" w:line="276" w:lineRule="auto"/>
        <w:rPr>
          <w:color w:val="1C7293"/>
        </w:rPr>
      </w:pPr>
    </w:p>
    <w:p w14:paraId="0030A9A8" w14:textId="77777777" w:rsidR="00625F43" w:rsidRDefault="00625F43">
      <w:pPr>
        <w:spacing w:before="80" w:after="60" w:line="276" w:lineRule="auto"/>
        <w:rPr>
          <w:color w:val="1C7293"/>
        </w:rPr>
      </w:pPr>
    </w:p>
    <w:p w14:paraId="3E0E8114" w14:textId="77777777" w:rsidR="00625F43" w:rsidRDefault="00625F43">
      <w:pPr>
        <w:spacing w:before="80" w:after="60" w:line="276" w:lineRule="auto"/>
        <w:rPr>
          <w:color w:val="1C7293"/>
        </w:rPr>
      </w:pPr>
    </w:p>
    <w:p w14:paraId="7541D727" w14:textId="77777777" w:rsidR="00625F43" w:rsidRDefault="00625F43">
      <w:pPr>
        <w:spacing w:before="80" w:after="60" w:line="276" w:lineRule="auto"/>
        <w:rPr>
          <w:color w:val="1C7293"/>
        </w:rPr>
      </w:pPr>
    </w:p>
    <w:p w14:paraId="37116280" w14:textId="694D32E6" w:rsidR="00214718" w:rsidRDefault="00056A30">
      <w:pPr>
        <w:spacing w:before="80" w:after="60" w:line="276" w:lineRule="auto"/>
      </w:pPr>
      <w:r>
        <w:rPr>
          <w:b/>
          <w:bCs/>
          <w:color w:val="1C7293"/>
        </w:rPr>
        <w:lastRenderedPageBreak/>
        <w:t>Table</w:t>
      </w:r>
      <w:r w:rsidR="00BD3B15">
        <w:rPr>
          <w:b/>
          <w:bCs/>
          <w:color w:val="1C7293"/>
        </w:rPr>
        <w:t xml:space="preserve"> </w:t>
      </w:r>
      <w:r>
        <w:rPr>
          <w:b/>
          <w:bCs/>
          <w:color w:val="1C7293"/>
        </w:rPr>
        <w:t xml:space="preserve">Trust Score </w:t>
      </w:r>
      <w:r w:rsidR="00BD3B15">
        <w:rPr>
          <w:b/>
          <w:bCs/>
          <w:color w:val="1C7293"/>
        </w:rPr>
        <w:t>— Feed the table’s Trust Score</w:t>
      </w:r>
    </w:p>
    <w:p w14:paraId="5472358B" w14:textId="0A2A15FA" w:rsidR="00625F43" w:rsidRDefault="00BD3B15">
      <w:pPr>
        <w:pStyle w:val="ListParagraph"/>
        <w:numPr>
          <w:ilvl w:val="0"/>
          <w:numId w:val="8"/>
        </w:numPr>
        <w:spacing w:after="80" w:line="264" w:lineRule="auto"/>
        <w:ind w:left="596" w:hanging="318"/>
      </w:pPr>
      <w:r>
        <w:rPr>
          <w:b/>
          <w:bCs/>
        </w:rPr>
        <w:t>Map the table</w:t>
      </w:r>
      <w:r w:rsidR="00330E2D">
        <w:rPr>
          <w:b/>
          <w:bCs/>
        </w:rPr>
        <w:t>—</w:t>
      </w:r>
      <w:r>
        <w:rPr>
          <w:b/>
          <w:bCs/>
        </w:rPr>
        <w:t xml:space="preserve">level term to the table. </w:t>
      </w:r>
      <w:r>
        <w:t xml:space="preserve">AWC’s glossary already carries one table term per table </w:t>
      </w:r>
      <w:r w:rsidR="00330E2D">
        <w:t>—</w:t>
      </w:r>
      <w:r>
        <w:t xml:space="preserve"> Customer Record, Water System Record, Rate Plan, Monthly Usage Record, Water Quality Report and Account Alert Record. </w:t>
      </w:r>
    </w:p>
    <w:p w14:paraId="30FC990D" w14:textId="7A0803B5" w:rsidR="00214718" w:rsidRDefault="00BD3B15">
      <w:pPr>
        <w:pStyle w:val="ListParagraph"/>
        <w:numPr>
          <w:ilvl w:val="0"/>
          <w:numId w:val="8"/>
        </w:numPr>
        <w:spacing w:after="80" w:line="264" w:lineRule="auto"/>
        <w:ind w:left="596" w:hanging="318"/>
      </w:pPr>
      <w:r>
        <w:t xml:space="preserve">Open the customers table’s Glossary tab (or the Customer Record term’s Data Elements tab) and link Customer Record to the </w:t>
      </w:r>
      <w:proofErr w:type="gramStart"/>
      <w:r>
        <w:t>customers</w:t>
      </w:r>
      <w:proofErr w:type="gramEnd"/>
      <w:r>
        <w:t xml:space="preserve"> table. This table</w:t>
      </w:r>
      <w:r w:rsidR="00330E2D">
        <w:t>—</w:t>
      </w:r>
      <w:r>
        <w:t xml:space="preserve">level term </w:t>
      </w:r>
      <w:r w:rsidR="00330E2D">
        <w:t>—</w:t>
      </w:r>
      <w:r>
        <w:t xml:space="preserve"> not the column links in </w:t>
      </w:r>
      <w:r w:rsidR="00625F43">
        <w:t xml:space="preserve">Column Trust Score </w:t>
      </w:r>
      <w:r w:rsidR="00330E2D">
        <w:t>—</w:t>
      </w:r>
      <w:r>
        <w:t xml:space="preserve"> is the glossary</w:t>
      </w:r>
      <w:r w:rsidR="00330E2D">
        <w:t>—</w:t>
      </w:r>
      <w:r>
        <w:t>term input the Trust Score actually reads.</w:t>
      </w:r>
    </w:p>
    <w:p w14:paraId="67FD37EC" w14:textId="4E17843C" w:rsidR="00056A30" w:rsidRDefault="00056A30" w:rsidP="00056A30">
      <w:pPr>
        <w:pStyle w:val="ListParagraph"/>
        <w:spacing w:after="80" w:line="264" w:lineRule="auto"/>
        <w:ind w:left="596"/>
      </w:pPr>
      <w:r>
        <w:rPr>
          <w:noProof/>
        </w:rPr>
        <w:drawing>
          <wp:inline distT="0" distB="0" distL="0" distR="0" wp14:anchorId="7738CDA8" wp14:editId="3FB6A043">
            <wp:extent cx="5943600" cy="2720975"/>
            <wp:effectExtent l="0" t="0" r="0" b="3175"/>
            <wp:docPr id="93560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02108" name=""/>
                    <pic:cNvPicPr/>
                  </pic:nvPicPr>
                  <pic:blipFill>
                    <a:blip r:embed="rId17"/>
                    <a:stretch>
                      <a:fillRect/>
                    </a:stretch>
                  </pic:blipFill>
                  <pic:spPr>
                    <a:xfrm>
                      <a:off x="0" y="0"/>
                      <a:ext cx="5943600" cy="2720975"/>
                    </a:xfrm>
                    <a:prstGeom prst="rect">
                      <a:avLst/>
                    </a:prstGeom>
                  </pic:spPr>
                </pic:pic>
              </a:graphicData>
            </a:graphic>
          </wp:inline>
        </w:drawing>
      </w:r>
    </w:p>
    <w:p w14:paraId="65884550" w14:textId="77777777" w:rsidR="0010141E" w:rsidRDefault="002735F7" w:rsidP="008C422D">
      <w:pPr>
        <w:pStyle w:val="ListParagraph"/>
        <w:numPr>
          <w:ilvl w:val="0"/>
          <w:numId w:val="8"/>
        </w:numPr>
        <w:spacing w:after="80" w:line="264" w:lineRule="auto"/>
      </w:pPr>
      <w:r>
        <w:rPr>
          <w:b/>
          <w:bCs/>
        </w:rPr>
        <w:t xml:space="preserve">Run Calculate Trust Score. </w:t>
      </w:r>
      <w:r>
        <w:t>In the Data Canvas, open the Arizona_Water_Operations source and select the customers table, then Actions → Process → Start Calculate Trust Score. The table term you just linked is one of the four inputs, so the number stays low until the others are in place.</w:t>
      </w:r>
    </w:p>
    <w:p w14:paraId="37D7F3BE" w14:textId="77777777" w:rsidR="000028A3" w:rsidRDefault="000028A3" w:rsidP="000028A3">
      <w:pPr>
        <w:pStyle w:val="ListParagraph"/>
        <w:spacing w:after="80" w:line="264" w:lineRule="auto"/>
        <w:ind w:left="600"/>
        <w:jc w:val="center"/>
      </w:pPr>
      <w:r>
        <w:rPr>
          <w:noProof/>
        </w:rPr>
        <w:drawing>
          <wp:inline distT="0" distB="0" distL="0" distR="0" wp14:anchorId="28589878" wp14:editId="1708EEF7">
            <wp:extent cx="4193308" cy="2133600"/>
            <wp:effectExtent l="0" t="0" r="0" b="0"/>
            <wp:docPr id="87584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46006" name=""/>
                    <pic:cNvPicPr/>
                  </pic:nvPicPr>
                  <pic:blipFill>
                    <a:blip r:embed="rId18"/>
                    <a:stretch>
                      <a:fillRect/>
                    </a:stretch>
                  </pic:blipFill>
                  <pic:spPr>
                    <a:xfrm>
                      <a:off x="0" y="0"/>
                      <a:ext cx="4214532" cy="2144399"/>
                    </a:xfrm>
                    <a:prstGeom prst="rect">
                      <a:avLst/>
                    </a:prstGeom>
                  </pic:spPr>
                </pic:pic>
              </a:graphicData>
            </a:graphic>
          </wp:inline>
        </w:drawing>
      </w:r>
    </w:p>
    <w:p w14:paraId="72AE8627" w14:textId="6125D1AF" w:rsidR="000028A3" w:rsidRDefault="000028A3" w:rsidP="000028A3">
      <w:pPr>
        <w:pStyle w:val="ListParagraph"/>
        <w:spacing w:after="80" w:line="264" w:lineRule="auto"/>
        <w:ind w:left="600"/>
        <w:jc w:val="center"/>
      </w:pPr>
      <w:r>
        <w:t xml:space="preserve">Customers Table </w:t>
      </w:r>
      <w:r w:rsidR="00330E2D">
        <w:t>—</w:t>
      </w:r>
      <w:r>
        <w:t xml:space="preserve"> Trust Score</w:t>
      </w:r>
    </w:p>
    <w:p w14:paraId="18B89A9A" w14:textId="77777777" w:rsidR="00625F43" w:rsidRDefault="00625F43" w:rsidP="000028A3">
      <w:pPr>
        <w:pStyle w:val="ListParagraph"/>
        <w:spacing w:after="80" w:line="264" w:lineRule="auto"/>
        <w:ind w:left="600"/>
        <w:jc w:val="center"/>
      </w:pPr>
    </w:p>
    <w:p w14:paraId="618DDBC8" w14:textId="77777777" w:rsidR="00625F43" w:rsidRDefault="00625F43" w:rsidP="000028A3">
      <w:pPr>
        <w:pStyle w:val="ListParagraph"/>
        <w:spacing w:after="80" w:line="264" w:lineRule="auto"/>
        <w:ind w:left="600"/>
        <w:jc w:val="center"/>
      </w:pPr>
    </w:p>
    <w:p w14:paraId="0E9383AC" w14:textId="77777777" w:rsidR="00625F43" w:rsidRDefault="00625F43" w:rsidP="000028A3">
      <w:pPr>
        <w:pStyle w:val="ListParagraph"/>
        <w:spacing w:after="80" w:line="264" w:lineRule="auto"/>
        <w:ind w:left="600"/>
        <w:jc w:val="center"/>
      </w:pPr>
    </w:p>
    <w:p w14:paraId="2C5D86F9" w14:textId="6AEA1CF5" w:rsidR="00AA7E1D" w:rsidRDefault="002735F7">
      <w:pPr>
        <w:spacing w:before="40" w:after="120" w:line="276" w:lineRule="auto"/>
      </w:pPr>
      <w:r>
        <w:rPr>
          <w:b/>
          <w:bCs/>
          <w:color w:val="1C7293"/>
        </w:rPr>
        <w:lastRenderedPageBreak/>
        <w:t xml:space="preserve">Why this works: </w:t>
      </w:r>
      <w:r>
        <w:t xml:space="preserve">the Trust Score is an aggregate of four inputs </w:t>
      </w:r>
      <w:r w:rsidR="00330E2D">
        <w:t>—</w:t>
      </w:r>
      <w:r>
        <w:t xml:space="preserve"> Data Quality, User Ratings, verified Data Lineage, and whether a Glossary Term is assigned. Assigning a term satisfies one of them, and it is the only one you can set without profiling the data. On its own it will not lift the table out of Untrusted: Data Quality is the dominant input and stays Not Computed until the data is profiled in Workshop 4. </w:t>
      </w:r>
    </w:p>
    <w:p w14:paraId="1B0FBB3A" w14:textId="28EE57CA" w:rsidR="0010141E" w:rsidRDefault="002735F7">
      <w:pPr>
        <w:spacing w:before="40" w:after="120" w:line="276" w:lineRule="auto"/>
      </w:pPr>
      <w:r>
        <w:t xml:space="preserve">To watch the </w:t>
      </w:r>
      <w:proofErr w:type="gramStart"/>
      <w:r>
        <w:t>score</w:t>
      </w:r>
      <w:proofErr w:type="gramEnd"/>
      <w:r>
        <w:t xml:space="preserve"> climb now, also rate the table (stars) and set its Data Lineage to Verified, then re</w:t>
      </w:r>
      <w:r w:rsidR="00330E2D">
        <w:t>—</w:t>
      </w:r>
      <w:r>
        <w:t xml:space="preserve">run the calculation. In other </w:t>
      </w:r>
      <w:proofErr w:type="gramStart"/>
      <w:r>
        <w:t>words</w:t>
      </w:r>
      <w:proofErr w:type="gramEnd"/>
      <w:r>
        <w:t xml:space="preserve"> the Trust Score is a sliding scale: it computes from whatever inputs are present and rises as you add each one </w:t>
      </w:r>
      <w:r w:rsidR="00330E2D">
        <w:t>—</w:t>
      </w:r>
      <w:r>
        <w:t xml:space="preserve"> a linked term, </w:t>
      </w:r>
      <w:proofErr w:type="gramStart"/>
      <w:r>
        <w:t>Verified</w:t>
      </w:r>
      <w:proofErr w:type="gramEnd"/>
      <w:r>
        <w:t xml:space="preserve"> lineage, a rating </w:t>
      </w:r>
      <w:r w:rsidR="00330E2D">
        <w:t>—</w:t>
      </w:r>
      <w:r>
        <w:t xml:space="preserve"> then climbs furthest once Data Quality is computed in Workshop 4.</w:t>
      </w:r>
    </w:p>
    <w:p w14:paraId="458E5F76" w14:textId="77777777" w:rsidR="00F86B81" w:rsidRDefault="00F86B81">
      <w:pPr>
        <w:spacing w:before="40" w:after="120" w:line="276" w:lineRule="auto"/>
      </w:pPr>
    </w:p>
    <w:p w14:paraId="01F0FEF9" w14:textId="77777777" w:rsidR="000028A3" w:rsidRDefault="000028A3">
      <w:pPr>
        <w:spacing w:before="40" w:after="120" w:line="276" w:lineRule="auto"/>
      </w:pPr>
    </w:p>
    <w:p w14:paraId="2D3DA88E" w14:textId="77777777" w:rsidR="00625F43" w:rsidRDefault="00625F43">
      <w:pPr>
        <w:spacing w:before="40" w:after="120" w:line="276" w:lineRule="auto"/>
      </w:pPr>
    </w:p>
    <w:p w14:paraId="68CBD86D" w14:textId="77777777" w:rsidR="00625F43" w:rsidRDefault="00625F43">
      <w:pPr>
        <w:spacing w:before="40" w:after="120" w:line="276" w:lineRule="auto"/>
      </w:pPr>
    </w:p>
    <w:p w14:paraId="38B4BFAB" w14:textId="77777777" w:rsidR="00625F43" w:rsidRDefault="00625F43">
      <w:pPr>
        <w:spacing w:before="40" w:after="120" w:line="276" w:lineRule="auto"/>
      </w:pPr>
    </w:p>
    <w:p w14:paraId="27958974" w14:textId="77777777" w:rsidR="00625F43" w:rsidRDefault="00625F43">
      <w:pPr>
        <w:spacing w:before="40" w:after="120" w:line="276" w:lineRule="auto"/>
      </w:pPr>
    </w:p>
    <w:p w14:paraId="1FEB57FC" w14:textId="77777777" w:rsidR="00625F43" w:rsidRDefault="00625F43">
      <w:pPr>
        <w:spacing w:before="40" w:after="120" w:line="276" w:lineRule="auto"/>
      </w:pPr>
    </w:p>
    <w:p w14:paraId="32E9B806" w14:textId="77777777" w:rsidR="00625F43" w:rsidRDefault="00625F43">
      <w:pPr>
        <w:spacing w:before="40" w:after="120" w:line="276" w:lineRule="auto"/>
      </w:pPr>
    </w:p>
    <w:p w14:paraId="46E31521" w14:textId="77777777" w:rsidR="00625F43" w:rsidRDefault="00625F43">
      <w:pPr>
        <w:spacing w:before="40" w:after="120" w:line="276" w:lineRule="auto"/>
      </w:pPr>
    </w:p>
    <w:p w14:paraId="0C97E974" w14:textId="77777777" w:rsidR="00625F43" w:rsidRDefault="00625F43">
      <w:pPr>
        <w:spacing w:before="40" w:after="120" w:line="276" w:lineRule="auto"/>
      </w:pPr>
    </w:p>
    <w:p w14:paraId="4CDFD80E" w14:textId="77777777" w:rsidR="00625F43" w:rsidRDefault="00625F43">
      <w:pPr>
        <w:spacing w:before="40" w:after="120" w:line="276" w:lineRule="auto"/>
      </w:pPr>
    </w:p>
    <w:p w14:paraId="6C8C65BC" w14:textId="77777777" w:rsidR="00625F43" w:rsidRDefault="00625F43">
      <w:pPr>
        <w:spacing w:before="40" w:after="120" w:line="276" w:lineRule="auto"/>
      </w:pPr>
    </w:p>
    <w:p w14:paraId="4F0DA468" w14:textId="77777777" w:rsidR="00625F43" w:rsidRDefault="00625F43">
      <w:pPr>
        <w:spacing w:before="40" w:after="120" w:line="276" w:lineRule="auto"/>
      </w:pPr>
    </w:p>
    <w:p w14:paraId="2B2D2E69" w14:textId="77777777" w:rsidR="00625F43" w:rsidRDefault="00625F43">
      <w:pPr>
        <w:spacing w:before="40" w:after="120" w:line="276" w:lineRule="auto"/>
      </w:pPr>
    </w:p>
    <w:p w14:paraId="45ABF985" w14:textId="77777777" w:rsidR="00625F43" w:rsidRDefault="00625F43">
      <w:pPr>
        <w:spacing w:before="40" w:after="120" w:line="276" w:lineRule="auto"/>
      </w:pPr>
    </w:p>
    <w:p w14:paraId="47CB9F14" w14:textId="77777777" w:rsidR="00625F43" w:rsidRDefault="00625F43">
      <w:pPr>
        <w:spacing w:before="40" w:after="120" w:line="276" w:lineRule="auto"/>
      </w:pPr>
    </w:p>
    <w:p w14:paraId="1FF4F658" w14:textId="77777777" w:rsidR="00625F43" w:rsidRDefault="00625F43">
      <w:pPr>
        <w:spacing w:before="40" w:after="120" w:line="276" w:lineRule="auto"/>
      </w:pPr>
    </w:p>
    <w:p w14:paraId="46AEBE23" w14:textId="77777777" w:rsidR="00625F43" w:rsidRDefault="00625F43">
      <w:pPr>
        <w:spacing w:before="40" w:after="120" w:line="276" w:lineRule="auto"/>
      </w:pPr>
    </w:p>
    <w:p w14:paraId="1572466A" w14:textId="77777777" w:rsidR="00A515BC" w:rsidRDefault="00A515BC">
      <w:pPr>
        <w:spacing w:before="40" w:after="120" w:line="276" w:lineRule="auto"/>
      </w:pPr>
    </w:p>
    <w:p w14:paraId="5C040D93" w14:textId="77777777" w:rsidR="00A515BC" w:rsidRDefault="00A515BC">
      <w:pPr>
        <w:spacing w:before="40" w:after="120" w:line="276" w:lineRule="auto"/>
      </w:pPr>
    </w:p>
    <w:p w14:paraId="00A09A9C" w14:textId="77777777" w:rsidR="00D57A65" w:rsidRDefault="00D57A65">
      <w:pPr>
        <w:spacing w:before="40" w:after="120" w:line="276" w:lineRule="auto"/>
      </w:pPr>
    </w:p>
    <w:p w14:paraId="2C57F956" w14:textId="77777777" w:rsidR="002B10F8" w:rsidRDefault="002B10F8">
      <w:pPr>
        <w:spacing w:before="40" w:after="120" w:line="276" w:lineRule="auto"/>
      </w:pPr>
    </w:p>
    <w:p w14:paraId="46052798" w14:textId="77777777" w:rsidR="002B10F8" w:rsidRDefault="002B10F8">
      <w:pPr>
        <w:spacing w:before="40" w:after="120" w:line="276" w:lineRule="auto"/>
      </w:pPr>
    </w:p>
    <w:p w14:paraId="4ECCBEE8" w14:textId="77777777" w:rsidR="00783092" w:rsidRDefault="00171A3F">
      <w:pPr>
        <w:pStyle w:val="Heading2"/>
      </w:pPr>
      <w:r>
        <w:lastRenderedPageBreak/>
        <w:t>Part D — Link the rest of the Catalog</w:t>
      </w:r>
    </w:p>
    <w:p w14:paraId="1FC4B3C8" w14:textId="77777777" w:rsidR="00783092" w:rsidRDefault="00171A3F">
      <w:pPr>
        <w:spacing w:before="40" w:after="120" w:line="276" w:lineRule="auto"/>
      </w:pPr>
      <w:r>
        <w:t>Part C linked one table; now repeat across the whole source. The map below lists every business term and the column it links to, grouped by table (Governance terms describe the Catalog itself and are not linked). The glossary is Arizona Water (named Arizona Water). Work table by table:</w:t>
      </w:r>
    </w:p>
    <w:p w14:paraId="5831CFE7" w14:textId="6D3809BC" w:rsidR="006C6520" w:rsidRDefault="005C1F50">
      <w:pPr>
        <w:spacing w:before="40" w:after="120" w:line="276" w:lineRule="auto"/>
      </w:pPr>
      <w:r>
        <w:rPr>
          <w:b/>
          <w:bCs/>
          <w:color w:val="1C7293"/>
        </w:rPr>
        <w:t>Also link each table’s table</w:t>
      </w:r>
      <w:r w:rsidR="00330E2D">
        <w:rPr>
          <w:b/>
          <w:bCs/>
          <w:color w:val="1C7293"/>
        </w:rPr>
        <w:t>—</w:t>
      </w:r>
      <w:r>
        <w:rPr>
          <w:b/>
          <w:bCs/>
          <w:color w:val="1C7293"/>
        </w:rPr>
        <w:t xml:space="preserve">level term: </w:t>
      </w:r>
      <w:r>
        <w:t>as you finish each table, link its table</w:t>
      </w:r>
      <w:r w:rsidR="00330E2D">
        <w:t>—</w:t>
      </w:r>
      <w:r>
        <w:t>level term to the table — Customer Record to customers, Water System Record to water_systems, Rate Plan to tiered_rates, Monthly Usage Record to monthly_usage, Water Quality Report to water_quality_reports, and Account Alert Record to account_alerts. That table term is the glossary</w:t>
      </w:r>
      <w:r w:rsidR="00330E2D">
        <w:t>—</w:t>
      </w:r>
      <w:r>
        <w:t>term input each table’s Trust Score actually reads.</w:t>
      </w:r>
    </w:p>
    <w:p w14:paraId="0A01BF5E" w14:textId="77777777" w:rsidR="00783092" w:rsidRDefault="00171A3F" w:rsidP="00AA7E1D">
      <w:pPr>
        <w:pStyle w:val="ListParagraph"/>
        <w:numPr>
          <w:ilvl w:val="0"/>
          <w:numId w:val="7"/>
        </w:numPr>
        <w:spacing w:after="80" w:line="264" w:lineRule="auto"/>
      </w:pPr>
      <w:r>
        <w:t>For each table, link every term to the column shown, using the term’s Data Elements tab exactly as in Part C.</w:t>
      </w:r>
    </w:p>
    <w:p w14:paraId="00172297" w14:textId="6B2759EB" w:rsidR="00783092" w:rsidRDefault="00171A3F" w:rsidP="00AA7E1D">
      <w:pPr>
        <w:pStyle w:val="ListParagraph"/>
        <w:numPr>
          <w:ilvl w:val="0"/>
          <w:numId w:val="7"/>
        </w:numPr>
        <w:spacing w:after="80" w:line="264" w:lineRule="auto"/>
      </w:pPr>
      <w:r>
        <w:t>When a table is done, select it in the Data Canvas and run Actions, then Process, and Start Calculate Trust Score, so each table records its glossary</w:t>
      </w:r>
      <w:r w:rsidR="00330E2D">
        <w:t>—</w:t>
      </w:r>
      <w:r>
        <w:t>term input. (Expect the number to stay low until the data is profiled in Workshop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3092" w14:paraId="7F6C2D35" w14:textId="77777777">
        <w:trPr>
          <w:tblHeader/>
        </w:trPr>
        <w:tc>
          <w:tcPr>
            <w:tcW w:w="22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12969921" w14:textId="77777777" w:rsidR="00783092" w:rsidRDefault="00171A3F">
            <w:pPr>
              <w:spacing w:line="252" w:lineRule="auto"/>
              <w:rPr>
                <w:b/>
                <w:bCs/>
                <w:color w:val="FFFFFF"/>
                <w:sz w:val="18"/>
                <w:szCs w:val="18"/>
              </w:rPr>
            </w:pPr>
            <w:r>
              <w:rPr>
                <w:b/>
                <w:bCs/>
                <w:color w:val="FFFFFF"/>
                <w:sz w:val="18"/>
                <w:szCs w:val="18"/>
              </w:rPr>
              <w:t>Table</w:t>
            </w:r>
          </w:p>
        </w:tc>
        <w:tc>
          <w:tcPr>
            <w:tcW w:w="716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367D4927" w14:textId="77777777" w:rsidR="00783092" w:rsidRDefault="00171A3F">
            <w:pPr>
              <w:spacing w:line="252" w:lineRule="auto"/>
              <w:rPr>
                <w:b/>
                <w:bCs/>
                <w:color w:val="FFFFFF"/>
                <w:sz w:val="18"/>
                <w:szCs w:val="18"/>
              </w:rPr>
            </w:pPr>
            <w:r>
              <w:rPr>
                <w:b/>
                <w:bCs/>
                <w:color w:val="FFFFFF"/>
                <w:sz w:val="18"/>
                <w:szCs w:val="18"/>
              </w:rPr>
              <w:t xml:space="preserve">Business terms to </w:t>
            </w:r>
            <w:proofErr w:type="gramStart"/>
            <w:r>
              <w:rPr>
                <w:b/>
                <w:bCs/>
                <w:color w:val="FFFFFF"/>
                <w:sz w:val="18"/>
                <w:szCs w:val="18"/>
              </w:rPr>
              <w:t>link  (</w:t>
            </w:r>
            <w:proofErr w:type="gramEnd"/>
            <w:r>
              <w:rPr>
                <w:b/>
                <w:bCs/>
                <w:color w:val="FFFFFF"/>
                <w:sz w:val="18"/>
                <w:szCs w:val="18"/>
              </w:rPr>
              <w:t>term → column)</w:t>
            </w:r>
          </w:p>
        </w:tc>
      </w:tr>
      <w:tr w:rsidR="00783092" w14:paraId="22A1FED5" w14:textId="77777777">
        <w:tc>
          <w:tcPr>
            <w:tcW w:w="2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40F4249" w14:textId="77777777" w:rsidR="00783092" w:rsidRDefault="00171A3F">
            <w:pPr>
              <w:spacing w:line="252" w:lineRule="auto"/>
              <w:rPr>
                <w:b/>
                <w:bCs/>
                <w:color w:val="14333F"/>
                <w:sz w:val="18"/>
                <w:szCs w:val="18"/>
              </w:rPr>
            </w:pPr>
            <w:r>
              <w:rPr>
                <w:b/>
                <w:bCs/>
                <w:color w:val="14333F"/>
                <w:sz w:val="18"/>
                <w:szCs w:val="18"/>
              </w:rPr>
              <w:t>customers</w:t>
            </w:r>
          </w:p>
        </w:tc>
        <w:tc>
          <w:tcPr>
            <w:tcW w:w="7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86EEA6D" w14:textId="77777777" w:rsidR="00783092" w:rsidRDefault="00171A3F">
            <w:pPr>
              <w:spacing w:after="20" w:line="252" w:lineRule="auto"/>
              <w:rPr>
                <w:color w:val="14333F"/>
                <w:sz w:val="18"/>
                <w:szCs w:val="18"/>
              </w:rPr>
            </w:pPr>
            <w:r>
              <w:rPr>
                <w:color w:val="14333F"/>
                <w:sz w:val="18"/>
                <w:szCs w:val="18"/>
              </w:rPr>
              <w:t>Customer Name → customer_name</w:t>
            </w:r>
          </w:p>
          <w:p w14:paraId="22240D79" w14:textId="77777777" w:rsidR="00783092" w:rsidRDefault="00171A3F">
            <w:pPr>
              <w:spacing w:after="20" w:line="252" w:lineRule="auto"/>
              <w:rPr>
                <w:color w:val="14333F"/>
                <w:sz w:val="18"/>
                <w:szCs w:val="18"/>
              </w:rPr>
            </w:pPr>
            <w:r>
              <w:rPr>
                <w:color w:val="14333F"/>
                <w:sz w:val="18"/>
                <w:szCs w:val="18"/>
              </w:rPr>
              <w:t>Service Address → service_address</w:t>
            </w:r>
          </w:p>
          <w:p w14:paraId="5C25A56F" w14:textId="77777777" w:rsidR="00783092" w:rsidRDefault="00171A3F">
            <w:pPr>
              <w:spacing w:after="20" w:line="252" w:lineRule="auto"/>
              <w:rPr>
                <w:color w:val="14333F"/>
                <w:sz w:val="18"/>
                <w:szCs w:val="18"/>
              </w:rPr>
            </w:pPr>
            <w:r>
              <w:rPr>
                <w:color w:val="14333F"/>
                <w:sz w:val="18"/>
                <w:szCs w:val="18"/>
              </w:rPr>
              <w:t>Mailing Address → mailing_address</w:t>
            </w:r>
          </w:p>
          <w:p w14:paraId="2B48824B" w14:textId="77777777" w:rsidR="00783092" w:rsidRDefault="00171A3F">
            <w:pPr>
              <w:spacing w:after="20" w:line="252" w:lineRule="auto"/>
              <w:rPr>
                <w:color w:val="14333F"/>
                <w:sz w:val="18"/>
                <w:szCs w:val="18"/>
              </w:rPr>
            </w:pPr>
            <w:r>
              <w:rPr>
                <w:color w:val="14333F"/>
                <w:sz w:val="18"/>
                <w:szCs w:val="18"/>
              </w:rPr>
              <w:t>Email Address → email</w:t>
            </w:r>
          </w:p>
          <w:p w14:paraId="17BB5176" w14:textId="77777777" w:rsidR="00783092" w:rsidRDefault="00171A3F">
            <w:pPr>
              <w:spacing w:after="20" w:line="252" w:lineRule="auto"/>
              <w:rPr>
                <w:color w:val="14333F"/>
                <w:sz w:val="18"/>
                <w:szCs w:val="18"/>
              </w:rPr>
            </w:pPr>
            <w:r>
              <w:rPr>
                <w:color w:val="14333F"/>
                <w:sz w:val="18"/>
                <w:szCs w:val="18"/>
              </w:rPr>
              <w:t>Phone Number → phone</w:t>
            </w:r>
          </w:p>
          <w:p w14:paraId="0830EA05" w14:textId="77777777" w:rsidR="00783092" w:rsidRDefault="00171A3F">
            <w:pPr>
              <w:spacing w:after="20" w:line="252" w:lineRule="auto"/>
              <w:rPr>
                <w:color w:val="14333F"/>
                <w:sz w:val="18"/>
                <w:szCs w:val="18"/>
              </w:rPr>
            </w:pPr>
            <w:r>
              <w:rPr>
                <w:color w:val="14333F"/>
                <w:sz w:val="18"/>
                <w:szCs w:val="18"/>
              </w:rPr>
              <w:t>Marketing Consent → opted_out_marketing</w:t>
            </w:r>
          </w:p>
          <w:p w14:paraId="578E8699" w14:textId="77777777" w:rsidR="00783092" w:rsidRDefault="00171A3F">
            <w:pPr>
              <w:spacing w:after="20" w:line="252" w:lineRule="auto"/>
              <w:rPr>
                <w:color w:val="14333F"/>
                <w:sz w:val="18"/>
                <w:szCs w:val="18"/>
              </w:rPr>
            </w:pPr>
            <w:r>
              <w:rPr>
                <w:color w:val="14333F"/>
                <w:sz w:val="18"/>
                <w:szCs w:val="18"/>
              </w:rPr>
              <w:t>Customer Type → customer_type</w:t>
            </w:r>
          </w:p>
          <w:p w14:paraId="11CE920C" w14:textId="77777777" w:rsidR="00783092" w:rsidRDefault="00171A3F">
            <w:pPr>
              <w:spacing w:after="20" w:line="252" w:lineRule="auto"/>
              <w:rPr>
                <w:color w:val="14333F"/>
                <w:sz w:val="18"/>
                <w:szCs w:val="18"/>
              </w:rPr>
            </w:pPr>
            <w:r>
              <w:rPr>
                <w:color w:val="14333F"/>
                <w:sz w:val="18"/>
                <w:szCs w:val="18"/>
              </w:rPr>
              <w:t>Customer Status → status</w:t>
            </w:r>
          </w:p>
          <w:p w14:paraId="3CC59081" w14:textId="77777777" w:rsidR="00783092" w:rsidRDefault="00171A3F">
            <w:pPr>
              <w:spacing w:after="20" w:line="252" w:lineRule="auto"/>
              <w:rPr>
                <w:color w:val="14333F"/>
                <w:sz w:val="18"/>
                <w:szCs w:val="18"/>
              </w:rPr>
            </w:pPr>
            <w:r>
              <w:rPr>
                <w:color w:val="14333F"/>
                <w:sz w:val="18"/>
                <w:szCs w:val="18"/>
              </w:rPr>
              <w:t>Account Open Date → account_open_date</w:t>
            </w:r>
          </w:p>
          <w:p w14:paraId="02457CE8" w14:textId="77777777" w:rsidR="00783092" w:rsidRDefault="00171A3F">
            <w:pPr>
              <w:spacing w:after="20" w:line="252" w:lineRule="auto"/>
              <w:rPr>
                <w:color w:val="14333F"/>
                <w:sz w:val="18"/>
                <w:szCs w:val="18"/>
              </w:rPr>
            </w:pPr>
            <w:r>
              <w:rPr>
                <w:color w:val="14333F"/>
                <w:sz w:val="18"/>
                <w:szCs w:val="18"/>
              </w:rPr>
              <w:t>Service Area → service_area</w:t>
            </w:r>
          </w:p>
          <w:p w14:paraId="3ED5942B" w14:textId="77777777" w:rsidR="00783092" w:rsidRDefault="00171A3F">
            <w:pPr>
              <w:spacing w:after="20" w:line="252" w:lineRule="auto"/>
              <w:rPr>
                <w:color w:val="14333F"/>
                <w:sz w:val="18"/>
                <w:szCs w:val="18"/>
              </w:rPr>
            </w:pPr>
            <w:r>
              <w:rPr>
                <w:color w:val="14333F"/>
                <w:sz w:val="18"/>
                <w:szCs w:val="18"/>
              </w:rPr>
              <w:t>Customer Account Number → account_number</w:t>
            </w:r>
          </w:p>
        </w:tc>
      </w:tr>
      <w:tr w:rsidR="00783092" w14:paraId="004525EA" w14:textId="77777777">
        <w:tc>
          <w:tcPr>
            <w:tcW w:w="2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BB9E741" w14:textId="77777777" w:rsidR="00783092" w:rsidRDefault="00171A3F">
            <w:pPr>
              <w:spacing w:line="252" w:lineRule="auto"/>
              <w:rPr>
                <w:b/>
                <w:bCs/>
                <w:color w:val="14333F"/>
                <w:sz w:val="18"/>
                <w:szCs w:val="18"/>
              </w:rPr>
            </w:pPr>
            <w:r>
              <w:rPr>
                <w:b/>
                <w:bCs/>
                <w:color w:val="14333F"/>
                <w:sz w:val="18"/>
                <w:szCs w:val="18"/>
              </w:rPr>
              <w:t>monthly_usage</w:t>
            </w:r>
          </w:p>
        </w:tc>
        <w:tc>
          <w:tcPr>
            <w:tcW w:w="7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5E97317" w14:textId="77777777" w:rsidR="00783092" w:rsidRDefault="00171A3F">
            <w:pPr>
              <w:spacing w:after="20" w:line="252" w:lineRule="auto"/>
              <w:rPr>
                <w:color w:val="14333F"/>
                <w:sz w:val="18"/>
                <w:szCs w:val="18"/>
              </w:rPr>
            </w:pPr>
            <w:r>
              <w:rPr>
                <w:color w:val="14333F"/>
                <w:sz w:val="18"/>
                <w:szCs w:val="18"/>
              </w:rPr>
              <w:t>Billing Cycle → billing_cycle</w:t>
            </w:r>
          </w:p>
          <w:p w14:paraId="47F12853" w14:textId="77777777" w:rsidR="00783092" w:rsidRDefault="00171A3F">
            <w:pPr>
              <w:spacing w:after="20" w:line="252" w:lineRule="auto"/>
              <w:rPr>
                <w:color w:val="14333F"/>
                <w:sz w:val="18"/>
                <w:szCs w:val="18"/>
              </w:rPr>
            </w:pPr>
            <w:r>
              <w:rPr>
                <w:color w:val="14333F"/>
                <w:sz w:val="18"/>
                <w:szCs w:val="18"/>
              </w:rPr>
              <w:t>Total Due → total_due</w:t>
            </w:r>
          </w:p>
          <w:p w14:paraId="09A4D25F" w14:textId="77777777" w:rsidR="00783092" w:rsidRDefault="00171A3F">
            <w:pPr>
              <w:spacing w:after="20" w:line="252" w:lineRule="auto"/>
              <w:rPr>
                <w:color w:val="14333F"/>
                <w:sz w:val="18"/>
                <w:szCs w:val="18"/>
              </w:rPr>
            </w:pPr>
            <w:r>
              <w:rPr>
                <w:color w:val="14333F"/>
                <w:sz w:val="18"/>
                <w:szCs w:val="18"/>
              </w:rPr>
              <w:t>Payment Status → payment_status</w:t>
            </w:r>
          </w:p>
          <w:p w14:paraId="13272E4D" w14:textId="77777777" w:rsidR="00783092" w:rsidRDefault="00171A3F">
            <w:pPr>
              <w:spacing w:after="20" w:line="252" w:lineRule="auto"/>
              <w:rPr>
                <w:color w:val="14333F"/>
                <w:sz w:val="18"/>
                <w:szCs w:val="18"/>
              </w:rPr>
            </w:pPr>
            <w:r>
              <w:rPr>
                <w:color w:val="14333F"/>
                <w:sz w:val="18"/>
                <w:szCs w:val="18"/>
              </w:rPr>
              <w:t>Usage Gallons → usage_gallons</w:t>
            </w:r>
          </w:p>
          <w:p w14:paraId="612804C1" w14:textId="77777777" w:rsidR="00783092" w:rsidRDefault="00171A3F">
            <w:pPr>
              <w:spacing w:after="20" w:line="252" w:lineRule="auto"/>
              <w:rPr>
                <w:color w:val="14333F"/>
                <w:sz w:val="18"/>
                <w:szCs w:val="18"/>
              </w:rPr>
            </w:pPr>
            <w:r>
              <w:rPr>
                <w:color w:val="14333F"/>
                <w:sz w:val="18"/>
                <w:szCs w:val="18"/>
              </w:rPr>
              <w:t>Meter Reading → meter_reading</w:t>
            </w:r>
          </w:p>
          <w:p w14:paraId="574B5693" w14:textId="77777777" w:rsidR="00783092" w:rsidRDefault="00171A3F">
            <w:pPr>
              <w:spacing w:after="20" w:line="252" w:lineRule="auto"/>
              <w:rPr>
                <w:color w:val="14333F"/>
                <w:sz w:val="18"/>
                <w:szCs w:val="18"/>
              </w:rPr>
            </w:pPr>
            <w:r>
              <w:rPr>
                <w:color w:val="14333F"/>
                <w:sz w:val="18"/>
                <w:szCs w:val="18"/>
              </w:rPr>
              <w:t>Meter ID → meter_id</w:t>
            </w:r>
          </w:p>
        </w:tc>
      </w:tr>
      <w:tr w:rsidR="00783092" w14:paraId="3ACEF6F4" w14:textId="77777777">
        <w:tc>
          <w:tcPr>
            <w:tcW w:w="2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7CC33AF" w14:textId="77777777" w:rsidR="00783092" w:rsidRDefault="00171A3F">
            <w:pPr>
              <w:spacing w:line="252" w:lineRule="auto"/>
              <w:rPr>
                <w:b/>
                <w:bCs/>
                <w:color w:val="14333F"/>
                <w:sz w:val="18"/>
                <w:szCs w:val="18"/>
              </w:rPr>
            </w:pPr>
            <w:r>
              <w:rPr>
                <w:b/>
                <w:bCs/>
                <w:color w:val="14333F"/>
                <w:sz w:val="18"/>
                <w:szCs w:val="18"/>
              </w:rPr>
              <w:t>tiered_rates</w:t>
            </w:r>
          </w:p>
        </w:tc>
        <w:tc>
          <w:tcPr>
            <w:tcW w:w="7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FE7AAD2" w14:textId="77777777" w:rsidR="00783092" w:rsidRDefault="00171A3F">
            <w:pPr>
              <w:spacing w:after="20" w:line="252" w:lineRule="auto"/>
              <w:rPr>
                <w:color w:val="14333F"/>
                <w:sz w:val="18"/>
                <w:szCs w:val="18"/>
              </w:rPr>
            </w:pPr>
            <w:r>
              <w:rPr>
                <w:color w:val="14333F"/>
                <w:sz w:val="18"/>
                <w:szCs w:val="18"/>
              </w:rPr>
              <w:t>Rate Schedule → rate_schedule</w:t>
            </w:r>
          </w:p>
          <w:p w14:paraId="2591383F" w14:textId="77777777" w:rsidR="00783092" w:rsidRDefault="00171A3F">
            <w:pPr>
              <w:spacing w:after="20" w:line="252" w:lineRule="auto"/>
              <w:rPr>
                <w:color w:val="14333F"/>
                <w:sz w:val="18"/>
                <w:szCs w:val="18"/>
              </w:rPr>
            </w:pPr>
            <w:r>
              <w:rPr>
                <w:color w:val="14333F"/>
                <w:sz w:val="18"/>
                <w:szCs w:val="18"/>
              </w:rPr>
              <w:t>Tiered Rate → tier_rate</w:t>
            </w:r>
          </w:p>
          <w:p w14:paraId="4F278966" w14:textId="77777777" w:rsidR="00783092" w:rsidRDefault="00171A3F">
            <w:pPr>
              <w:spacing w:after="20" w:line="252" w:lineRule="auto"/>
              <w:rPr>
                <w:color w:val="14333F"/>
                <w:sz w:val="18"/>
                <w:szCs w:val="18"/>
              </w:rPr>
            </w:pPr>
            <w:r>
              <w:rPr>
                <w:color w:val="14333F"/>
                <w:sz w:val="18"/>
                <w:szCs w:val="18"/>
              </w:rPr>
              <w:t>Base Charge → base_charge</w:t>
            </w:r>
          </w:p>
        </w:tc>
      </w:tr>
      <w:tr w:rsidR="00783092" w14:paraId="1FB59CBB" w14:textId="77777777">
        <w:tc>
          <w:tcPr>
            <w:tcW w:w="2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0E4D3DF" w14:textId="77777777" w:rsidR="00783092" w:rsidRDefault="00171A3F">
            <w:pPr>
              <w:spacing w:line="252" w:lineRule="auto"/>
              <w:rPr>
                <w:b/>
                <w:bCs/>
                <w:color w:val="14333F"/>
                <w:sz w:val="18"/>
                <w:szCs w:val="18"/>
              </w:rPr>
            </w:pPr>
            <w:r>
              <w:rPr>
                <w:b/>
                <w:bCs/>
                <w:color w:val="14333F"/>
                <w:sz w:val="18"/>
                <w:szCs w:val="18"/>
              </w:rPr>
              <w:t>water_systems</w:t>
            </w:r>
          </w:p>
        </w:tc>
        <w:tc>
          <w:tcPr>
            <w:tcW w:w="7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55A0D4B2" w14:textId="77777777" w:rsidR="00783092" w:rsidRDefault="00171A3F">
            <w:pPr>
              <w:spacing w:after="20" w:line="252" w:lineRule="auto"/>
              <w:rPr>
                <w:color w:val="14333F"/>
                <w:sz w:val="18"/>
                <w:szCs w:val="18"/>
              </w:rPr>
            </w:pPr>
            <w:r>
              <w:rPr>
                <w:color w:val="14333F"/>
                <w:sz w:val="18"/>
                <w:szCs w:val="18"/>
              </w:rPr>
              <w:t>Water System → system_id</w:t>
            </w:r>
          </w:p>
          <w:p w14:paraId="160CA3D5" w14:textId="77777777" w:rsidR="00783092" w:rsidRDefault="00171A3F">
            <w:pPr>
              <w:spacing w:after="20" w:line="252" w:lineRule="auto"/>
              <w:rPr>
                <w:color w:val="14333F"/>
                <w:sz w:val="18"/>
                <w:szCs w:val="18"/>
              </w:rPr>
            </w:pPr>
            <w:r>
              <w:rPr>
                <w:color w:val="14333F"/>
                <w:sz w:val="18"/>
                <w:szCs w:val="18"/>
              </w:rPr>
              <w:t>System Capacity → capacity</w:t>
            </w:r>
          </w:p>
          <w:p w14:paraId="7DF5DCD2" w14:textId="77777777" w:rsidR="00783092" w:rsidRDefault="00171A3F">
            <w:pPr>
              <w:spacing w:after="20" w:line="252" w:lineRule="auto"/>
              <w:rPr>
                <w:color w:val="14333F"/>
                <w:sz w:val="18"/>
                <w:szCs w:val="18"/>
              </w:rPr>
            </w:pPr>
            <w:r>
              <w:rPr>
                <w:color w:val="14333F"/>
                <w:sz w:val="18"/>
                <w:szCs w:val="18"/>
              </w:rPr>
              <w:t>Source Type → source_type</w:t>
            </w:r>
          </w:p>
          <w:p w14:paraId="5C255834" w14:textId="77777777" w:rsidR="00783092" w:rsidRDefault="00171A3F">
            <w:pPr>
              <w:spacing w:after="20" w:line="252" w:lineRule="auto"/>
              <w:rPr>
                <w:color w:val="14333F"/>
                <w:sz w:val="18"/>
                <w:szCs w:val="18"/>
              </w:rPr>
            </w:pPr>
            <w:r>
              <w:rPr>
                <w:color w:val="14333F"/>
                <w:sz w:val="18"/>
                <w:szCs w:val="18"/>
              </w:rPr>
              <w:t>Population Served → population_served</w:t>
            </w:r>
          </w:p>
        </w:tc>
      </w:tr>
      <w:tr w:rsidR="00783092" w14:paraId="450E4682" w14:textId="77777777">
        <w:tc>
          <w:tcPr>
            <w:tcW w:w="2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154A839C" w14:textId="77777777" w:rsidR="00783092" w:rsidRDefault="00171A3F">
            <w:pPr>
              <w:spacing w:line="252" w:lineRule="auto"/>
              <w:rPr>
                <w:b/>
                <w:bCs/>
                <w:color w:val="14333F"/>
                <w:sz w:val="18"/>
                <w:szCs w:val="18"/>
              </w:rPr>
            </w:pPr>
            <w:r>
              <w:rPr>
                <w:b/>
                <w:bCs/>
                <w:color w:val="14333F"/>
                <w:sz w:val="18"/>
                <w:szCs w:val="18"/>
              </w:rPr>
              <w:t>water_quality_reports</w:t>
            </w:r>
          </w:p>
        </w:tc>
        <w:tc>
          <w:tcPr>
            <w:tcW w:w="7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66A7AAB2" w14:textId="77777777" w:rsidR="00783092" w:rsidRDefault="00171A3F">
            <w:pPr>
              <w:spacing w:after="20" w:line="252" w:lineRule="auto"/>
              <w:rPr>
                <w:color w:val="14333F"/>
                <w:sz w:val="18"/>
                <w:szCs w:val="18"/>
              </w:rPr>
            </w:pPr>
            <w:r>
              <w:rPr>
                <w:color w:val="14333F"/>
                <w:sz w:val="18"/>
                <w:szCs w:val="18"/>
              </w:rPr>
              <w:t>Lead Level → lead_ppb</w:t>
            </w:r>
          </w:p>
          <w:p w14:paraId="494C6341" w14:textId="77777777" w:rsidR="00783092" w:rsidRDefault="00171A3F">
            <w:pPr>
              <w:spacing w:after="20" w:line="252" w:lineRule="auto"/>
              <w:rPr>
                <w:color w:val="14333F"/>
                <w:sz w:val="18"/>
                <w:szCs w:val="18"/>
              </w:rPr>
            </w:pPr>
            <w:r>
              <w:rPr>
                <w:color w:val="14333F"/>
                <w:sz w:val="18"/>
                <w:szCs w:val="18"/>
              </w:rPr>
              <w:t>Contaminant Level → contaminant_level</w:t>
            </w:r>
          </w:p>
          <w:p w14:paraId="1288805E" w14:textId="77777777" w:rsidR="00783092" w:rsidRDefault="00171A3F">
            <w:pPr>
              <w:spacing w:after="20" w:line="252" w:lineRule="auto"/>
              <w:rPr>
                <w:color w:val="14333F"/>
                <w:sz w:val="18"/>
                <w:szCs w:val="18"/>
              </w:rPr>
            </w:pPr>
            <w:r>
              <w:rPr>
                <w:color w:val="14333F"/>
                <w:sz w:val="18"/>
                <w:szCs w:val="18"/>
              </w:rPr>
              <w:t>Test Date → test_date</w:t>
            </w:r>
          </w:p>
          <w:p w14:paraId="19B16221" w14:textId="77777777" w:rsidR="00783092" w:rsidRDefault="00171A3F">
            <w:pPr>
              <w:spacing w:after="20" w:line="252" w:lineRule="auto"/>
              <w:rPr>
                <w:color w:val="14333F"/>
                <w:sz w:val="18"/>
                <w:szCs w:val="18"/>
              </w:rPr>
            </w:pPr>
            <w:r>
              <w:rPr>
                <w:color w:val="14333F"/>
                <w:sz w:val="18"/>
                <w:szCs w:val="18"/>
              </w:rPr>
              <w:t>EPA Compliance Status → epa_compliance_status</w:t>
            </w:r>
          </w:p>
        </w:tc>
      </w:tr>
      <w:tr w:rsidR="00783092" w14:paraId="6A23E3FB" w14:textId="77777777">
        <w:tc>
          <w:tcPr>
            <w:tcW w:w="2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FB3BDBF" w14:textId="77777777" w:rsidR="00783092" w:rsidRDefault="00171A3F">
            <w:pPr>
              <w:spacing w:line="252" w:lineRule="auto"/>
              <w:rPr>
                <w:b/>
                <w:bCs/>
                <w:color w:val="14333F"/>
                <w:sz w:val="18"/>
                <w:szCs w:val="18"/>
              </w:rPr>
            </w:pPr>
            <w:r>
              <w:rPr>
                <w:b/>
                <w:bCs/>
                <w:color w:val="14333F"/>
                <w:sz w:val="18"/>
                <w:szCs w:val="18"/>
              </w:rPr>
              <w:lastRenderedPageBreak/>
              <w:t>account_alerts</w:t>
            </w:r>
          </w:p>
        </w:tc>
        <w:tc>
          <w:tcPr>
            <w:tcW w:w="7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D831E08" w14:textId="77777777" w:rsidR="00783092" w:rsidRDefault="00171A3F">
            <w:pPr>
              <w:spacing w:after="20" w:line="252" w:lineRule="auto"/>
              <w:rPr>
                <w:color w:val="14333F"/>
                <w:sz w:val="18"/>
                <w:szCs w:val="18"/>
              </w:rPr>
            </w:pPr>
            <w:r>
              <w:rPr>
                <w:color w:val="14333F"/>
                <w:sz w:val="18"/>
                <w:szCs w:val="18"/>
              </w:rPr>
              <w:t>Account Alert → alert_type</w:t>
            </w:r>
          </w:p>
        </w:tc>
      </w:tr>
      <w:tr w:rsidR="00783092" w14:paraId="3D8A9C77" w14:textId="77777777">
        <w:tc>
          <w:tcPr>
            <w:tcW w:w="2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DEE1488" w14:textId="77777777" w:rsidR="00783092" w:rsidRDefault="00171A3F">
            <w:pPr>
              <w:spacing w:line="252" w:lineRule="auto"/>
              <w:rPr>
                <w:b/>
                <w:bCs/>
                <w:color w:val="14333F"/>
                <w:sz w:val="18"/>
                <w:szCs w:val="18"/>
              </w:rPr>
            </w:pPr>
            <w:r>
              <w:rPr>
                <w:b/>
                <w:bCs/>
                <w:color w:val="14333F"/>
                <w:sz w:val="18"/>
                <w:szCs w:val="18"/>
              </w:rPr>
              <w:t>customer_billing</w:t>
            </w:r>
          </w:p>
        </w:tc>
        <w:tc>
          <w:tcPr>
            <w:tcW w:w="7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3196AB61" w14:textId="77777777" w:rsidR="00783092" w:rsidRDefault="00171A3F">
            <w:pPr>
              <w:spacing w:after="20" w:line="252" w:lineRule="auto"/>
              <w:rPr>
                <w:color w:val="14333F"/>
                <w:sz w:val="18"/>
                <w:szCs w:val="18"/>
              </w:rPr>
            </w:pPr>
            <w:r>
              <w:rPr>
                <w:color w:val="14333F"/>
                <w:sz w:val="18"/>
                <w:szCs w:val="18"/>
              </w:rPr>
              <w:t>Customer Name → customer_name</w:t>
            </w:r>
          </w:p>
          <w:p w14:paraId="7C397962" w14:textId="77777777" w:rsidR="00783092" w:rsidRDefault="00171A3F">
            <w:pPr>
              <w:spacing w:after="20" w:line="252" w:lineRule="auto"/>
              <w:rPr>
                <w:color w:val="14333F"/>
                <w:sz w:val="18"/>
                <w:szCs w:val="18"/>
              </w:rPr>
            </w:pPr>
            <w:r>
              <w:rPr>
                <w:color w:val="14333F"/>
                <w:sz w:val="18"/>
                <w:szCs w:val="18"/>
              </w:rPr>
              <w:t>Customer Type → customer_type</w:t>
            </w:r>
          </w:p>
          <w:p w14:paraId="43F299F0" w14:textId="77777777" w:rsidR="00783092" w:rsidRDefault="00171A3F">
            <w:pPr>
              <w:spacing w:after="20" w:line="252" w:lineRule="auto"/>
              <w:rPr>
                <w:color w:val="14333F"/>
                <w:sz w:val="18"/>
                <w:szCs w:val="18"/>
              </w:rPr>
            </w:pPr>
            <w:r>
              <w:rPr>
                <w:color w:val="14333F"/>
                <w:sz w:val="18"/>
                <w:szCs w:val="18"/>
              </w:rPr>
              <w:t>Service Area → service_city</w:t>
            </w:r>
          </w:p>
          <w:p w14:paraId="4D087769" w14:textId="77777777" w:rsidR="00783092" w:rsidRDefault="00171A3F">
            <w:pPr>
              <w:spacing w:after="20" w:line="252" w:lineRule="auto"/>
              <w:rPr>
                <w:color w:val="14333F"/>
                <w:sz w:val="18"/>
                <w:szCs w:val="18"/>
              </w:rPr>
            </w:pPr>
            <w:r>
              <w:rPr>
                <w:color w:val="14333F"/>
                <w:sz w:val="18"/>
                <w:szCs w:val="18"/>
              </w:rPr>
              <w:t>Customer Account Number → account_number</w:t>
            </w:r>
          </w:p>
          <w:p w14:paraId="58D9CE36" w14:textId="77777777" w:rsidR="00783092" w:rsidRDefault="00171A3F">
            <w:pPr>
              <w:spacing w:after="20" w:line="252" w:lineRule="auto"/>
              <w:rPr>
                <w:color w:val="14333F"/>
                <w:sz w:val="18"/>
                <w:szCs w:val="18"/>
              </w:rPr>
            </w:pPr>
            <w:r>
              <w:rPr>
                <w:color w:val="14333F"/>
                <w:sz w:val="18"/>
                <w:szCs w:val="18"/>
              </w:rPr>
              <w:t>Payment Status → payment_status</w:t>
            </w:r>
          </w:p>
          <w:p w14:paraId="36C8CA01" w14:textId="77777777" w:rsidR="00783092" w:rsidRDefault="00171A3F">
            <w:pPr>
              <w:spacing w:after="20" w:line="252" w:lineRule="auto"/>
              <w:rPr>
                <w:color w:val="14333F"/>
                <w:sz w:val="18"/>
                <w:szCs w:val="18"/>
              </w:rPr>
            </w:pPr>
            <w:r>
              <w:rPr>
                <w:color w:val="14333F"/>
                <w:sz w:val="18"/>
                <w:szCs w:val="18"/>
              </w:rPr>
              <w:t>Usage Gallons → avg_monthly_usage</w:t>
            </w:r>
          </w:p>
          <w:p w14:paraId="4FFA60C7" w14:textId="77777777" w:rsidR="00783092" w:rsidRDefault="00171A3F">
            <w:pPr>
              <w:spacing w:after="20" w:line="252" w:lineRule="auto"/>
              <w:rPr>
                <w:color w:val="14333F"/>
                <w:sz w:val="18"/>
                <w:szCs w:val="18"/>
              </w:rPr>
            </w:pPr>
            <w:r>
              <w:rPr>
                <w:color w:val="14333F"/>
                <w:sz w:val="18"/>
                <w:szCs w:val="18"/>
              </w:rPr>
              <w:t>Water System → system_name</w:t>
            </w:r>
          </w:p>
          <w:p w14:paraId="535F9905" w14:textId="77777777" w:rsidR="00783092" w:rsidRDefault="00171A3F">
            <w:pPr>
              <w:spacing w:after="20" w:line="252" w:lineRule="auto"/>
              <w:rPr>
                <w:color w:val="14333F"/>
                <w:sz w:val="18"/>
                <w:szCs w:val="18"/>
              </w:rPr>
            </w:pPr>
            <w:r>
              <w:rPr>
                <w:color w:val="14333F"/>
                <w:sz w:val="18"/>
                <w:szCs w:val="18"/>
              </w:rPr>
              <w:t>Bills Generated → bills_generated</w:t>
            </w:r>
          </w:p>
          <w:p w14:paraId="157E2FC8" w14:textId="77777777" w:rsidR="00783092" w:rsidRDefault="00171A3F">
            <w:pPr>
              <w:spacing w:after="20" w:line="252" w:lineRule="auto"/>
              <w:rPr>
                <w:color w:val="14333F"/>
                <w:sz w:val="18"/>
                <w:szCs w:val="18"/>
              </w:rPr>
            </w:pPr>
            <w:r>
              <w:rPr>
                <w:color w:val="14333F"/>
                <w:sz w:val="18"/>
                <w:szCs w:val="18"/>
              </w:rPr>
              <w:t>Paid Bills → paid_bills</w:t>
            </w:r>
          </w:p>
          <w:p w14:paraId="24FBD2C4" w14:textId="77777777" w:rsidR="00783092" w:rsidRDefault="00171A3F">
            <w:pPr>
              <w:spacing w:after="20" w:line="252" w:lineRule="auto"/>
              <w:rPr>
                <w:color w:val="14333F"/>
                <w:sz w:val="18"/>
                <w:szCs w:val="18"/>
              </w:rPr>
            </w:pPr>
            <w:r>
              <w:rPr>
                <w:color w:val="14333F"/>
                <w:sz w:val="18"/>
                <w:szCs w:val="18"/>
              </w:rPr>
              <w:t>Outstanding Bills → outstanding_bills</w:t>
            </w:r>
          </w:p>
          <w:p w14:paraId="6BD16B23" w14:textId="77777777" w:rsidR="00783092" w:rsidRDefault="00171A3F">
            <w:pPr>
              <w:spacing w:after="20" w:line="252" w:lineRule="auto"/>
              <w:rPr>
                <w:color w:val="14333F"/>
                <w:sz w:val="18"/>
                <w:szCs w:val="18"/>
              </w:rPr>
            </w:pPr>
            <w:r>
              <w:rPr>
                <w:color w:val="14333F"/>
                <w:sz w:val="18"/>
                <w:szCs w:val="18"/>
              </w:rPr>
              <w:t>Total Outstanding Balance → total_outstanding</w:t>
            </w:r>
          </w:p>
          <w:p w14:paraId="5C0817EC" w14:textId="77777777" w:rsidR="00783092" w:rsidRDefault="00171A3F">
            <w:pPr>
              <w:spacing w:after="20" w:line="252" w:lineRule="auto"/>
              <w:rPr>
                <w:color w:val="14333F"/>
                <w:sz w:val="18"/>
                <w:szCs w:val="18"/>
              </w:rPr>
            </w:pPr>
            <w:r>
              <w:rPr>
                <w:color w:val="14333F"/>
                <w:sz w:val="18"/>
                <w:szCs w:val="18"/>
              </w:rPr>
              <w:t>Peak Usage → peak_usage</w:t>
            </w:r>
          </w:p>
        </w:tc>
      </w:tr>
      <w:tr w:rsidR="00783092" w14:paraId="7B4E3D9C" w14:textId="77777777">
        <w:tc>
          <w:tcPr>
            <w:tcW w:w="2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9A15202" w14:textId="77777777" w:rsidR="00783092" w:rsidRDefault="00171A3F">
            <w:pPr>
              <w:spacing w:line="252" w:lineRule="auto"/>
              <w:rPr>
                <w:b/>
                <w:bCs/>
                <w:color w:val="14333F"/>
                <w:sz w:val="18"/>
                <w:szCs w:val="18"/>
              </w:rPr>
            </w:pPr>
            <w:r>
              <w:rPr>
                <w:b/>
                <w:bCs/>
                <w:color w:val="14333F"/>
                <w:sz w:val="18"/>
                <w:szCs w:val="18"/>
              </w:rPr>
              <w:t>system_usage_summary</w:t>
            </w:r>
          </w:p>
        </w:tc>
        <w:tc>
          <w:tcPr>
            <w:tcW w:w="7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CD3C2DD" w14:textId="77777777" w:rsidR="00783092" w:rsidRDefault="00171A3F">
            <w:pPr>
              <w:spacing w:after="20" w:line="252" w:lineRule="auto"/>
              <w:rPr>
                <w:color w:val="14333F"/>
                <w:sz w:val="18"/>
                <w:szCs w:val="18"/>
              </w:rPr>
            </w:pPr>
            <w:r>
              <w:rPr>
                <w:color w:val="14333F"/>
                <w:sz w:val="18"/>
                <w:szCs w:val="18"/>
              </w:rPr>
              <w:t>Usage Gallons → avg_customer_usage</w:t>
            </w:r>
          </w:p>
          <w:p w14:paraId="32E74B3D" w14:textId="77777777" w:rsidR="00783092" w:rsidRDefault="00171A3F">
            <w:pPr>
              <w:spacing w:after="20" w:line="252" w:lineRule="auto"/>
              <w:rPr>
                <w:color w:val="14333F"/>
                <w:sz w:val="18"/>
                <w:szCs w:val="18"/>
              </w:rPr>
            </w:pPr>
            <w:r>
              <w:rPr>
                <w:color w:val="14333F"/>
                <w:sz w:val="18"/>
                <w:szCs w:val="18"/>
              </w:rPr>
              <w:t>Water System → system_id</w:t>
            </w:r>
          </w:p>
          <w:p w14:paraId="6E3E2A6A" w14:textId="77777777" w:rsidR="00783092" w:rsidRDefault="00171A3F">
            <w:pPr>
              <w:spacing w:after="20" w:line="252" w:lineRule="auto"/>
              <w:rPr>
                <w:color w:val="14333F"/>
                <w:sz w:val="18"/>
                <w:szCs w:val="18"/>
              </w:rPr>
            </w:pPr>
            <w:r>
              <w:rPr>
                <w:color w:val="14333F"/>
                <w:sz w:val="18"/>
                <w:szCs w:val="18"/>
              </w:rPr>
              <w:t>Total Revenue → total_revenue</w:t>
            </w:r>
          </w:p>
          <w:p w14:paraId="61EE1ABE" w14:textId="77777777" w:rsidR="00783092" w:rsidRDefault="00171A3F">
            <w:pPr>
              <w:spacing w:after="20" w:line="252" w:lineRule="auto"/>
              <w:rPr>
                <w:color w:val="14333F"/>
                <w:sz w:val="18"/>
                <w:szCs w:val="18"/>
              </w:rPr>
            </w:pPr>
            <w:r>
              <w:rPr>
                <w:color w:val="14333F"/>
                <w:sz w:val="18"/>
                <w:szCs w:val="18"/>
              </w:rPr>
              <w:t>Unpaid Accounts → unpaid_accounts</w:t>
            </w:r>
          </w:p>
          <w:p w14:paraId="0684DD25" w14:textId="77777777" w:rsidR="00783092" w:rsidRDefault="00171A3F">
            <w:pPr>
              <w:spacing w:after="20" w:line="252" w:lineRule="auto"/>
              <w:rPr>
                <w:color w:val="14333F"/>
                <w:sz w:val="18"/>
                <w:szCs w:val="18"/>
              </w:rPr>
            </w:pPr>
            <w:r>
              <w:rPr>
                <w:color w:val="14333F"/>
                <w:sz w:val="18"/>
                <w:szCs w:val="18"/>
              </w:rPr>
              <w:t>Payment Collection Rate → payment_collection_rate</w:t>
            </w:r>
          </w:p>
          <w:p w14:paraId="32247A0E" w14:textId="77777777" w:rsidR="00783092" w:rsidRDefault="00171A3F">
            <w:pPr>
              <w:spacing w:after="20" w:line="252" w:lineRule="auto"/>
              <w:rPr>
                <w:color w:val="14333F"/>
                <w:sz w:val="18"/>
                <w:szCs w:val="18"/>
              </w:rPr>
            </w:pPr>
            <w:r>
              <w:rPr>
                <w:color w:val="14333F"/>
                <w:sz w:val="18"/>
                <w:szCs w:val="18"/>
              </w:rPr>
              <w:t>Active Customers → active_customers</w:t>
            </w:r>
          </w:p>
          <w:p w14:paraId="3C6B4BF8" w14:textId="77777777" w:rsidR="00783092" w:rsidRDefault="00171A3F">
            <w:pPr>
              <w:spacing w:after="20" w:line="252" w:lineRule="auto"/>
              <w:rPr>
                <w:color w:val="14333F"/>
                <w:sz w:val="18"/>
                <w:szCs w:val="18"/>
              </w:rPr>
            </w:pPr>
            <w:r>
              <w:rPr>
                <w:color w:val="14333F"/>
                <w:sz w:val="18"/>
                <w:szCs w:val="18"/>
              </w:rPr>
              <w:t>Total System Usage → total_system_usage</w:t>
            </w:r>
          </w:p>
        </w:tc>
      </w:tr>
      <w:tr w:rsidR="00783092" w14:paraId="794EE56D" w14:textId="77777777">
        <w:tc>
          <w:tcPr>
            <w:tcW w:w="22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39E85AF" w14:textId="77777777" w:rsidR="00783092" w:rsidRDefault="00171A3F">
            <w:pPr>
              <w:spacing w:line="252" w:lineRule="auto"/>
              <w:rPr>
                <w:b/>
                <w:bCs/>
                <w:color w:val="14333F"/>
                <w:sz w:val="18"/>
                <w:szCs w:val="18"/>
              </w:rPr>
            </w:pPr>
            <w:r>
              <w:rPr>
                <w:b/>
                <w:bCs/>
                <w:color w:val="14333F"/>
                <w:sz w:val="18"/>
                <w:szCs w:val="18"/>
              </w:rPr>
              <w:t>system_water_quality</w:t>
            </w:r>
          </w:p>
        </w:tc>
        <w:tc>
          <w:tcPr>
            <w:tcW w:w="71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737B2F5C" w14:textId="77777777" w:rsidR="00783092" w:rsidRDefault="00171A3F">
            <w:pPr>
              <w:spacing w:after="20" w:line="252" w:lineRule="auto"/>
              <w:rPr>
                <w:color w:val="14333F"/>
                <w:sz w:val="18"/>
                <w:szCs w:val="18"/>
              </w:rPr>
            </w:pPr>
            <w:r>
              <w:rPr>
                <w:color w:val="14333F"/>
                <w:sz w:val="18"/>
                <w:szCs w:val="18"/>
              </w:rPr>
              <w:t>Service Area → service_cities</w:t>
            </w:r>
          </w:p>
          <w:p w14:paraId="57D4E3BE" w14:textId="77777777" w:rsidR="00783092" w:rsidRDefault="00171A3F">
            <w:pPr>
              <w:spacing w:after="20" w:line="252" w:lineRule="auto"/>
              <w:rPr>
                <w:color w:val="14333F"/>
                <w:sz w:val="18"/>
                <w:szCs w:val="18"/>
              </w:rPr>
            </w:pPr>
            <w:r>
              <w:rPr>
                <w:color w:val="14333F"/>
                <w:sz w:val="18"/>
                <w:szCs w:val="18"/>
              </w:rPr>
              <w:t>Water System → system_name</w:t>
            </w:r>
          </w:p>
          <w:p w14:paraId="1D31CBAA" w14:textId="77777777" w:rsidR="00783092" w:rsidRDefault="00171A3F">
            <w:pPr>
              <w:spacing w:after="20" w:line="252" w:lineRule="auto"/>
              <w:rPr>
                <w:color w:val="14333F"/>
                <w:sz w:val="18"/>
                <w:szCs w:val="18"/>
              </w:rPr>
            </w:pPr>
            <w:r>
              <w:rPr>
                <w:color w:val="14333F"/>
                <w:sz w:val="18"/>
                <w:szCs w:val="18"/>
              </w:rPr>
              <w:t>Lead Level → lead_ppb</w:t>
            </w:r>
          </w:p>
          <w:p w14:paraId="1A5EF1DB" w14:textId="77777777" w:rsidR="00783092" w:rsidRDefault="00171A3F">
            <w:pPr>
              <w:spacing w:after="20" w:line="252" w:lineRule="auto"/>
              <w:rPr>
                <w:color w:val="14333F"/>
                <w:sz w:val="18"/>
                <w:szCs w:val="18"/>
              </w:rPr>
            </w:pPr>
            <w:r>
              <w:rPr>
                <w:color w:val="14333F"/>
                <w:sz w:val="18"/>
                <w:szCs w:val="18"/>
              </w:rPr>
              <w:t>Test Date → report_month</w:t>
            </w:r>
          </w:p>
          <w:p w14:paraId="477121C5" w14:textId="77777777" w:rsidR="00783092" w:rsidRDefault="00171A3F">
            <w:pPr>
              <w:spacing w:after="20" w:line="252" w:lineRule="auto"/>
              <w:rPr>
                <w:color w:val="14333F"/>
                <w:sz w:val="18"/>
                <w:szCs w:val="18"/>
              </w:rPr>
            </w:pPr>
            <w:r>
              <w:rPr>
                <w:color w:val="14333F"/>
                <w:sz w:val="18"/>
                <w:szCs w:val="18"/>
              </w:rPr>
              <w:t>EPA Compliance Status → compliance_status</w:t>
            </w:r>
          </w:p>
          <w:p w14:paraId="5A2959C8" w14:textId="77777777" w:rsidR="00783092" w:rsidRDefault="00171A3F">
            <w:pPr>
              <w:spacing w:after="20" w:line="252" w:lineRule="auto"/>
              <w:rPr>
                <w:color w:val="14333F"/>
                <w:sz w:val="18"/>
                <w:szCs w:val="18"/>
              </w:rPr>
            </w:pPr>
            <w:r>
              <w:rPr>
                <w:color w:val="14333F"/>
                <w:sz w:val="18"/>
                <w:szCs w:val="18"/>
              </w:rPr>
              <w:t>Water Quality Rating → quality_rating</w:t>
            </w:r>
          </w:p>
          <w:p w14:paraId="7F6637FA" w14:textId="77777777" w:rsidR="00783092" w:rsidRDefault="00171A3F">
            <w:pPr>
              <w:spacing w:after="20" w:line="252" w:lineRule="auto"/>
              <w:rPr>
                <w:color w:val="14333F"/>
                <w:sz w:val="18"/>
                <w:szCs w:val="18"/>
              </w:rPr>
            </w:pPr>
            <w:r>
              <w:rPr>
                <w:color w:val="14333F"/>
                <w:sz w:val="18"/>
                <w:szCs w:val="18"/>
              </w:rPr>
              <w:t>pH Level → ph_level</w:t>
            </w:r>
          </w:p>
          <w:p w14:paraId="0F7E685C" w14:textId="77777777" w:rsidR="00783092" w:rsidRDefault="00171A3F">
            <w:pPr>
              <w:spacing w:after="20" w:line="252" w:lineRule="auto"/>
              <w:rPr>
                <w:color w:val="14333F"/>
                <w:sz w:val="18"/>
                <w:szCs w:val="18"/>
              </w:rPr>
            </w:pPr>
            <w:r>
              <w:rPr>
                <w:color w:val="14333F"/>
                <w:sz w:val="18"/>
                <w:szCs w:val="18"/>
              </w:rPr>
              <w:t>Turbidity → turbidity_ntu</w:t>
            </w:r>
          </w:p>
          <w:p w14:paraId="7F7652AE" w14:textId="77777777" w:rsidR="00783092" w:rsidRDefault="00171A3F">
            <w:pPr>
              <w:spacing w:after="20" w:line="252" w:lineRule="auto"/>
              <w:rPr>
                <w:color w:val="14333F"/>
                <w:sz w:val="18"/>
                <w:szCs w:val="18"/>
              </w:rPr>
            </w:pPr>
            <w:r>
              <w:rPr>
                <w:color w:val="14333F"/>
                <w:sz w:val="18"/>
                <w:szCs w:val="18"/>
              </w:rPr>
              <w:t>System Alert Level → system_alert_level</w:t>
            </w:r>
          </w:p>
        </w:tc>
      </w:tr>
    </w:tbl>
    <w:p w14:paraId="62C48F7D" w14:textId="2C6C430B" w:rsidR="00783092" w:rsidRDefault="00171A3F">
      <w:pPr>
        <w:spacing w:before="40" w:after="120" w:line="276" w:lineRule="auto"/>
      </w:pPr>
      <w:r>
        <w:t xml:space="preserve">The document store (Arizona_Water_Documents) is governed by this same glossary. Its Records &amp; Documents terms link to whole folders </w:t>
      </w:r>
      <w:r w:rsidR="00330E2D">
        <w:t>—</w:t>
      </w:r>
      <w:r>
        <w:t xml:space="preserve"> for example EPA Compliance Records to the compliance folder, Inspection Reports to inspections, and SCADA Snapshots to scada </w:t>
      </w:r>
      <w:r w:rsidR="00330E2D">
        <w:t>—</w:t>
      </w:r>
      <w:r>
        <w:t xml:space="preserve"> so one vocabulary spans both the database and the file store.</w:t>
      </w:r>
    </w:p>
    <w:p w14:paraId="29C1A938" w14:textId="77777777" w:rsidR="00D57A65" w:rsidRDefault="00D57A65">
      <w:pPr>
        <w:spacing w:before="40" w:after="120" w:line="276" w:lineRule="auto"/>
      </w:pPr>
    </w:p>
    <w:p w14:paraId="05859806" w14:textId="77777777" w:rsidR="00597691" w:rsidRDefault="00597691">
      <w:pPr>
        <w:spacing w:before="40" w:after="120" w:line="276" w:lineRule="auto"/>
      </w:pPr>
    </w:p>
    <w:p w14:paraId="7125C703" w14:textId="77777777" w:rsidR="00597691" w:rsidRDefault="00597691">
      <w:pPr>
        <w:spacing w:before="40" w:after="120" w:line="276" w:lineRule="auto"/>
      </w:pPr>
    </w:p>
    <w:p w14:paraId="5150BE11" w14:textId="77777777" w:rsidR="00597691" w:rsidRDefault="00597691">
      <w:pPr>
        <w:spacing w:before="40" w:after="120" w:line="276" w:lineRule="auto"/>
      </w:pPr>
    </w:p>
    <w:p w14:paraId="2198754F" w14:textId="77777777" w:rsidR="00597691" w:rsidRDefault="00597691">
      <w:pPr>
        <w:spacing w:before="40" w:after="120" w:line="276" w:lineRule="auto"/>
      </w:pPr>
    </w:p>
    <w:p w14:paraId="70D91716" w14:textId="77777777" w:rsidR="00597691" w:rsidRDefault="00597691">
      <w:pPr>
        <w:spacing w:before="40" w:after="120" w:line="276" w:lineRule="auto"/>
      </w:pPr>
    </w:p>
    <w:p w14:paraId="53579A75" w14:textId="77777777" w:rsidR="00597691" w:rsidRDefault="00597691">
      <w:pPr>
        <w:spacing w:before="40" w:after="120" w:line="276" w:lineRule="auto"/>
      </w:pPr>
    </w:p>
    <w:p w14:paraId="62CD50E5" w14:textId="77777777" w:rsidR="00597691" w:rsidRDefault="00597691">
      <w:pPr>
        <w:spacing w:before="40" w:after="120" w:line="276" w:lineRule="auto"/>
      </w:pPr>
    </w:p>
    <w:p w14:paraId="79A54B96" w14:textId="77777777" w:rsidR="00597691" w:rsidRDefault="00597691" w:rsidP="00597691">
      <w:pPr>
        <w:pStyle w:val="Heading1"/>
      </w:pPr>
      <w:r>
        <w:lastRenderedPageBreak/>
        <w:t>Introducing the Similarity Score</w:t>
      </w:r>
    </w:p>
    <w:p w14:paraId="5551B6FF" w14:textId="60F68A98" w:rsidR="00597691" w:rsidRDefault="00597691" w:rsidP="00597691">
      <w:pPr>
        <w:spacing w:after="120" w:line="276" w:lineRule="auto"/>
      </w:pPr>
      <w:r>
        <w:t xml:space="preserve">In Part C you opened the Suggested Columns view and approved the matches PDC proposed. Those proposals are not name guesses </w:t>
      </w:r>
      <w:r w:rsidR="00330E2D">
        <w:t>—</w:t>
      </w:r>
      <w:r>
        <w:t xml:space="preserve"> they come from PDC’s metadata similarity engine, and each one carries a Similarity Score. This short section introduces that score so you know what you are approving, and it sets the scene for the </w:t>
      </w:r>
      <w:proofErr w:type="gramStart"/>
      <w:r>
        <w:t>Technical</w:t>
      </w:r>
      <w:proofErr w:type="gramEnd"/>
      <w:r>
        <w:t xml:space="preserve"> track, where that engine is configured and run.</w:t>
      </w:r>
    </w:p>
    <w:p w14:paraId="3AE63811" w14:textId="77777777" w:rsidR="00597691" w:rsidRDefault="00597691" w:rsidP="00597691">
      <w:pPr>
        <w:pStyle w:val="Heading2"/>
      </w:pPr>
      <w:r>
        <w:t>What the score measures</w:t>
      </w:r>
    </w:p>
    <w:p w14:paraId="2D01BF71" w14:textId="5FE45F62" w:rsidR="00597691" w:rsidRDefault="00597691" w:rsidP="00597691">
      <w:pPr>
        <w:spacing w:after="120" w:line="276" w:lineRule="auto"/>
      </w:pPr>
      <w:r>
        <w:t xml:space="preserve">Metadata similarity uses machine learning to find and rank similar columns, tables, and terms across the whole Catalog. It scores each candidate on metadata structure and meaning rather than column names alone, and expresses the result as a number from 0 to 1 </w:t>
      </w:r>
      <w:r w:rsidR="00330E2D">
        <w:t>—</w:t>
      </w:r>
      <w:r>
        <w:t xml:space="preserve"> PDC’s confidence that a term fits a column. A higher score is a stronger match.</w:t>
      </w:r>
    </w:p>
    <w:p w14:paraId="371A0EAB" w14:textId="50C652A2" w:rsidR="00597691" w:rsidRDefault="00597691" w:rsidP="00597691">
      <w:pPr>
        <w:spacing w:after="120" w:line="276" w:lineRule="auto"/>
      </w:pPr>
      <w:r>
        <w:rPr>
          <w:b/>
          <w:bCs/>
          <w:color w:val="1C7293"/>
        </w:rPr>
        <w:t xml:space="preserve">Meaning over names: </w:t>
      </w:r>
      <w:r>
        <w:t>because the score reads structure and meaning, it can match a column whose name looks nothing like the term. In AWC, the Service Area term can be proposed for service_city in customer_billing, and Water System for system_name in system_water_quality — links a name</w:t>
      </w:r>
      <w:r w:rsidR="00330E2D">
        <w:t>—</w:t>
      </w:r>
      <w:r>
        <w:t>only search would miss.</w:t>
      </w:r>
    </w:p>
    <w:p w14:paraId="7DB18DEF" w14:textId="77777777" w:rsidR="00597691" w:rsidRDefault="00597691" w:rsidP="00597691">
      <w:pPr>
        <w:spacing w:after="120" w:line="276" w:lineRule="auto"/>
      </w:pPr>
      <w:r>
        <w:rPr>
          <w:b/>
          <w:bCs/>
          <w:color w:val="1C7293"/>
        </w:rPr>
        <w:t xml:space="preserve">It runs as a job, not on demand: </w:t>
      </w:r>
      <w:r>
        <w:t>the Suggested Columns you see are the results of a metadata similarity run, not generated the moment you open the tab. An administrator runs that job; you review what it produced.</w:t>
      </w:r>
    </w:p>
    <w:p w14:paraId="1F9F0588" w14:textId="77777777" w:rsidR="000153EA" w:rsidRDefault="000153EA" w:rsidP="00597691">
      <w:pPr>
        <w:spacing w:after="120" w:line="276" w:lineRule="auto"/>
      </w:pPr>
    </w:p>
    <w:p w14:paraId="32A4080D" w14:textId="77777777" w:rsidR="000153EA" w:rsidRDefault="000153EA" w:rsidP="00597691">
      <w:pPr>
        <w:spacing w:after="120" w:line="276" w:lineRule="auto"/>
      </w:pPr>
    </w:p>
    <w:p w14:paraId="59D5A5CD" w14:textId="77777777" w:rsidR="000153EA" w:rsidRDefault="000153EA" w:rsidP="00597691">
      <w:pPr>
        <w:spacing w:after="120" w:line="276" w:lineRule="auto"/>
      </w:pPr>
    </w:p>
    <w:p w14:paraId="74468375" w14:textId="77777777" w:rsidR="000153EA" w:rsidRDefault="000153EA" w:rsidP="00597691">
      <w:pPr>
        <w:spacing w:after="120" w:line="276" w:lineRule="auto"/>
      </w:pPr>
    </w:p>
    <w:p w14:paraId="502E257A" w14:textId="77777777" w:rsidR="000153EA" w:rsidRDefault="000153EA" w:rsidP="00597691">
      <w:pPr>
        <w:spacing w:after="120" w:line="276" w:lineRule="auto"/>
      </w:pPr>
    </w:p>
    <w:p w14:paraId="15608A78" w14:textId="77777777" w:rsidR="000153EA" w:rsidRDefault="000153EA" w:rsidP="00597691">
      <w:pPr>
        <w:spacing w:after="120" w:line="276" w:lineRule="auto"/>
      </w:pPr>
    </w:p>
    <w:p w14:paraId="33ACEC92" w14:textId="77777777" w:rsidR="000153EA" w:rsidRDefault="000153EA" w:rsidP="00597691">
      <w:pPr>
        <w:spacing w:after="120" w:line="276" w:lineRule="auto"/>
      </w:pPr>
    </w:p>
    <w:p w14:paraId="0BFC61C0" w14:textId="77777777" w:rsidR="000153EA" w:rsidRDefault="000153EA" w:rsidP="00597691">
      <w:pPr>
        <w:spacing w:after="120" w:line="276" w:lineRule="auto"/>
      </w:pPr>
    </w:p>
    <w:p w14:paraId="6C3ECBE1" w14:textId="77777777" w:rsidR="000153EA" w:rsidRDefault="000153EA" w:rsidP="00597691">
      <w:pPr>
        <w:spacing w:after="120" w:line="276" w:lineRule="auto"/>
      </w:pPr>
    </w:p>
    <w:p w14:paraId="40205B5E" w14:textId="77777777" w:rsidR="000153EA" w:rsidRDefault="000153EA" w:rsidP="00597691">
      <w:pPr>
        <w:spacing w:after="120" w:line="276" w:lineRule="auto"/>
      </w:pPr>
    </w:p>
    <w:p w14:paraId="345DFCE4" w14:textId="77777777" w:rsidR="000153EA" w:rsidRDefault="000153EA" w:rsidP="00597691">
      <w:pPr>
        <w:spacing w:after="120" w:line="276" w:lineRule="auto"/>
      </w:pPr>
    </w:p>
    <w:p w14:paraId="14BB8535" w14:textId="77777777" w:rsidR="000153EA" w:rsidRDefault="000153EA" w:rsidP="00597691">
      <w:pPr>
        <w:spacing w:after="120" w:line="276" w:lineRule="auto"/>
      </w:pPr>
    </w:p>
    <w:p w14:paraId="78F1F594" w14:textId="77777777" w:rsidR="000153EA" w:rsidRDefault="000153EA" w:rsidP="00597691">
      <w:pPr>
        <w:spacing w:after="120" w:line="276" w:lineRule="auto"/>
      </w:pPr>
    </w:p>
    <w:p w14:paraId="756718DC" w14:textId="77777777" w:rsidR="000153EA" w:rsidRDefault="000153EA" w:rsidP="00597691">
      <w:pPr>
        <w:spacing w:after="120" w:line="276" w:lineRule="auto"/>
      </w:pPr>
    </w:p>
    <w:p w14:paraId="0F31B7EC" w14:textId="77777777" w:rsidR="000153EA" w:rsidRDefault="000153EA" w:rsidP="00597691">
      <w:pPr>
        <w:spacing w:after="120" w:line="276" w:lineRule="auto"/>
      </w:pPr>
    </w:p>
    <w:p w14:paraId="01697FED" w14:textId="77777777" w:rsidR="00597691" w:rsidRDefault="00597691" w:rsidP="00597691">
      <w:pPr>
        <w:pStyle w:val="Heading2"/>
      </w:pPr>
      <w:r>
        <w:lastRenderedPageBreak/>
        <w:t>Reading and acting on suggestions</w:t>
      </w:r>
    </w:p>
    <w:p w14:paraId="475D5A80" w14:textId="022531A1" w:rsidR="00597691" w:rsidRDefault="00597691" w:rsidP="00597691">
      <w:pPr>
        <w:spacing w:after="120" w:line="276" w:lineRule="auto"/>
      </w:pPr>
      <w:r>
        <w:t xml:space="preserve">The Suggested Columns list shows </w:t>
      </w:r>
      <w:proofErr w:type="gramStart"/>
      <w:r>
        <w:t>matches</w:t>
      </w:r>
      <w:proofErr w:type="gramEnd"/>
      <w:r>
        <w:t xml:space="preserve"> above a score threshold </w:t>
      </w:r>
      <w:r w:rsidR="00330E2D">
        <w:t>—</w:t>
      </w:r>
      <w:r>
        <w:t xml:space="preserve"> 0.5 by default. Lower the threshold to see more, looser candidates; raise it to see only the closest. Then act on each one:</w:t>
      </w:r>
    </w:p>
    <w:p w14:paraId="6365AB34" w14:textId="1F3CD853" w:rsidR="00597691" w:rsidRDefault="00597691" w:rsidP="00597691">
      <w:pPr>
        <w:pStyle w:val="ListParagraph"/>
        <w:numPr>
          <w:ilvl w:val="0"/>
          <w:numId w:val="2"/>
        </w:numPr>
        <w:spacing w:after="60" w:line="264" w:lineRule="auto"/>
      </w:pPr>
      <w:r>
        <w:t xml:space="preserve">Approve assigns the term to the column automatically </w:t>
      </w:r>
      <w:r w:rsidR="00330E2D">
        <w:t>—</w:t>
      </w:r>
      <w:r>
        <w:t xml:space="preserve"> the same Business Term Association you would create by hand in the Elements view, only faster.</w:t>
      </w:r>
    </w:p>
    <w:p w14:paraId="4E65D2DD" w14:textId="77777777" w:rsidR="00597691" w:rsidRDefault="00597691" w:rsidP="00597691">
      <w:pPr>
        <w:pStyle w:val="ListParagraph"/>
        <w:numPr>
          <w:ilvl w:val="0"/>
          <w:numId w:val="2"/>
        </w:numPr>
        <w:spacing w:after="60" w:line="264" w:lineRule="auto"/>
      </w:pPr>
      <w:r>
        <w:t>Reject dismisses a wrong match. A rejected suggestion is excluded from future runs for that asset, so reject deliberately rather than to tidy the list.</w:t>
      </w:r>
    </w:p>
    <w:p w14:paraId="3357547C" w14:textId="4E1DDB0E" w:rsidR="00597691" w:rsidRDefault="00597691" w:rsidP="00597691">
      <w:pPr>
        <w:spacing w:after="120" w:line="276" w:lineRule="auto"/>
      </w:pPr>
      <w:r>
        <w:rPr>
          <w:b/>
          <w:bCs/>
          <w:color w:val="1C7293"/>
        </w:rPr>
        <w:t xml:space="preserve">Your judgment still decides: </w:t>
      </w:r>
      <w:r>
        <w:t xml:space="preserve">the score assists, it does not approve. A high score is a recommendation, not a verdict </w:t>
      </w:r>
      <w:r w:rsidR="00330E2D">
        <w:t>—</w:t>
      </w:r>
      <w:r>
        <w:t xml:space="preserve"> approve the matches that genuinely describe the column, and the same over</w:t>
      </w:r>
      <w:r w:rsidR="00330E2D">
        <w:t>—</w:t>
      </w:r>
      <w:r>
        <w:t>linking cautions from the previous section apply. Good semantic coverage, not volume, is the goal.</w:t>
      </w:r>
    </w:p>
    <w:p w14:paraId="3850D79D" w14:textId="77777777" w:rsidR="00597691" w:rsidRDefault="000153EA" w:rsidP="000153EA">
      <w:pPr>
        <w:tabs>
          <w:tab w:val="left" w:pos="9214"/>
        </w:tabs>
        <w:spacing w:after="120" w:line="276" w:lineRule="auto"/>
      </w:pPr>
      <w:r>
        <w:rPr>
          <w:noProof/>
        </w:rPr>
        <w:drawing>
          <wp:inline distT="0" distB="0" distL="0" distR="0" wp14:anchorId="58ADCB41" wp14:editId="601D7B83">
            <wp:extent cx="5965593" cy="4133850"/>
            <wp:effectExtent l="0" t="0" r="0" b="0"/>
            <wp:docPr id="209084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45037" name=""/>
                    <pic:cNvPicPr/>
                  </pic:nvPicPr>
                  <pic:blipFill>
                    <a:blip r:embed="rId19"/>
                    <a:stretch>
                      <a:fillRect/>
                    </a:stretch>
                  </pic:blipFill>
                  <pic:spPr>
                    <a:xfrm>
                      <a:off x="0" y="0"/>
                      <a:ext cx="6010377" cy="4164883"/>
                    </a:xfrm>
                    <a:prstGeom prst="rect">
                      <a:avLst/>
                    </a:prstGeom>
                  </pic:spPr>
                </pic:pic>
              </a:graphicData>
            </a:graphic>
          </wp:inline>
        </w:drawing>
      </w:r>
    </w:p>
    <w:p w14:paraId="106C6F37" w14:textId="6B00C5E8" w:rsidR="00597691" w:rsidRDefault="000153EA" w:rsidP="000153EA">
      <w:pPr>
        <w:spacing w:after="120" w:line="276" w:lineRule="auto"/>
        <w:jc w:val="center"/>
      </w:pPr>
      <w:r>
        <w:t xml:space="preserve">Suggested Columns </w:t>
      </w:r>
      <w:r w:rsidR="00330E2D">
        <w:t>—</w:t>
      </w:r>
      <w:r>
        <w:t xml:space="preserve"> customer.customer.name</w:t>
      </w:r>
    </w:p>
    <w:p w14:paraId="2AF347E8" w14:textId="77777777" w:rsidR="00597691" w:rsidRDefault="00597691" w:rsidP="00597691">
      <w:pPr>
        <w:spacing w:after="120" w:line="276" w:lineRule="auto"/>
      </w:pPr>
    </w:p>
    <w:p w14:paraId="521A483A" w14:textId="77777777" w:rsidR="00597691" w:rsidRDefault="00597691" w:rsidP="00597691">
      <w:pPr>
        <w:spacing w:after="120" w:line="276" w:lineRule="auto"/>
      </w:pPr>
    </w:p>
    <w:p w14:paraId="5551B4B5" w14:textId="77777777" w:rsidR="00597691" w:rsidRDefault="00597691" w:rsidP="00597691">
      <w:pPr>
        <w:spacing w:after="120" w:line="276" w:lineRule="auto"/>
      </w:pPr>
    </w:p>
    <w:p w14:paraId="3A8E6337" w14:textId="77777777" w:rsidR="00597691" w:rsidRDefault="00597691" w:rsidP="00597691">
      <w:pPr>
        <w:spacing w:after="120" w:line="276" w:lineRule="auto"/>
      </w:pPr>
    </w:p>
    <w:p w14:paraId="0380F832" w14:textId="77777777" w:rsidR="00597691" w:rsidRDefault="00597691">
      <w:pPr>
        <w:spacing w:before="40" w:after="120" w:line="276" w:lineRule="auto"/>
      </w:pPr>
    </w:p>
    <w:p w14:paraId="05BE4705" w14:textId="77777777" w:rsidR="0010141E" w:rsidRDefault="002735F7">
      <w:pPr>
        <w:pStyle w:val="Heading1"/>
      </w:pPr>
      <w:r>
        <w:lastRenderedPageBreak/>
        <w:t>Verify your work</w:t>
      </w:r>
    </w:p>
    <w:p w14:paraId="6FB74EC6" w14:textId="77777777" w:rsidR="0010141E" w:rsidRDefault="002735F7">
      <w:pPr>
        <w:pStyle w:val="ListParagraph"/>
        <w:numPr>
          <w:ilvl w:val="0"/>
          <w:numId w:val="2"/>
        </w:numPr>
        <w:spacing w:after="60" w:line="264" w:lineRule="auto"/>
      </w:pPr>
      <w:r>
        <w:t>The Arizona Water glossary exists, with seven categories and your terms beneath them.</w:t>
      </w:r>
    </w:p>
    <w:p w14:paraId="6655F877" w14:textId="77777777" w:rsidR="0010141E" w:rsidRDefault="002735F7">
      <w:pPr>
        <w:pStyle w:val="ListParagraph"/>
        <w:numPr>
          <w:ilvl w:val="0"/>
          <w:numId w:val="2"/>
        </w:numPr>
        <w:spacing w:after="60" w:line="264" w:lineRule="auto"/>
      </w:pPr>
      <w:r>
        <w:t>Each term has a Definition, a Domain, a Sensitivity, a Classification, and a Business Steward.</w:t>
      </w:r>
    </w:p>
    <w:p w14:paraId="0B29D4DC" w14:textId="77777777" w:rsidR="0010141E" w:rsidRDefault="002735F7">
      <w:pPr>
        <w:pStyle w:val="ListParagraph"/>
        <w:numPr>
          <w:ilvl w:val="0"/>
          <w:numId w:val="2"/>
        </w:numPr>
        <w:spacing w:after="60" w:line="264" w:lineRule="auto"/>
      </w:pPr>
      <w:r>
        <w:t>Each term you linked lists its columns on the Data Elements tab, and the customers columns show their assigned business term.</w:t>
      </w:r>
    </w:p>
    <w:p w14:paraId="5ED7B76A" w14:textId="30C0D7C0" w:rsidR="00783092" w:rsidRDefault="00171A3F">
      <w:pPr>
        <w:pStyle w:val="ListParagraph"/>
        <w:numPr>
          <w:ilvl w:val="0"/>
          <w:numId w:val="2"/>
        </w:numPr>
        <w:spacing w:after="80" w:line="264" w:lineRule="auto"/>
      </w:pPr>
      <w:r>
        <w:t xml:space="preserve">Every data table </w:t>
      </w:r>
      <w:r w:rsidR="00330E2D">
        <w:t>—</w:t>
      </w:r>
      <w:r>
        <w:t xml:space="preserve"> all nine, customers through system_water_quality </w:t>
      </w:r>
      <w:r w:rsidR="00330E2D">
        <w:t>—</w:t>
      </w:r>
      <w:r>
        <w:t xml:space="preserve"> has its terms linked, each carries its own table</w:t>
      </w:r>
      <w:r w:rsidR="00330E2D">
        <w:t>—</w:t>
      </w:r>
      <w:r>
        <w:t>level term (Customer Record, Water System Record, and so on) that its Trust Score reads, and each has had its Trust Score recalculated.</w:t>
      </w:r>
    </w:p>
    <w:p w14:paraId="14A43FE4" w14:textId="3145E67A" w:rsidR="0010141E" w:rsidRDefault="002735F7">
      <w:pPr>
        <w:pStyle w:val="ListParagraph"/>
        <w:numPr>
          <w:ilvl w:val="0"/>
          <w:numId w:val="2"/>
        </w:numPr>
        <w:spacing w:after="60" w:line="264" w:lineRule="auto"/>
      </w:pPr>
      <w:r>
        <w:t>After re</w:t>
      </w:r>
      <w:r w:rsidR="00330E2D">
        <w:t>—</w:t>
      </w:r>
      <w:r>
        <w:t>running Calculate Trust Score, the customers Trust Score is no longer 0 / Untrusted.</w:t>
      </w:r>
    </w:p>
    <w:p w14:paraId="7C33D442" w14:textId="36762AB5" w:rsidR="0010141E" w:rsidRDefault="002735F7">
      <w:pPr>
        <w:pStyle w:val="ListParagraph"/>
        <w:numPr>
          <w:ilvl w:val="0"/>
          <w:numId w:val="2"/>
        </w:numPr>
        <w:spacing w:after="60" w:line="264" w:lineRule="auto"/>
      </w:pPr>
      <w:r>
        <w:t>You can explain why the score moved (the glossary</w:t>
      </w:r>
      <w:r w:rsidR="00330E2D">
        <w:t>—</w:t>
      </w:r>
      <w:r>
        <w:t>term input) and why a quality</w:t>
      </w:r>
      <w:r w:rsidR="00330E2D">
        <w:t>—</w:t>
      </w:r>
      <w:r>
        <w:t>based score still waits for Workshop 4 profiling.</w:t>
      </w:r>
    </w:p>
    <w:p w14:paraId="6B62DE49" w14:textId="77777777" w:rsidR="0010141E" w:rsidRDefault="002735F7">
      <w:pPr>
        <w:pStyle w:val="Heading1"/>
      </w:pPr>
      <w: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10141E" w14:paraId="7559A37E" w14:textId="77777777">
        <w:trPr>
          <w:tblHeader/>
        </w:trPr>
        <w:tc>
          <w:tcPr>
            <w:tcW w:w="330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4AF68F87" w14:textId="77777777" w:rsidR="0010141E" w:rsidRDefault="002735F7">
            <w:pPr>
              <w:spacing w:line="252" w:lineRule="auto"/>
              <w:rPr>
                <w:b/>
                <w:bCs/>
                <w:color w:val="FFFFFF"/>
                <w:sz w:val="20"/>
                <w:szCs w:val="20"/>
              </w:rPr>
            </w:pPr>
            <w:r>
              <w:rPr>
                <w:b/>
                <w:bCs/>
                <w:color w:val="FFFFFF"/>
                <w:sz w:val="20"/>
                <w:szCs w:val="20"/>
              </w:rPr>
              <w:t>Symptom</w:t>
            </w:r>
          </w:p>
        </w:tc>
        <w:tc>
          <w:tcPr>
            <w:tcW w:w="6060" w:type="dxa"/>
            <w:tcBorders>
              <w:top w:val="single" w:sz="1" w:space="0" w:color="C9DEE8"/>
              <w:left w:val="single" w:sz="1" w:space="0" w:color="C9DEE8"/>
              <w:bottom w:val="single" w:sz="1" w:space="0" w:color="C9DEE8"/>
              <w:right w:val="single" w:sz="1" w:space="0" w:color="C9DEE8"/>
            </w:tcBorders>
            <w:shd w:val="clear" w:color="auto" w:fill="0A3D52"/>
            <w:tcMar>
              <w:top w:w="70" w:type="dxa"/>
              <w:left w:w="110" w:type="dxa"/>
              <w:bottom w:w="70" w:type="dxa"/>
              <w:right w:w="110" w:type="dxa"/>
            </w:tcMar>
            <w:vAlign w:val="center"/>
          </w:tcPr>
          <w:p w14:paraId="6FED155E" w14:textId="77777777" w:rsidR="0010141E" w:rsidRDefault="002735F7">
            <w:pPr>
              <w:spacing w:line="252" w:lineRule="auto"/>
              <w:rPr>
                <w:b/>
                <w:bCs/>
                <w:color w:val="FFFFFF"/>
                <w:sz w:val="20"/>
                <w:szCs w:val="20"/>
              </w:rPr>
            </w:pPr>
            <w:r>
              <w:rPr>
                <w:b/>
                <w:bCs/>
                <w:color w:val="FFFFFF"/>
                <w:sz w:val="20"/>
                <w:szCs w:val="20"/>
              </w:rPr>
              <w:t>Cause and fix</w:t>
            </w:r>
          </w:p>
        </w:tc>
      </w:tr>
      <w:tr w:rsidR="0010141E" w14:paraId="01EACE48" w14:textId="77777777">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0AE20BCB" w14:textId="77777777" w:rsidR="0010141E" w:rsidRDefault="002735F7">
            <w:pPr>
              <w:spacing w:line="252" w:lineRule="auto"/>
              <w:rPr>
                <w:b/>
                <w:bCs/>
                <w:color w:val="14333F"/>
                <w:sz w:val="20"/>
                <w:szCs w:val="20"/>
              </w:rPr>
            </w:pPr>
            <w:r>
              <w:rPr>
                <w:b/>
                <w:bCs/>
                <w:color w:val="14333F"/>
                <w:sz w:val="20"/>
                <w:szCs w:val="20"/>
              </w:rPr>
              <w:t>Import fails, or terms land under Unassigned</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1CEB1755" w14:textId="77777777" w:rsidR="0010141E" w:rsidRDefault="002735F7">
            <w:pPr>
              <w:spacing w:line="252" w:lineRule="auto"/>
              <w:rPr>
                <w:color w:val="14333F"/>
                <w:sz w:val="20"/>
                <w:szCs w:val="20"/>
              </w:rPr>
            </w:pPr>
            <w:r>
              <w:rPr>
                <w:color w:val="14333F"/>
                <w:sz w:val="20"/>
                <w:szCs w:val="20"/>
              </w:rPr>
              <w:t>Your file’s columns or Parent values do not match the expected schema. Export a glossary first and mirror its exact headers and parent references.</w:t>
            </w:r>
          </w:p>
        </w:tc>
      </w:tr>
      <w:tr w:rsidR="0010141E" w14:paraId="2F439B4A" w14:textId="77777777">
        <w:tc>
          <w:tcPr>
            <w:tcW w:w="3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27F84EB0" w14:textId="77777777" w:rsidR="0010141E" w:rsidRDefault="002735F7">
            <w:pPr>
              <w:spacing w:line="252" w:lineRule="auto"/>
              <w:rPr>
                <w:b/>
                <w:bCs/>
                <w:color w:val="14333F"/>
                <w:sz w:val="20"/>
                <w:szCs w:val="20"/>
              </w:rPr>
            </w:pPr>
            <w:r>
              <w:rPr>
                <w:b/>
                <w:bCs/>
                <w:color w:val="14333F"/>
                <w:sz w:val="20"/>
                <w:szCs w:val="20"/>
              </w:rPr>
              <w:t>Term created but no governance shows</w:t>
            </w:r>
          </w:p>
        </w:tc>
        <w:tc>
          <w:tcPr>
            <w:tcW w:w="6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7BEF880F" w14:textId="77777777" w:rsidR="0010141E" w:rsidRDefault="002735F7">
            <w:pPr>
              <w:spacing w:line="252" w:lineRule="auto"/>
              <w:rPr>
                <w:color w:val="14333F"/>
                <w:sz w:val="20"/>
                <w:szCs w:val="20"/>
              </w:rPr>
            </w:pPr>
            <w:r>
              <w:rPr>
                <w:color w:val="14333F"/>
                <w:sz w:val="20"/>
                <w:szCs w:val="20"/>
              </w:rPr>
              <w:t>Sensitivity, Domain, Classification, and Steward are set per term in the Properties panel. Open the term’s Summary tab and fill them in.</w:t>
            </w:r>
          </w:p>
        </w:tc>
      </w:tr>
      <w:tr w:rsidR="0010141E" w14:paraId="5C7C1C2F" w14:textId="77777777">
        <w:tc>
          <w:tcPr>
            <w:tcW w:w="330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4FA938D4" w14:textId="77777777" w:rsidR="0010141E" w:rsidRDefault="002735F7">
            <w:pPr>
              <w:spacing w:line="252" w:lineRule="auto"/>
              <w:rPr>
                <w:b/>
                <w:bCs/>
                <w:color w:val="14333F"/>
                <w:sz w:val="20"/>
                <w:szCs w:val="20"/>
              </w:rPr>
            </w:pPr>
            <w:r>
              <w:rPr>
                <w:b/>
                <w:bCs/>
                <w:color w:val="14333F"/>
                <w:sz w:val="20"/>
                <w:szCs w:val="20"/>
              </w:rPr>
              <w:t>Trust Score still 0 after linking a term</w:t>
            </w:r>
          </w:p>
        </w:tc>
        <w:tc>
          <w:tcPr>
            <w:tcW w:w="6060" w:type="dxa"/>
            <w:tcBorders>
              <w:top w:val="single" w:sz="1" w:space="0" w:color="C9DEE8"/>
              <w:left w:val="single" w:sz="1" w:space="0" w:color="C9DEE8"/>
              <w:bottom w:val="single" w:sz="1" w:space="0" w:color="C9DEE8"/>
              <w:right w:val="single" w:sz="1" w:space="0" w:color="C9DEE8"/>
            </w:tcBorders>
            <w:shd w:val="clear" w:color="auto" w:fill="FFFFFF"/>
            <w:tcMar>
              <w:top w:w="70" w:type="dxa"/>
              <w:left w:w="110" w:type="dxa"/>
              <w:bottom w:w="70" w:type="dxa"/>
              <w:right w:w="110" w:type="dxa"/>
            </w:tcMar>
            <w:vAlign w:val="center"/>
          </w:tcPr>
          <w:p w14:paraId="29F5F9C7" w14:textId="3BD2BA20" w:rsidR="0010141E" w:rsidRDefault="002735F7">
            <w:pPr>
              <w:spacing w:line="252" w:lineRule="auto"/>
              <w:rPr>
                <w:color w:val="14333F"/>
                <w:sz w:val="20"/>
                <w:szCs w:val="20"/>
              </w:rPr>
            </w:pPr>
            <w:r>
              <w:rPr>
                <w:color w:val="14333F"/>
                <w:sz w:val="20"/>
                <w:szCs w:val="20"/>
              </w:rPr>
              <w:t>Re</w:t>
            </w:r>
            <w:r w:rsidR="00330E2D">
              <w:rPr>
                <w:color w:val="14333F"/>
                <w:sz w:val="20"/>
                <w:szCs w:val="20"/>
              </w:rPr>
              <w:t>—</w:t>
            </w:r>
            <w:r>
              <w:rPr>
                <w:color w:val="14333F"/>
                <w:sz w:val="20"/>
                <w:szCs w:val="20"/>
              </w:rPr>
              <w:t>run the Calculate Trust Score job after the term is linked. A completed job with activeMillis 0 means it had no inputs at the moment it ran.</w:t>
            </w:r>
          </w:p>
        </w:tc>
      </w:tr>
      <w:tr w:rsidR="0010141E" w14:paraId="2BD5C3E2" w14:textId="77777777">
        <w:tc>
          <w:tcPr>
            <w:tcW w:w="330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20522F90" w14:textId="77777777" w:rsidR="0010141E" w:rsidRDefault="002735F7">
            <w:pPr>
              <w:spacing w:line="252" w:lineRule="auto"/>
              <w:rPr>
                <w:b/>
                <w:bCs/>
                <w:color w:val="14333F"/>
                <w:sz w:val="20"/>
                <w:szCs w:val="20"/>
              </w:rPr>
            </w:pPr>
            <w:r>
              <w:rPr>
                <w:b/>
                <w:bCs/>
                <w:color w:val="14333F"/>
                <w:sz w:val="20"/>
                <w:szCs w:val="20"/>
              </w:rPr>
              <w:t>Cannot create or edit glossary items</w:t>
            </w:r>
          </w:p>
        </w:tc>
        <w:tc>
          <w:tcPr>
            <w:tcW w:w="6060" w:type="dxa"/>
            <w:tcBorders>
              <w:top w:val="single" w:sz="1" w:space="0" w:color="C9DEE8"/>
              <w:left w:val="single" w:sz="1" w:space="0" w:color="C9DEE8"/>
              <w:bottom w:val="single" w:sz="1" w:space="0" w:color="C9DEE8"/>
              <w:right w:val="single" w:sz="1" w:space="0" w:color="C9DEE8"/>
            </w:tcBorders>
            <w:shd w:val="clear" w:color="auto" w:fill="EEF6FA"/>
            <w:tcMar>
              <w:top w:w="70" w:type="dxa"/>
              <w:left w:w="110" w:type="dxa"/>
              <w:bottom w:w="70" w:type="dxa"/>
              <w:right w:w="110" w:type="dxa"/>
            </w:tcMar>
            <w:vAlign w:val="center"/>
          </w:tcPr>
          <w:p w14:paraId="0BF75DCA" w14:textId="6194D8D9" w:rsidR="0010141E" w:rsidRDefault="002735F7">
            <w:pPr>
              <w:spacing w:line="252" w:lineRule="auto"/>
              <w:rPr>
                <w:color w:val="14333F"/>
                <w:sz w:val="20"/>
                <w:szCs w:val="20"/>
              </w:rPr>
            </w:pPr>
            <w:r>
              <w:rPr>
                <w:color w:val="14333F"/>
                <w:sz w:val="20"/>
                <w:szCs w:val="20"/>
              </w:rPr>
              <w:t>Glossary editing is governed by role</w:t>
            </w:r>
            <w:r w:rsidR="00330E2D">
              <w:rPr>
                <w:color w:val="14333F"/>
                <w:sz w:val="20"/>
                <w:szCs w:val="20"/>
              </w:rPr>
              <w:t>—</w:t>
            </w:r>
            <w:r>
              <w:rPr>
                <w:color w:val="14333F"/>
                <w:sz w:val="20"/>
                <w:szCs w:val="20"/>
              </w:rPr>
              <w:t>based access control. Creating, importing, and editing glossary terms and policies requires the Business Steward role (Data Steward cannot edit the glossary).</w:t>
            </w:r>
          </w:p>
        </w:tc>
      </w:tr>
    </w:tbl>
    <w:p w14:paraId="42C8831A" w14:textId="77777777" w:rsidR="0010141E" w:rsidRDefault="002735F7">
      <w:pPr>
        <w:pStyle w:val="Heading1"/>
      </w:pPr>
      <w:r>
        <w:t>Why it matters &amp; discussion</w:t>
      </w:r>
    </w:p>
    <w:p w14:paraId="215A59A9" w14:textId="77777777" w:rsidR="0010141E" w:rsidRDefault="002735F7">
      <w:pPr>
        <w:spacing w:after="120" w:line="276" w:lineRule="auto"/>
      </w:pPr>
      <w:r>
        <w:t>A new analyst searches the Catalog for customer personal data. Because AWC governs each personal field as its own term — Customer Name, Service Address, Email Address, Phone Number, all classified and owned by Maria Garcia and linked to every matching column — the search returns exactly the right fields with their governance attached. Discuss: what would that same search return with no glossary, and what would it cost AWC, in an audit, to assemble that answer by hand?</w:t>
      </w:r>
    </w:p>
    <w:p w14:paraId="222E5A60" w14:textId="77777777" w:rsidR="00D57A65" w:rsidRDefault="00D57A65">
      <w:pPr>
        <w:spacing w:after="120" w:line="276" w:lineRule="auto"/>
      </w:pPr>
    </w:p>
    <w:p w14:paraId="674DCE45" w14:textId="77777777" w:rsidR="00D57A65" w:rsidRDefault="00D57A65">
      <w:pPr>
        <w:spacing w:after="120" w:line="276" w:lineRule="auto"/>
      </w:pPr>
    </w:p>
    <w:p w14:paraId="2EEF0C27" w14:textId="77777777" w:rsidR="0010141E" w:rsidRDefault="002735F7">
      <w:pPr>
        <w:pStyle w:val="Heading1"/>
      </w:pPr>
      <w:r>
        <w:lastRenderedPageBreak/>
        <w:t>What’s next</w:t>
      </w:r>
    </w:p>
    <w:p w14:paraId="23B1FAE7" w14:textId="629D371E" w:rsidR="0010141E" w:rsidRDefault="002735F7">
      <w:pPr>
        <w:spacing w:after="120" w:line="276" w:lineRule="auto"/>
      </w:pPr>
      <w:r>
        <w:t>Your business vocabulary now exists and is linked to the data. Workshop 4 runs Data Profiling and Data Identification: PDC profiles the data — the operational layer, row counts, and keys — and then uses your glossary to tag matching columns across the Catalog automatically, at scale. With both a linked term and profiled quality in place, Calculate Trust Score finally produces a real, quality</w:t>
      </w:r>
      <w:r w:rsidR="00330E2D">
        <w:t>—</w:t>
      </w:r>
      <w:r>
        <w:t>based number.</w:t>
      </w:r>
    </w:p>
    <w:p w14:paraId="7DF3355F" w14:textId="0CC1FDA0" w:rsidR="0010141E" w:rsidRDefault="002735F7">
      <w:pPr>
        <w:spacing w:after="120" w:line="276" w:lineRule="auto"/>
      </w:pPr>
      <w:r>
        <w:t xml:space="preserve">Beyond this business track, the </w:t>
      </w:r>
      <w:proofErr w:type="gramStart"/>
      <w:r>
        <w:t>Technical</w:t>
      </w:r>
      <w:proofErr w:type="gramEnd"/>
      <w:r>
        <w:t xml:space="preserve"> track goes under the hood of the Suggested Columns you approved here. Its Metadata Similarity &amp; ML Inference module shows how the similarity engine is run and tuned, and how it connects to an inference backend </w:t>
      </w:r>
      <w:r w:rsidR="00330E2D">
        <w:t>—</w:t>
      </w:r>
      <w:r>
        <w:t xml:space="preserve"> the production side of the suggestions you consumed here as a Steward.</w:t>
      </w:r>
    </w:p>
    <w:sectPr w:rsidR="0010141E">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8400C" w14:textId="77777777" w:rsidR="00756131" w:rsidRDefault="00756131">
      <w:r>
        <w:separator/>
      </w:r>
    </w:p>
  </w:endnote>
  <w:endnote w:type="continuationSeparator" w:id="0">
    <w:p w14:paraId="0CDDD9BA" w14:textId="77777777" w:rsidR="00756131" w:rsidRDefault="00756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B943" w14:textId="77777777" w:rsidR="00F358F3" w:rsidRDefault="009A6458">
    <w:pPr>
      <w:jc w:val="center"/>
    </w:pPr>
    <w:r>
      <w:rPr>
        <w:color w:val="5B7782"/>
        <w:sz w:val="16"/>
        <w:szCs w:val="16"/>
      </w:rPr>
      <w:t xml:space="preserve">Arizona Water Company </w:t>
    </w:r>
    <w:proofErr w:type="gramStart"/>
    <w:r>
      <w:rPr>
        <w:color w:val="5B7782"/>
        <w:sz w:val="16"/>
        <w:szCs w:val="16"/>
      </w:rPr>
      <w:t>Edition  ·</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3467F1">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01437" w14:textId="77777777" w:rsidR="00756131" w:rsidRDefault="00756131">
      <w:r>
        <w:separator/>
      </w:r>
    </w:p>
  </w:footnote>
  <w:footnote w:type="continuationSeparator" w:id="0">
    <w:p w14:paraId="290AA8CC" w14:textId="77777777" w:rsidR="00756131" w:rsidRDefault="00756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0726" w14:textId="77777777" w:rsidR="00F358F3" w:rsidRDefault="009A6458">
    <w:pPr>
      <w:pBdr>
        <w:bottom w:val="single" w:sz="4" w:space="4" w:color="C9DEE8"/>
      </w:pBdr>
      <w:jc w:val="right"/>
    </w:pPr>
    <w:r>
      <w:rPr>
        <w:color w:val="5B7782"/>
        <w:sz w:val="16"/>
        <w:szCs w:val="16"/>
      </w:rPr>
      <w:t xml:space="preserve">Pentaho Data </w:t>
    </w:r>
    <w:proofErr w:type="gramStart"/>
    <w:r w:rsidR="00EB4426">
      <w:rPr>
        <w:color w:val="5B7782"/>
        <w:sz w:val="16"/>
        <w:szCs w:val="16"/>
      </w:rPr>
      <w:t>Catalog</w:t>
    </w:r>
    <w:r>
      <w:rPr>
        <w:color w:val="5B7782"/>
        <w:sz w:val="16"/>
        <w:szCs w:val="16"/>
      </w:rPr>
      <w:t xml:space="preserve">  ·</w:t>
    </w:r>
    <w:proofErr w:type="gramEnd"/>
    <w:r>
      <w:rPr>
        <w:color w:val="5B7782"/>
        <w:sz w:val="16"/>
        <w:szCs w:val="16"/>
      </w:rPr>
      <w:t xml:space="preserve">  Workshop 3: Build the Business Glossary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B76"/>
    <w:multiLevelType w:val="hybridMultilevel"/>
    <w:tmpl w:val="51A47DD4"/>
    <w:lvl w:ilvl="0" w:tplc="BEE86E2C">
      <w:start w:val="1"/>
      <w:numFmt w:val="decimal"/>
      <w:lvlText w:val="%1."/>
      <w:lvlJc w:val="left"/>
      <w:pPr>
        <w:ind w:left="600" w:hanging="320"/>
      </w:pPr>
    </w:lvl>
    <w:lvl w:ilvl="1" w:tplc="E8A241E2">
      <w:numFmt w:val="decimal"/>
      <w:lvlText w:val=""/>
      <w:lvlJc w:val="left"/>
    </w:lvl>
    <w:lvl w:ilvl="2" w:tplc="D55CCC94">
      <w:numFmt w:val="decimal"/>
      <w:lvlText w:val=""/>
      <w:lvlJc w:val="left"/>
    </w:lvl>
    <w:lvl w:ilvl="3" w:tplc="0818D7F8">
      <w:numFmt w:val="decimal"/>
      <w:lvlText w:val=""/>
      <w:lvlJc w:val="left"/>
    </w:lvl>
    <w:lvl w:ilvl="4" w:tplc="C30E9732">
      <w:numFmt w:val="decimal"/>
      <w:lvlText w:val=""/>
      <w:lvlJc w:val="left"/>
    </w:lvl>
    <w:lvl w:ilvl="5" w:tplc="F80EC5CC">
      <w:numFmt w:val="decimal"/>
      <w:lvlText w:val=""/>
      <w:lvlJc w:val="left"/>
    </w:lvl>
    <w:lvl w:ilvl="6" w:tplc="99385F00">
      <w:numFmt w:val="decimal"/>
      <w:lvlText w:val=""/>
      <w:lvlJc w:val="left"/>
    </w:lvl>
    <w:lvl w:ilvl="7" w:tplc="16309FDC">
      <w:numFmt w:val="decimal"/>
      <w:lvlText w:val=""/>
      <w:lvlJc w:val="left"/>
    </w:lvl>
    <w:lvl w:ilvl="8" w:tplc="69369778">
      <w:numFmt w:val="decimal"/>
      <w:lvlText w:val=""/>
      <w:lvlJc w:val="left"/>
    </w:lvl>
  </w:abstractNum>
  <w:abstractNum w:abstractNumId="1" w15:restartNumberingAfterBreak="0">
    <w:nsid w:val="0E8A6D2C"/>
    <w:multiLevelType w:val="hybridMultilevel"/>
    <w:tmpl w:val="0464F40C"/>
    <w:lvl w:ilvl="0" w:tplc="2844FC8E">
      <w:start w:val="1"/>
      <w:numFmt w:val="decimal"/>
      <w:lvlText w:val="%1."/>
      <w:lvlJc w:val="left"/>
      <w:pPr>
        <w:ind w:left="600" w:hanging="320"/>
      </w:pPr>
    </w:lvl>
    <w:lvl w:ilvl="1" w:tplc="981AAC54">
      <w:numFmt w:val="decimal"/>
      <w:lvlText w:val=""/>
      <w:lvlJc w:val="left"/>
    </w:lvl>
    <w:lvl w:ilvl="2" w:tplc="C1406BDE">
      <w:numFmt w:val="decimal"/>
      <w:lvlText w:val=""/>
      <w:lvlJc w:val="left"/>
    </w:lvl>
    <w:lvl w:ilvl="3" w:tplc="B8264178">
      <w:numFmt w:val="decimal"/>
      <w:lvlText w:val=""/>
      <w:lvlJc w:val="left"/>
    </w:lvl>
    <w:lvl w:ilvl="4" w:tplc="1194C6B6">
      <w:numFmt w:val="decimal"/>
      <w:lvlText w:val=""/>
      <w:lvlJc w:val="left"/>
    </w:lvl>
    <w:lvl w:ilvl="5" w:tplc="CC7654D2">
      <w:numFmt w:val="decimal"/>
      <w:lvlText w:val=""/>
      <w:lvlJc w:val="left"/>
    </w:lvl>
    <w:lvl w:ilvl="6" w:tplc="8F3EE046">
      <w:numFmt w:val="decimal"/>
      <w:lvlText w:val=""/>
      <w:lvlJc w:val="left"/>
    </w:lvl>
    <w:lvl w:ilvl="7" w:tplc="7A4882F0">
      <w:numFmt w:val="decimal"/>
      <w:lvlText w:val=""/>
      <w:lvlJc w:val="left"/>
    </w:lvl>
    <w:lvl w:ilvl="8" w:tplc="957EA404">
      <w:numFmt w:val="decimal"/>
      <w:lvlText w:val=""/>
      <w:lvlJc w:val="left"/>
    </w:lvl>
  </w:abstractNum>
  <w:abstractNum w:abstractNumId="2" w15:restartNumberingAfterBreak="0">
    <w:nsid w:val="103578AE"/>
    <w:multiLevelType w:val="hybridMultilevel"/>
    <w:tmpl w:val="EF1802E6"/>
    <w:lvl w:ilvl="0" w:tplc="9B2EC8A6">
      <w:start w:val="1"/>
      <w:numFmt w:val="decimal"/>
      <w:lvlText w:val="%1."/>
      <w:lvlJc w:val="left"/>
      <w:pPr>
        <w:ind w:left="600" w:hanging="320"/>
      </w:pPr>
    </w:lvl>
    <w:lvl w:ilvl="1" w:tplc="0E38BA6C">
      <w:numFmt w:val="decimal"/>
      <w:lvlText w:val=""/>
      <w:lvlJc w:val="left"/>
    </w:lvl>
    <w:lvl w:ilvl="2" w:tplc="30824634">
      <w:numFmt w:val="decimal"/>
      <w:lvlText w:val=""/>
      <w:lvlJc w:val="left"/>
    </w:lvl>
    <w:lvl w:ilvl="3" w:tplc="AE3E2916">
      <w:numFmt w:val="decimal"/>
      <w:lvlText w:val=""/>
      <w:lvlJc w:val="left"/>
    </w:lvl>
    <w:lvl w:ilvl="4" w:tplc="B42ED0FE">
      <w:numFmt w:val="decimal"/>
      <w:lvlText w:val=""/>
      <w:lvlJc w:val="left"/>
    </w:lvl>
    <w:lvl w:ilvl="5" w:tplc="5C1C3C94">
      <w:numFmt w:val="decimal"/>
      <w:lvlText w:val=""/>
      <w:lvlJc w:val="left"/>
    </w:lvl>
    <w:lvl w:ilvl="6" w:tplc="6D84CDB6">
      <w:numFmt w:val="decimal"/>
      <w:lvlText w:val=""/>
      <w:lvlJc w:val="left"/>
    </w:lvl>
    <w:lvl w:ilvl="7" w:tplc="62DC1B1E">
      <w:numFmt w:val="decimal"/>
      <w:lvlText w:val=""/>
      <w:lvlJc w:val="left"/>
    </w:lvl>
    <w:lvl w:ilvl="8" w:tplc="BD8E90B2">
      <w:numFmt w:val="decimal"/>
      <w:lvlText w:val=""/>
      <w:lvlJc w:val="left"/>
    </w:lvl>
  </w:abstractNum>
  <w:abstractNum w:abstractNumId="3" w15:restartNumberingAfterBreak="0">
    <w:nsid w:val="1980032A"/>
    <w:multiLevelType w:val="hybridMultilevel"/>
    <w:tmpl w:val="2E362618"/>
    <w:lvl w:ilvl="0" w:tplc="D5B2BA32">
      <w:start w:val="1"/>
      <w:numFmt w:val="decimal"/>
      <w:lvlText w:val="%1."/>
      <w:lvlJc w:val="left"/>
      <w:pPr>
        <w:ind w:left="600" w:hanging="320"/>
      </w:pPr>
    </w:lvl>
    <w:lvl w:ilvl="1" w:tplc="B5B692F8">
      <w:numFmt w:val="decimal"/>
      <w:lvlText w:val=""/>
      <w:lvlJc w:val="left"/>
    </w:lvl>
    <w:lvl w:ilvl="2" w:tplc="AC384E4A">
      <w:numFmt w:val="decimal"/>
      <w:lvlText w:val=""/>
      <w:lvlJc w:val="left"/>
    </w:lvl>
    <w:lvl w:ilvl="3" w:tplc="0096FAD2">
      <w:numFmt w:val="decimal"/>
      <w:lvlText w:val=""/>
      <w:lvlJc w:val="left"/>
    </w:lvl>
    <w:lvl w:ilvl="4" w:tplc="09F42F2C">
      <w:numFmt w:val="decimal"/>
      <w:lvlText w:val=""/>
      <w:lvlJc w:val="left"/>
    </w:lvl>
    <w:lvl w:ilvl="5" w:tplc="F7D8E616">
      <w:numFmt w:val="decimal"/>
      <w:lvlText w:val=""/>
      <w:lvlJc w:val="left"/>
    </w:lvl>
    <w:lvl w:ilvl="6" w:tplc="7218A2E6">
      <w:numFmt w:val="decimal"/>
      <w:lvlText w:val=""/>
      <w:lvlJc w:val="left"/>
    </w:lvl>
    <w:lvl w:ilvl="7" w:tplc="C836702C">
      <w:numFmt w:val="decimal"/>
      <w:lvlText w:val=""/>
      <w:lvlJc w:val="left"/>
    </w:lvl>
    <w:lvl w:ilvl="8" w:tplc="AAE0DE38">
      <w:numFmt w:val="decimal"/>
      <w:lvlText w:val=""/>
      <w:lvlJc w:val="left"/>
    </w:lvl>
  </w:abstractNum>
  <w:abstractNum w:abstractNumId="4" w15:restartNumberingAfterBreak="0">
    <w:nsid w:val="19CD08ED"/>
    <w:multiLevelType w:val="hybridMultilevel"/>
    <w:tmpl w:val="2A4AD056"/>
    <w:lvl w:ilvl="0" w:tplc="1E726D2E">
      <w:start w:val="1"/>
      <w:numFmt w:val="bullet"/>
      <w:lvlText w:val="•"/>
      <w:lvlJc w:val="left"/>
      <w:pPr>
        <w:ind w:left="600" w:hanging="280"/>
      </w:pPr>
    </w:lvl>
    <w:lvl w:ilvl="1" w:tplc="E9A62C9A">
      <w:numFmt w:val="decimal"/>
      <w:lvlText w:val=""/>
      <w:lvlJc w:val="left"/>
    </w:lvl>
    <w:lvl w:ilvl="2" w:tplc="617C6BDC">
      <w:numFmt w:val="decimal"/>
      <w:lvlText w:val=""/>
      <w:lvlJc w:val="left"/>
    </w:lvl>
    <w:lvl w:ilvl="3" w:tplc="2D928D18">
      <w:numFmt w:val="decimal"/>
      <w:lvlText w:val=""/>
      <w:lvlJc w:val="left"/>
    </w:lvl>
    <w:lvl w:ilvl="4" w:tplc="51DA773E">
      <w:numFmt w:val="decimal"/>
      <w:lvlText w:val=""/>
      <w:lvlJc w:val="left"/>
    </w:lvl>
    <w:lvl w:ilvl="5" w:tplc="27CC4898">
      <w:numFmt w:val="decimal"/>
      <w:lvlText w:val=""/>
      <w:lvlJc w:val="left"/>
    </w:lvl>
    <w:lvl w:ilvl="6" w:tplc="505A0550">
      <w:numFmt w:val="decimal"/>
      <w:lvlText w:val=""/>
      <w:lvlJc w:val="left"/>
    </w:lvl>
    <w:lvl w:ilvl="7" w:tplc="0AA2560C">
      <w:numFmt w:val="decimal"/>
      <w:lvlText w:val=""/>
      <w:lvlJc w:val="left"/>
    </w:lvl>
    <w:lvl w:ilvl="8" w:tplc="79F2AD94">
      <w:numFmt w:val="decimal"/>
      <w:lvlText w:val=""/>
      <w:lvlJc w:val="left"/>
    </w:lvl>
  </w:abstractNum>
  <w:abstractNum w:abstractNumId="5" w15:restartNumberingAfterBreak="0">
    <w:nsid w:val="1AEC0279"/>
    <w:multiLevelType w:val="hybridMultilevel"/>
    <w:tmpl w:val="247E74E2"/>
    <w:lvl w:ilvl="0" w:tplc="9692DA74">
      <w:start w:val="1"/>
      <w:numFmt w:val="decimal"/>
      <w:lvlText w:val="%1."/>
      <w:lvlJc w:val="left"/>
      <w:pPr>
        <w:ind w:left="600" w:hanging="320"/>
      </w:pPr>
    </w:lvl>
    <w:lvl w:ilvl="1" w:tplc="50F67DBE">
      <w:numFmt w:val="decimal"/>
      <w:lvlText w:val=""/>
      <w:lvlJc w:val="left"/>
    </w:lvl>
    <w:lvl w:ilvl="2" w:tplc="797CFD44">
      <w:numFmt w:val="decimal"/>
      <w:lvlText w:val=""/>
      <w:lvlJc w:val="left"/>
    </w:lvl>
    <w:lvl w:ilvl="3" w:tplc="D6C4A8E0">
      <w:numFmt w:val="decimal"/>
      <w:lvlText w:val=""/>
      <w:lvlJc w:val="left"/>
    </w:lvl>
    <w:lvl w:ilvl="4" w:tplc="089498B8">
      <w:numFmt w:val="decimal"/>
      <w:lvlText w:val=""/>
      <w:lvlJc w:val="left"/>
    </w:lvl>
    <w:lvl w:ilvl="5" w:tplc="7A7A148C">
      <w:numFmt w:val="decimal"/>
      <w:lvlText w:val=""/>
      <w:lvlJc w:val="left"/>
    </w:lvl>
    <w:lvl w:ilvl="6" w:tplc="87ECE280">
      <w:numFmt w:val="decimal"/>
      <w:lvlText w:val=""/>
      <w:lvlJc w:val="left"/>
    </w:lvl>
    <w:lvl w:ilvl="7" w:tplc="F95831DA">
      <w:numFmt w:val="decimal"/>
      <w:lvlText w:val=""/>
      <w:lvlJc w:val="left"/>
    </w:lvl>
    <w:lvl w:ilvl="8" w:tplc="EB8C0CF4">
      <w:numFmt w:val="decimal"/>
      <w:lvlText w:val=""/>
      <w:lvlJc w:val="left"/>
    </w:lvl>
  </w:abstractNum>
  <w:abstractNum w:abstractNumId="6" w15:restartNumberingAfterBreak="0">
    <w:nsid w:val="247A18F1"/>
    <w:multiLevelType w:val="hybridMultilevel"/>
    <w:tmpl w:val="191472CE"/>
    <w:lvl w:ilvl="0" w:tplc="C2CCB22C">
      <w:start w:val="1"/>
      <w:numFmt w:val="decimal"/>
      <w:lvlText w:val="%1."/>
      <w:lvlJc w:val="left"/>
      <w:pPr>
        <w:ind w:left="600" w:hanging="320"/>
      </w:pPr>
    </w:lvl>
    <w:lvl w:ilvl="1" w:tplc="DF901416">
      <w:numFmt w:val="decimal"/>
      <w:lvlText w:val=""/>
      <w:lvlJc w:val="left"/>
    </w:lvl>
    <w:lvl w:ilvl="2" w:tplc="D696E2B8">
      <w:numFmt w:val="decimal"/>
      <w:lvlText w:val=""/>
      <w:lvlJc w:val="left"/>
    </w:lvl>
    <w:lvl w:ilvl="3" w:tplc="29DC5BCE">
      <w:numFmt w:val="decimal"/>
      <w:lvlText w:val=""/>
      <w:lvlJc w:val="left"/>
    </w:lvl>
    <w:lvl w:ilvl="4" w:tplc="7994974E">
      <w:numFmt w:val="decimal"/>
      <w:lvlText w:val=""/>
      <w:lvlJc w:val="left"/>
    </w:lvl>
    <w:lvl w:ilvl="5" w:tplc="0C0CAD76">
      <w:numFmt w:val="decimal"/>
      <w:lvlText w:val=""/>
      <w:lvlJc w:val="left"/>
    </w:lvl>
    <w:lvl w:ilvl="6" w:tplc="2D9E7CAE">
      <w:numFmt w:val="decimal"/>
      <w:lvlText w:val=""/>
      <w:lvlJc w:val="left"/>
    </w:lvl>
    <w:lvl w:ilvl="7" w:tplc="82F4634A">
      <w:numFmt w:val="decimal"/>
      <w:lvlText w:val=""/>
      <w:lvlJc w:val="left"/>
    </w:lvl>
    <w:lvl w:ilvl="8" w:tplc="6AD4A616">
      <w:numFmt w:val="decimal"/>
      <w:lvlText w:val=""/>
      <w:lvlJc w:val="left"/>
    </w:lvl>
  </w:abstractNum>
  <w:abstractNum w:abstractNumId="7" w15:restartNumberingAfterBreak="0">
    <w:nsid w:val="2EF05C8E"/>
    <w:multiLevelType w:val="hybridMultilevel"/>
    <w:tmpl w:val="1EC85B8E"/>
    <w:lvl w:ilvl="0" w:tplc="AEE4D060">
      <w:start w:val="1"/>
      <w:numFmt w:val="decimal"/>
      <w:lvlText w:val="%1."/>
      <w:lvlJc w:val="left"/>
      <w:pPr>
        <w:ind w:left="600" w:hanging="320"/>
      </w:pPr>
    </w:lvl>
    <w:lvl w:ilvl="1" w:tplc="6F048F62">
      <w:numFmt w:val="decimal"/>
      <w:lvlText w:val=""/>
      <w:lvlJc w:val="left"/>
    </w:lvl>
    <w:lvl w:ilvl="2" w:tplc="418CF56E">
      <w:numFmt w:val="decimal"/>
      <w:lvlText w:val=""/>
      <w:lvlJc w:val="left"/>
    </w:lvl>
    <w:lvl w:ilvl="3" w:tplc="1BFE472A">
      <w:numFmt w:val="decimal"/>
      <w:lvlText w:val=""/>
      <w:lvlJc w:val="left"/>
    </w:lvl>
    <w:lvl w:ilvl="4" w:tplc="91667C10">
      <w:numFmt w:val="decimal"/>
      <w:lvlText w:val=""/>
      <w:lvlJc w:val="left"/>
    </w:lvl>
    <w:lvl w:ilvl="5" w:tplc="D39CBC54">
      <w:numFmt w:val="decimal"/>
      <w:lvlText w:val=""/>
      <w:lvlJc w:val="left"/>
    </w:lvl>
    <w:lvl w:ilvl="6" w:tplc="83F26196">
      <w:numFmt w:val="decimal"/>
      <w:lvlText w:val=""/>
      <w:lvlJc w:val="left"/>
    </w:lvl>
    <w:lvl w:ilvl="7" w:tplc="369A23F2">
      <w:numFmt w:val="decimal"/>
      <w:lvlText w:val=""/>
      <w:lvlJc w:val="left"/>
    </w:lvl>
    <w:lvl w:ilvl="8" w:tplc="54A0CF82">
      <w:numFmt w:val="decimal"/>
      <w:lvlText w:val=""/>
      <w:lvlJc w:val="left"/>
    </w:lvl>
  </w:abstractNum>
  <w:abstractNum w:abstractNumId="8" w15:restartNumberingAfterBreak="0">
    <w:nsid w:val="319147EB"/>
    <w:multiLevelType w:val="hybridMultilevel"/>
    <w:tmpl w:val="663EC32E"/>
    <w:lvl w:ilvl="0" w:tplc="5D5602D6">
      <w:start w:val="1"/>
      <w:numFmt w:val="decimal"/>
      <w:lvlText w:val="%1."/>
      <w:lvlJc w:val="left"/>
      <w:pPr>
        <w:ind w:left="600" w:hanging="320"/>
      </w:pPr>
    </w:lvl>
    <w:lvl w:ilvl="1" w:tplc="326E1DAE">
      <w:numFmt w:val="decimal"/>
      <w:lvlText w:val=""/>
      <w:lvlJc w:val="left"/>
    </w:lvl>
    <w:lvl w:ilvl="2" w:tplc="FC421F40">
      <w:numFmt w:val="decimal"/>
      <w:lvlText w:val=""/>
      <w:lvlJc w:val="left"/>
    </w:lvl>
    <w:lvl w:ilvl="3" w:tplc="334EB67A">
      <w:numFmt w:val="decimal"/>
      <w:lvlText w:val=""/>
      <w:lvlJc w:val="left"/>
    </w:lvl>
    <w:lvl w:ilvl="4" w:tplc="DEE80CB4">
      <w:numFmt w:val="decimal"/>
      <w:lvlText w:val=""/>
      <w:lvlJc w:val="left"/>
    </w:lvl>
    <w:lvl w:ilvl="5" w:tplc="C1A67430">
      <w:numFmt w:val="decimal"/>
      <w:lvlText w:val=""/>
      <w:lvlJc w:val="left"/>
    </w:lvl>
    <w:lvl w:ilvl="6" w:tplc="DC8C66C8">
      <w:numFmt w:val="decimal"/>
      <w:lvlText w:val=""/>
      <w:lvlJc w:val="left"/>
    </w:lvl>
    <w:lvl w:ilvl="7" w:tplc="A4D63930">
      <w:numFmt w:val="decimal"/>
      <w:lvlText w:val=""/>
      <w:lvlJc w:val="left"/>
    </w:lvl>
    <w:lvl w:ilvl="8" w:tplc="5A2CB2AA">
      <w:numFmt w:val="decimal"/>
      <w:lvlText w:val=""/>
      <w:lvlJc w:val="left"/>
    </w:lvl>
  </w:abstractNum>
  <w:abstractNum w:abstractNumId="9" w15:restartNumberingAfterBreak="0">
    <w:nsid w:val="31E26F01"/>
    <w:multiLevelType w:val="hybridMultilevel"/>
    <w:tmpl w:val="8F3088A8"/>
    <w:lvl w:ilvl="0" w:tplc="14C2D218">
      <w:start w:val="1"/>
      <w:numFmt w:val="decimal"/>
      <w:lvlText w:val="%1."/>
      <w:lvlJc w:val="left"/>
      <w:pPr>
        <w:ind w:left="600" w:hanging="320"/>
      </w:pPr>
    </w:lvl>
    <w:lvl w:ilvl="1" w:tplc="83C6A344">
      <w:numFmt w:val="decimal"/>
      <w:lvlText w:val=""/>
      <w:lvlJc w:val="left"/>
    </w:lvl>
    <w:lvl w:ilvl="2" w:tplc="D0922CA2">
      <w:numFmt w:val="decimal"/>
      <w:lvlText w:val=""/>
      <w:lvlJc w:val="left"/>
    </w:lvl>
    <w:lvl w:ilvl="3" w:tplc="AFFA8FF0">
      <w:numFmt w:val="decimal"/>
      <w:lvlText w:val=""/>
      <w:lvlJc w:val="left"/>
    </w:lvl>
    <w:lvl w:ilvl="4" w:tplc="6D386C14">
      <w:numFmt w:val="decimal"/>
      <w:lvlText w:val=""/>
      <w:lvlJc w:val="left"/>
    </w:lvl>
    <w:lvl w:ilvl="5" w:tplc="9E78ECB4">
      <w:numFmt w:val="decimal"/>
      <w:lvlText w:val=""/>
      <w:lvlJc w:val="left"/>
    </w:lvl>
    <w:lvl w:ilvl="6" w:tplc="573E4C40">
      <w:numFmt w:val="decimal"/>
      <w:lvlText w:val=""/>
      <w:lvlJc w:val="left"/>
    </w:lvl>
    <w:lvl w:ilvl="7" w:tplc="C6B823B2">
      <w:numFmt w:val="decimal"/>
      <w:lvlText w:val=""/>
      <w:lvlJc w:val="left"/>
    </w:lvl>
    <w:lvl w:ilvl="8" w:tplc="E072184C">
      <w:numFmt w:val="decimal"/>
      <w:lvlText w:val=""/>
      <w:lvlJc w:val="left"/>
    </w:lvl>
  </w:abstractNum>
  <w:abstractNum w:abstractNumId="10" w15:restartNumberingAfterBreak="0">
    <w:nsid w:val="35554C92"/>
    <w:multiLevelType w:val="hybridMultilevel"/>
    <w:tmpl w:val="A6966B3A"/>
    <w:lvl w:ilvl="0" w:tplc="24D8C6BC">
      <w:start w:val="1"/>
      <w:numFmt w:val="bullet"/>
      <w:lvlText w:val="●"/>
      <w:lvlJc w:val="left"/>
      <w:pPr>
        <w:ind w:left="720" w:hanging="360"/>
      </w:pPr>
    </w:lvl>
    <w:lvl w:ilvl="1" w:tplc="B5E465F6">
      <w:start w:val="1"/>
      <w:numFmt w:val="bullet"/>
      <w:lvlText w:val="○"/>
      <w:lvlJc w:val="left"/>
      <w:pPr>
        <w:ind w:left="1440" w:hanging="360"/>
      </w:pPr>
    </w:lvl>
    <w:lvl w:ilvl="2" w:tplc="E53E1414">
      <w:start w:val="1"/>
      <w:numFmt w:val="bullet"/>
      <w:lvlText w:val="■"/>
      <w:lvlJc w:val="left"/>
      <w:pPr>
        <w:ind w:left="2160" w:hanging="360"/>
      </w:pPr>
    </w:lvl>
    <w:lvl w:ilvl="3" w:tplc="940AD19A">
      <w:start w:val="1"/>
      <w:numFmt w:val="bullet"/>
      <w:lvlText w:val="●"/>
      <w:lvlJc w:val="left"/>
      <w:pPr>
        <w:ind w:left="2880" w:hanging="360"/>
      </w:pPr>
    </w:lvl>
    <w:lvl w:ilvl="4" w:tplc="8A86C072">
      <w:start w:val="1"/>
      <w:numFmt w:val="bullet"/>
      <w:lvlText w:val="○"/>
      <w:lvlJc w:val="left"/>
      <w:pPr>
        <w:ind w:left="3600" w:hanging="360"/>
      </w:pPr>
    </w:lvl>
    <w:lvl w:ilvl="5" w:tplc="692A0236">
      <w:start w:val="1"/>
      <w:numFmt w:val="bullet"/>
      <w:lvlText w:val="■"/>
      <w:lvlJc w:val="left"/>
      <w:pPr>
        <w:ind w:left="4320" w:hanging="360"/>
      </w:pPr>
    </w:lvl>
    <w:lvl w:ilvl="6" w:tplc="3134E34A">
      <w:start w:val="1"/>
      <w:numFmt w:val="bullet"/>
      <w:lvlText w:val="●"/>
      <w:lvlJc w:val="left"/>
      <w:pPr>
        <w:ind w:left="5040" w:hanging="360"/>
      </w:pPr>
    </w:lvl>
    <w:lvl w:ilvl="7" w:tplc="2B70F56A">
      <w:start w:val="1"/>
      <w:numFmt w:val="bullet"/>
      <w:lvlText w:val="●"/>
      <w:lvlJc w:val="left"/>
      <w:pPr>
        <w:ind w:left="5760" w:hanging="360"/>
      </w:pPr>
    </w:lvl>
    <w:lvl w:ilvl="8" w:tplc="7F3A3566">
      <w:start w:val="1"/>
      <w:numFmt w:val="bullet"/>
      <w:lvlText w:val="●"/>
      <w:lvlJc w:val="left"/>
      <w:pPr>
        <w:ind w:left="6480" w:hanging="360"/>
      </w:pPr>
    </w:lvl>
  </w:abstractNum>
  <w:abstractNum w:abstractNumId="11" w15:restartNumberingAfterBreak="0">
    <w:nsid w:val="42765BE7"/>
    <w:multiLevelType w:val="hybridMultilevel"/>
    <w:tmpl w:val="247E74E2"/>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316ACB"/>
    <w:multiLevelType w:val="hybridMultilevel"/>
    <w:tmpl w:val="247E74E2"/>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E4459A7"/>
    <w:multiLevelType w:val="hybridMultilevel"/>
    <w:tmpl w:val="57DE73C6"/>
    <w:lvl w:ilvl="0" w:tplc="ED30F1C2">
      <w:start w:val="1"/>
      <w:numFmt w:val="decimal"/>
      <w:lvlText w:val="%1."/>
      <w:lvlJc w:val="left"/>
      <w:pPr>
        <w:ind w:left="600" w:hanging="320"/>
      </w:pPr>
    </w:lvl>
    <w:lvl w:ilvl="1" w:tplc="64185EE4">
      <w:numFmt w:val="decimal"/>
      <w:lvlText w:val=""/>
      <w:lvlJc w:val="left"/>
    </w:lvl>
    <w:lvl w:ilvl="2" w:tplc="B93226F4">
      <w:numFmt w:val="decimal"/>
      <w:lvlText w:val=""/>
      <w:lvlJc w:val="left"/>
    </w:lvl>
    <w:lvl w:ilvl="3" w:tplc="AB78952A">
      <w:numFmt w:val="decimal"/>
      <w:lvlText w:val=""/>
      <w:lvlJc w:val="left"/>
    </w:lvl>
    <w:lvl w:ilvl="4" w:tplc="F1281F04">
      <w:numFmt w:val="decimal"/>
      <w:lvlText w:val=""/>
      <w:lvlJc w:val="left"/>
    </w:lvl>
    <w:lvl w:ilvl="5" w:tplc="4BF6B256">
      <w:numFmt w:val="decimal"/>
      <w:lvlText w:val=""/>
      <w:lvlJc w:val="left"/>
    </w:lvl>
    <w:lvl w:ilvl="6" w:tplc="172A2274">
      <w:numFmt w:val="decimal"/>
      <w:lvlText w:val=""/>
      <w:lvlJc w:val="left"/>
    </w:lvl>
    <w:lvl w:ilvl="7" w:tplc="321605FA">
      <w:numFmt w:val="decimal"/>
      <w:lvlText w:val=""/>
      <w:lvlJc w:val="left"/>
    </w:lvl>
    <w:lvl w:ilvl="8" w:tplc="A4D2B846">
      <w:numFmt w:val="decimal"/>
      <w:lvlText w:val=""/>
      <w:lvlJc w:val="left"/>
    </w:lvl>
  </w:abstractNum>
  <w:abstractNum w:abstractNumId="14" w15:restartNumberingAfterBreak="0">
    <w:nsid w:val="4FB632A8"/>
    <w:multiLevelType w:val="hybridMultilevel"/>
    <w:tmpl w:val="247E74E2"/>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0D120A4"/>
    <w:multiLevelType w:val="hybridMultilevel"/>
    <w:tmpl w:val="F94EF166"/>
    <w:lvl w:ilvl="0" w:tplc="A0CAFE66">
      <w:start w:val="1"/>
      <w:numFmt w:val="decimal"/>
      <w:lvlText w:val="%1."/>
      <w:lvlJc w:val="left"/>
      <w:pPr>
        <w:ind w:left="600" w:hanging="320"/>
      </w:pPr>
    </w:lvl>
    <w:lvl w:ilvl="1" w:tplc="2AF6A1DE">
      <w:numFmt w:val="decimal"/>
      <w:lvlText w:val=""/>
      <w:lvlJc w:val="left"/>
    </w:lvl>
    <w:lvl w:ilvl="2" w:tplc="708E9818">
      <w:numFmt w:val="decimal"/>
      <w:lvlText w:val=""/>
      <w:lvlJc w:val="left"/>
    </w:lvl>
    <w:lvl w:ilvl="3" w:tplc="428C74D6">
      <w:numFmt w:val="decimal"/>
      <w:lvlText w:val=""/>
      <w:lvlJc w:val="left"/>
    </w:lvl>
    <w:lvl w:ilvl="4" w:tplc="BF98BDB0">
      <w:numFmt w:val="decimal"/>
      <w:lvlText w:val=""/>
      <w:lvlJc w:val="left"/>
    </w:lvl>
    <w:lvl w:ilvl="5" w:tplc="8946B7A6">
      <w:numFmt w:val="decimal"/>
      <w:lvlText w:val=""/>
      <w:lvlJc w:val="left"/>
    </w:lvl>
    <w:lvl w:ilvl="6" w:tplc="10CA6C8E">
      <w:numFmt w:val="decimal"/>
      <w:lvlText w:val=""/>
      <w:lvlJc w:val="left"/>
    </w:lvl>
    <w:lvl w:ilvl="7" w:tplc="112AC20E">
      <w:numFmt w:val="decimal"/>
      <w:lvlText w:val=""/>
      <w:lvlJc w:val="left"/>
    </w:lvl>
    <w:lvl w:ilvl="8" w:tplc="42066F4C">
      <w:numFmt w:val="decimal"/>
      <w:lvlText w:val=""/>
      <w:lvlJc w:val="left"/>
    </w:lvl>
  </w:abstractNum>
  <w:abstractNum w:abstractNumId="16" w15:restartNumberingAfterBreak="0">
    <w:nsid w:val="50E240C5"/>
    <w:multiLevelType w:val="hybridMultilevel"/>
    <w:tmpl w:val="F5A20AF0"/>
    <w:lvl w:ilvl="0" w:tplc="F118C870">
      <w:start w:val="1"/>
      <w:numFmt w:val="decimal"/>
      <w:lvlText w:val="%1."/>
      <w:lvlJc w:val="left"/>
      <w:pPr>
        <w:ind w:left="600" w:hanging="320"/>
      </w:pPr>
    </w:lvl>
    <w:lvl w:ilvl="1" w:tplc="E3362D88">
      <w:numFmt w:val="decimal"/>
      <w:lvlText w:val=""/>
      <w:lvlJc w:val="left"/>
    </w:lvl>
    <w:lvl w:ilvl="2" w:tplc="361C171E">
      <w:numFmt w:val="decimal"/>
      <w:lvlText w:val=""/>
      <w:lvlJc w:val="left"/>
    </w:lvl>
    <w:lvl w:ilvl="3" w:tplc="2A36AE94">
      <w:numFmt w:val="decimal"/>
      <w:lvlText w:val=""/>
      <w:lvlJc w:val="left"/>
    </w:lvl>
    <w:lvl w:ilvl="4" w:tplc="E312DEF2">
      <w:numFmt w:val="decimal"/>
      <w:lvlText w:val=""/>
      <w:lvlJc w:val="left"/>
    </w:lvl>
    <w:lvl w:ilvl="5" w:tplc="A05A0CEE">
      <w:numFmt w:val="decimal"/>
      <w:lvlText w:val=""/>
      <w:lvlJc w:val="left"/>
    </w:lvl>
    <w:lvl w:ilvl="6" w:tplc="59BC1D14">
      <w:numFmt w:val="decimal"/>
      <w:lvlText w:val=""/>
      <w:lvlJc w:val="left"/>
    </w:lvl>
    <w:lvl w:ilvl="7" w:tplc="EB2A2F12">
      <w:numFmt w:val="decimal"/>
      <w:lvlText w:val=""/>
      <w:lvlJc w:val="left"/>
    </w:lvl>
    <w:lvl w:ilvl="8" w:tplc="3D9E4434">
      <w:numFmt w:val="decimal"/>
      <w:lvlText w:val=""/>
      <w:lvlJc w:val="left"/>
    </w:lvl>
  </w:abstractNum>
  <w:abstractNum w:abstractNumId="17" w15:restartNumberingAfterBreak="0">
    <w:nsid w:val="5C4630A6"/>
    <w:multiLevelType w:val="hybridMultilevel"/>
    <w:tmpl w:val="0C765048"/>
    <w:lvl w:ilvl="0" w:tplc="6A0E1F34">
      <w:start w:val="1"/>
      <w:numFmt w:val="decimal"/>
      <w:lvlText w:val="%1."/>
      <w:lvlJc w:val="left"/>
      <w:pPr>
        <w:ind w:left="600" w:hanging="320"/>
      </w:pPr>
    </w:lvl>
    <w:lvl w:ilvl="1" w:tplc="7EE20A10">
      <w:numFmt w:val="decimal"/>
      <w:lvlText w:val=""/>
      <w:lvlJc w:val="left"/>
    </w:lvl>
    <w:lvl w:ilvl="2" w:tplc="4FD4DF04">
      <w:numFmt w:val="decimal"/>
      <w:lvlText w:val=""/>
      <w:lvlJc w:val="left"/>
    </w:lvl>
    <w:lvl w:ilvl="3" w:tplc="5D10BAA0">
      <w:numFmt w:val="decimal"/>
      <w:lvlText w:val=""/>
      <w:lvlJc w:val="left"/>
    </w:lvl>
    <w:lvl w:ilvl="4" w:tplc="2332A7A0">
      <w:numFmt w:val="decimal"/>
      <w:lvlText w:val=""/>
      <w:lvlJc w:val="left"/>
    </w:lvl>
    <w:lvl w:ilvl="5" w:tplc="2DC8BEAC">
      <w:numFmt w:val="decimal"/>
      <w:lvlText w:val=""/>
      <w:lvlJc w:val="left"/>
    </w:lvl>
    <w:lvl w:ilvl="6" w:tplc="6EC0378C">
      <w:numFmt w:val="decimal"/>
      <w:lvlText w:val=""/>
      <w:lvlJc w:val="left"/>
    </w:lvl>
    <w:lvl w:ilvl="7" w:tplc="79D090C2">
      <w:numFmt w:val="decimal"/>
      <w:lvlText w:val=""/>
      <w:lvlJc w:val="left"/>
    </w:lvl>
    <w:lvl w:ilvl="8" w:tplc="DCAA2840">
      <w:numFmt w:val="decimal"/>
      <w:lvlText w:val=""/>
      <w:lvlJc w:val="left"/>
    </w:lvl>
  </w:abstractNum>
  <w:abstractNum w:abstractNumId="18" w15:restartNumberingAfterBreak="0">
    <w:nsid w:val="5E4B2000"/>
    <w:multiLevelType w:val="hybridMultilevel"/>
    <w:tmpl w:val="CBFC2F0A"/>
    <w:lvl w:ilvl="0" w:tplc="EBDE53AE">
      <w:start w:val="1"/>
      <w:numFmt w:val="decimal"/>
      <w:lvlText w:val="%1."/>
      <w:lvlJc w:val="left"/>
      <w:pPr>
        <w:ind w:left="600" w:hanging="320"/>
      </w:pPr>
    </w:lvl>
    <w:lvl w:ilvl="1" w:tplc="CBE814F6">
      <w:numFmt w:val="decimal"/>
      <w:lvlText w:val=""/>
      <w:lvlJc w:val="left"/>
    </w:lvl>
    <w:lvl w:ilvl="2" w:tplc="8FC01D3C">
      <w:numFmt w:val="decimal"/>
      <w:lvlText w:val=""/>
      <w:lvlJc w:val="left"/>
    </w:lvl>
    <w:lvl w:ilvl="3" w:tplc="098CB1C0">
      <w:numFmt w:val="decimal"/>
      <w:lvlText w:val=""/>
      <w:lvlJc w:val="left"/>
    </w:lvl>
    <w:lvl w:ilvl="4" w:tplc="848446B6">
      <w:numFmt w:val="decimal"/>
      <w:lvlText w:val=""/>
      <w:lvlJc w:val="left"/>
    </w:lvl>
    <w:lvl w:ilvl="5" w:tplc="FFDC6026">
      <w:numFmt w:val="decimal"/>
      <w:lvlText w:val=""/>
      <w:lvlJc w:val="left"/>
    </w:lvl>
    <w:lvl w:ilvl="6" w:tplc="1F101BC0">
      <w:numFmt w:val="decimal"/>
      <w:lvlText w:val=""/>
      <w:lvlJc w:val="left"/>
    </w:lvl>
    <w:lvl w:ilvl="7" w:tplc="F45048AC">
      <w:numFmt w:val="decimal"/>
      <w:lvlText w:val=""/>
      <w:lvlJc w:val="left"/>
    </w:lvl>
    <w:lvl w:ilvl="8" w:tplc="4748029A">
      <w:numFmt w:val="decimal"/>
      <w:lvlText w:val=""/>
      <w:lvlJc w:val="left"/>
    </w:lvl>
  </w:abstractNum>
  <w:abstractNum w:abstractNumId="19" w15:restartNumberingAfterBreak="0">
    <w:nsid w:val="635F778E"/>
    <w:multiLevelType w:val="hybridMultilevel"/>
    <w:tmpl w:val="CF56B102"/>
    <w:lvl w:ilvl="0" w:tplc="1F428D20">
      <w:start w:val="1"/>
      <w:numFmt w:val="decimal"/>
      <w:lvlText w:val="%1."/>
      <w:lvlJc w:val="left"/>
      <w:pPr>
        <w:ind w:left="600" w:hanging="320"/>
      </w:pPr>
    </w:lvl>
    <w:lvl w:ilvl="1" w:tplc="97C008A4">
      <w:numFmt w:val="decimal"/>
      <w:lvlText w:val=""/>
      <w:lvlJc w:val="left"/>
    </w:lvl>
    <w:lvl w:ilvl="2" w:tplc="E6BA0F2E">
      <w:numFmt w:val="decimal"/>
      <w:lvlText w:val=""/>
      <w:lvlJc w:val="left"/>
    </w:lvl>
    <w:lvl w:ilvl="3" w:tplc="9282E846">
      <w:numFmt w:val="decimal"/>
      <w:lvlText w:val=""/>
      <w:lvlJc w:val="left"/>
    </w:lvl>
    <w:lvl w:ilvl="4" w:tplc="5D9EC9AC">
      <w:numFmt w:val="decimal"/>
      <w:lvlText w:val=""/>
      <w:lvlJc w:val="left"/>
    </w:lvl>
    <w:lvl w:ilvl="5" w:tplc="41B2AA46">
      <w:numFmt w:val="decimal"/>
      <w:lvlText w:val=""/>
      <w:lvlJc w:val="left"/>
    </w:lvl>
    <w:lvl w:ilvl="6" w:tplc="C3508E4E">
      <w:numFmt w:val="decimal"/>
      <w:lvlText w:val=""/>
      <w:lvlJc w:val="left"/>
    </w:lvl>
    <w:lvl w:ilvl="7" w:tplc="DCC65148">
      <w:numFmt w:val="decimal"/>
      <w:lvlText w:val=""/>
      <w:lvlJc w:val="left"/>
    </w:lvl>
    <w:lvl w:ilvl="8" w:tplc="A9A23140">
      <w:numFmt w:val="decimal"/>
      <w:lvlText w:val=""/>
      <w:lvlJc w:val="left"/>
    </w:lvl>
  </w:abstractNum>
  <w:abstractNum w:abstractNumId="20" w15:restartNumberingAfterBreak="0">
    <w:nsid w:val="6D8D0C69"/>
    <w:multiLevelType w:val="hybridMultilevel"/>
    <w:tmpl w:val="6FDA9BF0"/>
    <w:lvl w:ilvl="0" w:tplc="F71A69EE">
      <w:start w:val="1"/>
      <w:numFmt w:val="decimal"/>
      <w:lvlText w:val="%1."/>
      <w:lvlJc w:val="left"/>
      <w:pPr>
        <w:ind w:left="600" w:hanging="320"/>
      </w:pPr>
    </w:lvl>
    <w:lvl w:ilvl="1" w:tplc="4AAE7A6E">
      <w:numFmt w:val="decimal"/>
      <w:lvlText w:val=""/>
      <w:lvlJc w:val="left"/>
    </w:lvl>
    <w:lvl w:ilvl="2" w:tplc="4D22692A">
      <w:numFmt w:val="decimal"/>
      <w:lvlText w:val=""/>
      <w:lvlJc w:val="left"/>
    </w:lvl>
    <w:lvl w:ilvl="3" w:tplc="0F7A3A8E">
      <w:numFmt w:val="decimal"/>
      <w:lvlText w:val=""/>
      <w:lvlJc w:val="left"/>
    </w:lvl>
    <w:lvl w:ilvl="4" w:tplc="EBCA570C">
      <w:numFmt w:val="decimal"/>
      <w:lvlText w:val=""/>
      <w:lvlJc w:val="left"/>
    </w:lvl>
    <w:lvl w:ilvl="5" w:tplc="0156C0E4">
      <w:numFmt w:val="decimal"/>
      <w:lvlText w:val=""/>
      <w:lvlJc w:val="left"/>
    </w:lvl>
    <w:lvl w:ilvl="6" w:tplc="5F34A1E2">
      <w:numFmt w:val="decimal"/>
      <w:lvlText w:val=""/>
      <w:lvlJc w:val="left"/>
    </w:lvl>
    <w:lvl w:ilvl="7" w:tplc="D09A627C">
      <w:numFmt w:val="decimal"/>
      <w:lvlText w:val=""/>
      <w:lvlJc w:val="left"/>
    </w:lvl>
    <w:lvl w:ilvl="8" w:tplc="AF4C85E6">
      <w:numFmt w:val="decimal"/>
      <w:lvlText w:val=""/>
      <w:lvlJc w:val="left"/>
    </w:lvl>
  </w:abstractNum>
  <w:abstractNum w:abstractNumId="21" w15:restartNumberingAfterBreak="0">
    <w:nsid w:val="71CA1142"/>
    <w:multiLevelType w:val="hybridMultilevel"/>
    <w:tmpl w:val="7EB2D9EC"/>
    <w:lvl w:ilvl="0" w:tplc="C7827A90">
      <w:start w:val="1"/>
      <w:numFmt w:val="decimal"/>
      <w:lvlText w:val="%1."/>
      <w:lvlJc w:val="left"/>
      <w:pPr>
        <w:ind w:left="600" w:hanging="320"/>
      </w:pPr>
    </w:lvl>
    <w:lvl w:ilvl="1" w:tplc="88BE7A5C">
      <w:numFmt w:val="decimal"/>
      <w:lvlText w:val=""/>
      <w:lvlJc w:val="left"/>
    </w:lvl>
    <w:lvl w:ilvl="2" w:tplc="A63E4A7A">
      <w:numFmt w:val="decimal"/>
      <w:lvlText w:val=""/>
      <w:lvlJc w:val="left"/>
    </w:lvl>
    <w:lvl w:ilvl="3" w:tplc="C0F64592">
      <w:numFmt w:val="decimal"/>
      <w:lvlText w:val=""/>
      <w:lvlJc w:val="left"/>
    </w:lvl>
    <w:lvl w:ilvl="4" w:tplc="6546B712">
      <w:numFmt w:val="decimal"/>
      <w:lvlText w:val=""/>
      <w:lvlJc w:val="left"/>
    </w:lvl>
    <w:lvl w:ilvl="5" w:tplc="D43A6CCA">
      <w:numFmt w:val="decimal"/>
      <w:lvlText w:val=""/>
      <w:lvlJc w:val="left"/>
    </w:lvl>
    <w:lvl w:ilvl="6" w:tplc="F1481936">
      <w:numFmt w:val="decimal"/>
      <w:lvlText w:val=""/>
      <w:lvlJc w:val="left"/>
    </w:lvl>
    <w:lvl w:ilvl="7" w:tplc="96968BE4">
      <w:numFmt w:val="decimal"/>
      <w:lvlText w:val=""/>
      <w:lvlJc w:val="left"/>
    </w:lvl>
    <w:lvl w:ilvl="8" w:tplc="49E2D424">
      <w:numFmt w:val="decimal"/>
      <w:lvlText w:val=""/>
      <w:lvlJc w:val="left"/>
    </w:lvl>
  </w:abstractNum>
  <w:abstractNum w:abstractNumId="22" w15:restartNumberingAfterBreak="0">
    <w:nsid w:val="72F90082"/>
    <w:multiLevelType w:val="hybridMultilevel"/>
    <w:tmpl w:val="519A058C"/>
    <w:lvl w:ilvl="0" w:tplc="35E879C6">
      <w:start w:val="1"/>
      <w:numFmt w:val="decimal"/>
      <w:lvlText w:val="%1."/>
      <w:lvlJc w:val="left"/>
      <w:pPr>
        <w:ind w:left="600" w:hanging="320"/>
      </w:pPr>
    </w:lvl>
    <w:lvl w:ilvl="1" w:tplc="0748C544">
      <w:numFmt w:val="decimal"/>
      <w:lvlText w:val=""/>
      <w:lvlJc w:val="left"/>
    </w:lvl>
    <w:lvl w:ilvl="2" w:tplc="4460ACE0">
      <w:numFmt w:val="decimal"/>
      <w:lvlText w:val=""/>
      <w:lvlJc w:val="left"/>
    </w:lvl>
    <w:lvl w:ilvl="3" w:tplc="8E4EC63C">
      <w:numFmt w:val="decimal"/>
      <w:lvlText w:val=""/>
      <w:lvlJc w:val="left"/>
    </w:lvl>
    <w:lvl w:ilvl="4" w:tplc="77C8CDCC">
      <w:numFmt w:val="decimal"/>
      <w:lvlText w:val=""/>
      <w:lvlJc w:val="left"/>
    </w:lvl>
    <w:lvl w:ilvl="5" w:tplc="8D9C0194">
      <w:numFmt w:val="decimal"/>
      <w:lvlText w:val=""/>
      <w:lvlJc w:val="left"/>
    </w:lvl>
    <w:lvl w:ilvl="6" w:tplc="D2D6D414">
      <w:numFmt w:val="decimal"/>
      <w:lvlText w:val=""/>
      <w:lvlJc w:val="left"/>
    </w:lvl>
    <w:lvl w:ilvl="7" w:tplc="9FAC0BC2">
      <w:numFmt w:val="decimal"/>
      <w:lvlText w:val=""/>
      <w:lvlJc w:val="left"/>
    </w:lvl>
    <w:lvl w:ilvl="8" w:tplc="76CE33D8">
      <w:numFmt w:val="decimal"/>
      <w:lvlText w:val=""/>
      <w:lvlJc w:val="left"/>
    </w:lvl>
  </w:abstractNum>
  <w:abstractNum w:abstractNumId="23" w15:restartNumberingAfterBreak="0">
    <w:nsid w:val="738F13C4"/>
    <w:multiLevelType w:val="hybridMultilevel"/>
    <w:tmpl w:val="000E7858"/>
    <w:lvl w:ilvl="0" w:tplc="617C2B4C">
      <w:start w:val="1"/>
      <w:numFmt w:val="decimal"/>
      <w:lvlText w:val="%1."/>
      <w:lvlJc w:val="left"/>
      <w:pPr>
        <w:ind w:left="600" w:hanging="320"/>
      </w:pPr>
    </w:lvl>
    <w:lvl w:ilvl="1" w:tplc="526A01D0">
      <w:numFmt w:val="decimal"/>
      <w:lvlText w:val=""/>
      <w:lvlJc w:val="left"/>
    </w:lvl>
    <w:lvl w:ilvl="2" w:tplc="C91E107C">
      <w:numFmt w:val="decimal"/>
      <w:lvlText w:val=""/>
      <w:lvlJc w:val="left"/>
    </w:lvl>
    <w:lvl w:ilvl="3" w:tplc="D7686624">
      <w:numFmt w:val="decimal"/>
      <w:lvlText w:val=""/>
      <w:lvlJc w:val="left"/>
    </w:lvl>
    <w:lvl w:ilvl="4" w:tplc="0ADACA80">
      <w:numFmt w:val="decimal"/>
      <w:lvlText w:val=""/>
      <w:lvlJc w:val="left"/>
    </w:lvl>
    <w:lvl w:ilvl="5" w:tplc="2F845696">
      <w:numFmt w:val="decimal"/>
      <w:lvlText w:val=""/>
      <w:lvlJc w:val="left"/>
    </w:lvl>
    <w:lvl w:ilvl="6" w:tplc="47666772">
      <w:numFmt w:val="decimal"/>
      <w:lvlText w:val=""/>
      <w:lvlJc w:val="left"/>
    </w:lvl>
    <w:lvl w:ilvl="7" w:tplc="F50C6916">
      <w:numFmt w:val="decimal"/>
      <w:lvlText w:val=""/>
      <w:lvlJc w:val="left"/>
    </w:lvl>
    <w:lvl w:ilvl="8" w:tplc="CA6416A4">
      <w:numFmt w:val="decimal"/>
      <w:lvlText w:val=""/>
      <w:lvlJc w:val="left"/>
    </w:lvl>
  </w:abstractNum>
  <w:abstractNum w:abstractNumId="24" w15:restartNumberingAfterBreak="0">
    <w:nsid w:val="77A83781"/>
    <w:multiLevelType w:val="hybridMultilevel"/>
    <w:tmpl w:val="FCB0A8C8"/>
    <w:lvl w:ilvl="0" w:tplc="A85EC2D4">
      <w:start w:val="1"/>
      <w:numFmt w:val="decimal"/>
      <w:lvlText w:val="%1."/>
      <w:lvlJc w:val="left"/>
      <w:pPr>
        <w:ind w:left="600" w:hanging="320"/>
      </w:pPr>
    </w:lvl>
    <w:lvl w:ilvl="1" w:tplc="D148345C">
      <w:numFmt w:val="decimal"/>
      <w:lvlText w:val=""/>
      <w:lvlJc w:val="left"/>
    </w:lvl>
    <w:lvl w:ilvl="2" w:tplc="18F6185C">
      <w:numFmt w:val="decimal"/>
      <w:lvlText w:val=""/>
      <w:lvlJc w:val="left"/>
    </w:lvl>
    <w:lvl w:ilvl="3" w:tplc="0A022F4A">
      <w:numFmt w:val="decimal"/>
      <w:lvlText w:val=""/>
      <w:lvlJc w:val="left"/>
    </w:lvl>
    <w:lvl w:ilvl="4" w:tplc="B1FC9614">
      <w:numFmt w:val="decimal"/>
      <w:lvlText w:val=""/>
      <w:lvlJc w:val="left"/>
    </w:lvl>
    <w:lvl w:ilvl="5" w:tplc="15801F5E">
      <w:numFmt w:val="decimal"/>
      <w:lvlText w:val=""/>
      <w:lvlJc w:val="left"/>
    </w:lvl>
    <w:lvl w:ilvl="6" w:tplc="E042E054">
      <w:numFmt w:val="decimal"/>
      <w:lvlText w:val=""/>
      <w:lvlJc w:val="left"/>
    </w:lvl>
    <w:lvl w:ilvl="7" w:tplc="9D2C1A94">
      <w:numFmt w:val="decimal"/>
      <w:lvlText w:val=""/>
      <w:lvlJc w:val="left"/>
    </w:lvl>
    <w:lvl w:ilvl="8" w:tplc="E3B2C752">
      <w:numFmt w:val="decimal"/>
      <w:lvlText w:val=""/>
      <w:lvlJc w:val="left"/>
    </w:lvl>
  </w:abstractNum>
  <w:abstractNum w:abstractNumId="25" w15:restartNumberingAfterBreak="0">
    <w:nsid w:val="77C76840"/>
    <w:multiLevelType w:val="hybridMultilevel"/>
    <w:tmpl w:val="76147678"/>
    <w:lvl w:ilvl="0" w:tplc="33387C96">
      <w:start w:val="1"/>
      <w:numFmt w:val="decimal"/>
      <w:lvlText w:val="%1."/>
      <w:lvlJc w:val="left"/>
      <w:pPr>
        <w:ind w:left="600" w:hanging="320"/>
      </w:pPr>
    </w:lvl>
    <w:lvl w:ilvl="1" w:tplc="199000CC">
      <w:numFmt w:val="decimal"/>
      <w:lvlText w:val=""/>
      <w:lvlJc w:val="left"/>
    </w:lvl>
    <w:lvl w:ilvl="2" w:tplc="C98EF806">
      <w:numFmt w:val="decimal"/>
      <w:lvlText w:val=""/>
      <w:lvlJc w:val="left"/>
    </w:lvl>
    <w:lvl w:ilvl="3" w:tplc="9C005430">
      <w:numFmt w:val="decimal"/>
      <w:lvlText w:val=""/>
      <w:lvlJc w:val="left"/>
    </w:lvl>
    <w:lvl w:ilvl="4" w:tplc="23C256EC">
      <w:numFmt w:val="decimal"/>
      <w:lvlText w:val=""/>
      <w:lvlJc w:val="left"/>
    </w:lvl>
    <w:lvl w:ilvl="5" w:tplc="F9025FB2">
      <w:numFmt w:val="decimal"/>
      <w:lvlText w:val=""/>
      <w:lvlJc w:val="left"/>
    </w:lvl>
    <w:lvl w:ilvl="6" w:tplc="B34E27D4">
      <w:numFmt w:val="decimal"/>
      <w:lvlText w:val=""/>
      <w:lvlJc w:val="left"/>
    </w:lvl>
    <w:lvl w:ilvl="7" w:tplc="3CCE3846">
      <w:numFmt w:val="decimal"/>
      <w:lvlText w:val=""/>
      <w:lvlJc w:val="left"/>
    </w:lvl>
    <w:lvl w:ilvl="8" w:tplc="3A286FDA">
      <w:numFmt w:val="decimal"/>
      <w:lvlText w:val=""/>
      <w:lvlJc w:val="left"/>
    </w:lvl>
  </w:abstractNum>
  <w:num w:numId="1" w16cid:durableId="1762793082">
    <w:abstractNumId w:val="10"/>
    <w:lvlOverride w:ilvl="0">
      <w:startOverride w:val="1"/>
    </w:lvlOverride>
  </w:num>
  <w:num w:numId="2" w16cid:durableId="1751537698">
    <w:abstractNumId w:val="4"/>
    <w:lvlOverride w:ilvl="0">
      <w:startOverride w:val="1"/>
    </w:lvlOverride>
  </w:num>
  <w:num w:numId="3" w16cid:durableId="2134513832">
    <w:abstractNumId w:val="5"/>
    <w:lvlOverride w:ilvl="0">
      <w:startOverride w:val="1"/>
    </w:lvlOverride>
  </w:num>
  <w:num w:numId="4" w16cid:durableId="991983457">
    <w:abstractNumId w:val="5"/>
  </w:num>
  <w:num w:numId="5" w16cid:durableId="1307930250">
    <w:abstractNumId w:val="12"/>
  </w:num>
  <w:num w:numId="6" w16cid:durableId="41103805">
    <w:abstractNumId w:val="14"/>
  </w:num>
  <w:num w:numId="7" w16cid:durableId="2055541768">
    <w:abstractNumId w:val="11"/>
  </w:num>
  <w:num w:numId="8" w16cid:durableId="641546097">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8F3"/>
    <w:rsid w:val="000028A3"/>
    <w:rsid w:val="00014772"/>
    <w:rsid w:val="000153EA"/>
    <w:rsid w:val="00056A30"/>
    <w:rsid w:val="000A48C3"/>
    <w:rsid w:val="0010141E"/>
    <w:rsid w:val="00113834"/>
    <w:rsid w:val="00171A3F"/>
    <w:rsid w:val="00214718"/>
    <w:rsid w:val="002416F4"/>
    <w:rsid w:val="0025405C"/>
    <w:rsid w:val="002735F7"/>
    <w:rsid w:val="002B10F8"/>
    <w:rsid w:val="00330E2D"/>
    <w:rsid w:val="003467F1"/>
    <w:rsid w:val="00380595"/>
    <w:rsid w:val="00403423"/>
    <w:rsid w:val="0043314B"/>
    <w:rsid w:val="005048F6"/>
    <w:rsid w:val="00597691"/>
    <w:rsid w:val="005C1F50"/>
    <w:rsid w:val="0060105E"/>
    <w:rsid w:val="00625F43"/>
    <w:rsid w:val="00650959"/>
    <w:rsid w:val="00651CDA"/>
    <w:rsid w:val="006C6520"/>
    <w:rsid w:val="007102EC"/>
    <w:rsid w:val="00756131"/>
    <w:rsid w:val="00772612"/>
    <w:rsid w:val="00783092"/>
    <w:rsid w:val="008625A7"/>
    <w:rsid w:val="008A27D7"/>
    <w:rsid w:val="008C422D"/>
    <w:rsid w:val="009A6458"/>
    <w:rsid w:val="009C5516"/>
    <w:rsid w:val="00A515BC"/>
    <w:rsid w:val="00AA7E1D"/>
    <w:rsid w:val="00AE5F54"/>
    <w:rsid w:val="00AF250E"/>
    <w:rsid w:val="00B844A3"/>
    <w:rsid w:val="00BD3B15"/>
    <w:rsid w:val="00C07A81"/>
    <w:rsid w:val="00C2087A"/>
    <w:rsid w:val="00C32B3E"/>
    <w:rsid w:val="00C7161F"/>
    <w:rsid w:val="00C83658"/>
    <w:rsid w:val="00CC6290"/>
    <w:rsid w:val="00D23016"/>
    <w:rsid w:val="00D57A65"/>
    <w:rsid w:val="00D76607"/>
    <w:rsid w:val="00DC75C0"/>
    <w:rsid w:val="00DD0224"/>
    <w:rsid w:val="00DD2D6D"/>
    <w:rsid w:val="00E37AD3"/>
    <w:rsid w:val="00EB4426"/>
    <w:rsid w:val="00EF1D7C"/>
    <w:rsid w:val="00F358F3"/>
    <w:rsid w:val="00F86B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E7814"/>
  <w15:docId w15:val="{F954DC28-F49A-447A-B53C-D5F0D10EA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hAnsi="Cambria" w:cs="Cambria" w:eastAsia="Cambria"/>
      <w:b/>
      <w:bCs/>
      <w:color w:val="0A3D52"/>
      <w:sz w:val="32"/>
      <w:szCs w:val="32"/>
    </w:rPr>
  </w:style>
  <w:style w:type="paragraph" w:styleId="Heading2">
    <w:name w:val="heading 2"/>
    <w:link w:val="Heading2Char"/>
    <w:uiPriority w:val="9"/>
    <w:unhideWhenUsed/>
    <w:qFormat/>
    <w:pPr>
      <w:spacing w:before="240" w:after="100"/>
      <w:outlineLvl w:val="1"/>
    </w:pPr>
    <w:rPr>
      <w:rFonts w:ascii="Cambria" w:hAnsi="Cambria" w:cs="Cambria" w:eastAsia="Cambria"/>
      <w:b/>
      <w:bCs/>
      <w:color w:val="065A82"/>
      <w:sz w:val="26"/>
      <w:szCs w:val="26"/>
    </w:rPr>
  </w:style>
  <w:style w:type="paragraph" w:styleId="Heading3">
    <w:name w:val="heading 3"/>
    <w:uiPriority w:val="9"/>
    <w:semiHidden/>
    <w:unhideWhenUsed/>
    <w:qFormat/>
    <w:pPr>
      <w:spacing w:before="160" w:after="80"/>
      <w:outlineLvl w:val="2"/>
    </w:pPr>
    <w:rPr>
      <w:rFonts w:ascii="Cambria" w:hAnsi="Cambria" w:cs="Cambria" w:eastAsia="Cambria"/>
      <w:b/>
      <w:bCs/>
      <w:color w:val="1C7293"/>
      <w:sz w:val="23"/>
      <w:szCs w:val="23"/>
    </w:rPr>
  </w:style>
  <w:style w:type="paragraph" w:styleId="Heading4">
    <w:name w:val="heading 4"/>
    <w:uiPriority w:val="9"/>
    <w:semiHidden/>
    <w:unhideWhenUsed/>
    <w:qFormat/>
    <w:pPr>
      <w:outlineLvl w:val="3"/>
    </w:pPr>
    <w:rPr>
      <w:rFonts w:ascii="Cambria" w:hAnsi="Cambria" w:cs="Cambria" w:eastAsia="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hAnsi="Cambria" w:cs="Cambria" w:eastAsia="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97691"/>
    <w:rPr>
      <w:b/>
      <w:bCs/>
      <w:color w:val="0A3D52"/>
      <w:sz w:val="32"/>
      <w:szCs w:val="32"/>
    </w:rPr>
  </w:style>
  <w:style w:type="character" w:customStyle="1" w:styleId="Heading2Char">
    <w:name w:val="Heading 2 Char"/>
    <w:basedOn w:val="DefaultParagraphFont"/>
    <w:link w:val="Heading2"/>
    <w:uiPriority w:val="9"/>
    <w:rsid w:val="00597691"/>
    <w:rPr>
      <w:b/>
      <w:bCs/>
      <w:color w:val="065A8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26</Pages>
  <Words>4531</Words>
  <Characters>25830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Workshop 2 — Structure &amp; Metadata</vt:lpstr>
    </vt:vector>
  </TitlesOfParts>
  <Company/>
  <LinksUpToDate>false</LinksUpToDate>
  <CharactersWithSpaces>30301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2 — Structure &amp; Metadata</dc:title>
  <dc:creator>Arizona Water Company - PDC BA Course</dc:creator>
  <cp:lastModifiedBy>James O'Reilly</cp:lastModifiedBy>
  <cp:revision>17</cp:revision>
  <dcterms:created xsi:type="dcterms:W3CDTF">2026-06-12T07:38:00Z</dcterms:created>
  <dcterms:modified xsi:type="dcterms:W3CDTF">2026-06-26T16:34:00Z</dcterms:modified>
</cp:coreProperties>
</file>