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81F4" w14:textId="77777777" w:rsidR="003D1498" w:rsidRDefault="007807D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Jarrett Orr</w:t>
      </w:r>
    </w:p>
    <w:p w14:paraId="7045406F" w14:textId="77777777" w:rsidR="003D1498" w:rsidRDefault="007807D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January</w:t>
      </w:r>
      <w:r>
        <w:rPr>
          <w:rFonts w:ascii="Times New Roman" w:hAnsi="Times New Roman" w:cs="Times New Roman"/>
          <w:sz w:val="24"/>
          <w:szCs w:val="24"/>
        </w:rPr>
        <w:t xml:space="preserve"> 21, 202</w:t>
      </w:r>
      <w:r>
        <w:rPr>
          <w:rFonts w:ascii="Times New Roman" w:hAnsi="Times New Roman" w:cs="Times New Roman"/>
          <w:sz w:val="24"/>
          <w:szCs w:val="24"/>
        </w:rPr>
        <w:t>2</w:t>
      </w:r>
    </w:p>
    <w:p w14:paraId="2BC5D783" w14:textId="77777777" w:rsidR="003D1498" w:rsidRDefault="007807DA">
      <w:pPr>
        <w:widowControl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Beating the Bots</w:t>
      </w:r>
    </w:p>
    <w:p w14:paraId="5FE999B9" w14:textId="77777777" w:rsidR="003D1498" w:rsidRDefault="007807D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sz w:val="24"/>
          <w:szCs w:val="24"/>
        </w:rPr>
        <w:t>December</w:t>
      </w:r>
      <w:r>
        <w:rPr>
          <w:rFonts w:ascii="Times New Roman" w:hAnsi="Times New Roman" w:cs="Times New Roman"/>
          <w:sz w:val="24"/>
          <w:szCs w:val="24"/>
        </w:rPr>
        <w:t xml:space="preserve"> 20</w:t>
      </w:r>
      <w:r>
        <w:rPr>
          <w:rFonts w:ascii="Times New Roman" w:hAnsi="Times New Roman" w:cs="Times New Roman"/>
          <w:sz w:val="24"/>
          <w:szCs w:val="24"/>
        </w:rPr>
        <w:t>21</w:t>
      </w:r>
      <w:r>
        <w:rPr>
          <w:rFonts w:ascii="Times New Roman" w:hAnsi="Times New Roman" w:cs="Times New Roman"/>
          <w:sz w:val="24"/>
          <w:szCs w:val="24"/>
        </w:rPr>
        <w:t xml:space="preserve"> I attended a concert with my father at a 10,000-person arena in New Orleans. After my dad ran into his friend, who said that he saw acts such as Pearl Jam and Soundgarden perform in that same arena in the 90s, I wanted to gain an understanding as to why a</w:t>
      </w:r>
      <w:r>
        <w:rPr>
          <w:rFonts w:ascii="Times New Roman" w:hAnsi="Times New Roman" w:cs="Times New Roman"/>
          <w:sz w:val="24"/>
          <w:szCs w:val="24"/>
        </w:rPr>
        <w:t>rtists of that notoriety during the height of the grunge movement were performing at a small arena and not at the arena that can hold almost double the capacity a few miles away. I have attended many concerts at the bigger arena, but the acts that I have s</w:t>
      </w:r>
      <w:r>
        <w:rPr>
          <w:rFonts w:ascii="Times New Roman" w:hAnsi="Times New Roman" w:cs="Times New Roman"/>
          <w:sz w:val="24"/>
          <w:szCs w:val="24"/>
        </w:rPr>
        <w:t>een perform and even sell out that arena do not have the same household recognition status as Pearl Jam, so I was still left with my original question. I realized that even though Pearl Jam may be a more recognizable name than other bands that I have seen,</w:t>
      </w:r>
      <w:r>
        <w:rPr>
          <w:rFonts w:ascii="Times New Roman" w:hAnsi="Times New Roman" w:cs="Times New Roman"/>
          <w:sz w:val="24"/>
          <w:szCs w:val="24"/>
        </w:rPr>
        <w:t xml:space="preserve"> Pearl Jam did not have the help of the internet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sell tickets and promote their concerts so fewer people would know about the concert resulting in them performing in smaller venues than artists today. After this realization, I decided to furthe</w:t>
      </w:r>
      <w:r>
        <w:rPr>
          <w:rFonts w:ascii="Times New Roman" w:hAnsi="Times New Roman" w:cs="Times New Roman"/>
          <w:sz w:val="24"/>
          <w:szCs w:val="24"/>
        </w:rPr>
        <w:t>r research online ticket buying to see if the internet ticket buying process has had an overall effect on the music industry, but specifically Ticketmaster’s effect on the music industry.</w:t>
      </w:r>
    </w:p>
    <w:p w14:paraId="1FBB45F2" w14:textId="77777777" w:rsidR="003D1498" w:rsidRDefault="007807DA">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previously, I have attended many concerts at large arenas,</w:t>
      </w:r>
      <w:r>
        <w:rPr>
          <w:rFonts w:ascii="Times New Roman" w:hAnsi="Times New Roman" w:cs="Times New Roman"/>
          <w:sz w:val="24"/>
          <w:szCs w:val="24"/>
        </w:rPr>
        <w:t xml:space="preserve"> which are all clients of Ticketmaster, which was founded in 1976. At that time, Ticketmaster was solely using a computer program to sell tickets to be purchased from the venue. The internet ticket buying would not be set in place until 1996. After this oc</w:t>
      </w:r>
      <w:r>
        <w:rPr>
          <w:rFonts w:ascii="Times New Roman" w:hAnsi="Times New Roman" w:cs="Times New Roman"/>
          <w:sz w:val="24"/>
          <w:szCs w:val="24"/>
        </w:rPr>
        <w:t xml:space="preserve">currence, however, the world of live events would be changed completely. With the rise of online ticket purchasing came the rise of ticket bots and the secondary market. Ticket bots are computer programs that essentially buy out tickets for events so that </w:t>
      </w:r>
      <w:r>
        <w:rPr>
          <w:rFonts w:ascii="Times New Roman" w:hAnsi="Times New Roman" w:cs="Times New Roman"/>
          <w:sz w:val="24"/>
          <w:szCs w:val="24"/>
        </w:rPr>
        <w:t xml:space="preserve">the person who implemented the bots can sell the tickets for a more expensive price on a secondary website, such as </w:t>
      </w:r>
      <w:proofErr w:type="spellStart"/>
      <w:r>
        <w:rPr>
          <w:rFonts w:ascii="Times New Roman" w:hAnsi="Times New Roman" w:cs="Times New Roman"/>
          <w:sz w:val="24"/>
          <w:szCs w:val="24"/>
        </w:rPr>
        <w:t>SeatGeek</w:t>
      </w:r>
      <w:proofErr w:type="spellEnd"/>
      <w:r>
        <w:rPr>
          <w:rFonts w:ascii="Times New Roman" w:hAnsi="Times New Roman" w:cs="Times New Roman"/>
          <w:sz w:val="24"/>
          <w:szCs w:val="24"/>
        </w:rPr>
        <w:t xml:space="preserve">, StubHub, and Vivid Seats. These bots </w:t>
      </w:r>
      <w:r>
        <w:rPr>
          <w:rFonts w:ascii="Times New Roman" w:hAnsi="Times New Roman" w:cs="Times New Roman"/>
          <w:sz w:val="24"/>
          <w:szCs w:val="24"/>
        </w:rPr>
        <w:lastRenderedPageBreak/>
        <w:t xml:space="preserve">were started by Ken </w:t>
      </w:r>
      <w:proofErr w:type="spellStart"/>
      <w:r>
        <w:rPr>
          <w:rFonts w:ascii="Times New Roman" w:hAnsi="Times New Roman" w:cs="Times New Roman"/>
          <w:sz w:val="24"/>
          <w:szCs w:val="24"/>
        </w:rPr>
        <w:t>Lowson</w:t>
      </w:r>
      <w:proofErr w:type="spellEnd"/>
      <w:r>
        <w:rPr>
          <w:rFonts w:ascii="Times New Roman" w:hAnsi="Times New Roman" w:cs="Times New Roman"/>
          <w:sz w:val="24"/>
          <w:szCs w:val="24"/>
        </w:rPr>
        <w:t xml:space="preserve"> and his company </w:t>
      </w:r>
      <w:proofErr w:type="spellStart"/>
      <w:r>
        <w:rPr>
          <w:rFonts w:ascii="Times New Roman" w:hAnsi="Times New Roman" w:cs="Times New Roman"/>
          <w:sz w:val="24"/>
          <w:szCs w:val="24"/>
        </w:rPr>
        <w:t>Wiseguy</w:t>
      </w:r>
      <w:proofErr w:type="spellEnd"/>
      <w:r>
        <w:rPr>
          <w:rFonts w:ascii="Times New Roman" w:hAnsi="Times New Roman" w:cs="Times New Roman"/>
          <w:sz w:val="24"/>
          <w:szCs w:val="24"/>
        </w:rPr>
        <w:t xml:space="preserve"> in 1999, but after a thorough FBI investig</w:t>
      </w:r>
      <w:r>
        <w:rPr>
          <w:rFonts w:ascii="Times New Roman" w:hAnsi="Times New Roman" w:cs="Times New Roman"/>
          <w:sz w:val="24"/>
          <w:szCs w:val="24"/>
        </w:rPr>
        <w:t xml:space="preserve">ation, </w:t>
      </w:r>
      <w:proofErr w:type="spellStart"/>
      <w:r>
        <w:rPr>
          <w:rFonts w:ascii="Times New Roman" w:hAnsi="Times New Roman" w:cs="Times New Roman"/>
          <w:sz w:val="24"/>
          <w:szCs w:val="24"/>
        </w:rPr>
        <w:t>Lowson</w:t>
      </w:r>
      <w:proofErr w:type="spellEnd"/>
      <w:r>
        <w:rPr>
          <w:rFonts w:ascii="Times New Roman" w:hAnsi="Times New Roman" w:cs="Times New Roman"/>
          <w:sz w:val="24"/>
          <w:szCs w:val="24"/>
        </w:rPr>
        <w:t xml:space="preserve"> was indicted for defrauding Ticketmaster for more than twenty-five million dollars. Although </w:t>
      </w:r>
      <w:proofErr w:type="spellStart"/>
      <w:r>
        <w:rPr>
          <w:rFonts w:ascii="Times New Roman" w:hAnsi="Times New Roman" w:cs="Times New Roman"/>
          <w:sz w:val="24"/>
          <w:szCs w:val="24"/>
        </w:rPr>
        <w:t>Lowson</w:t>
      </w:r>
      <w:proofErr w:type="spellEnd"/>
      <w:r>
        <w:rPr>
          <w:rFonts w:ascii="Times New Roman" w:hAnsi="Times New Roman" w:cs="Times New Roman"/>
          <w:sz w:val="24"/>
          <w:szCs w:val="24"/>
        </w:rPr>
        <w:t xml:space="preserve"> was indicted, other people and companies still sell and code ticket bots. As a result of the increasing number of ticket bots, Ticketmaster ha</w:t>
      </w:r>
      <w:r>
        <w:rPr>
          <w:rFonts w:ascii="Times New Roman" w:hAnsi="Times New Roman" w:cs="Times New Roman"/>
          <w:sz w:val="24"/>
          <w:szCs w:val="24"/>
        </w:rPr>
        <w:t>s attempted to battle the bots by introducing anti-bot programs such as CAPTCHA, reCAPTCHA, and Verified Fan Presales. These services, however, are not fully anti-bot so companies were able to find ways around these programs. Since bots can still find ways</w:t>
      </w:r>
      <w:r>
        <w:rPr>
          <w:rFonts w:ascii="Times New Roman" w:hAnsi="Times New Roman" w:cs="Times New Roman"/>
          <w:sz w:val="24"/>
          <w:szCs w:val="24"/>
        </w:rPr>
        <w:t xml:space="preserve"> around the obstacles that are placed before them, Ticketmaster is mainly hurting the fans that are trying to buy the tickets for themselves.    </w:t>
      </w:r>
    </w:p>
    <w:p w14:paraId="6E77126D" w14:textId="77777777" w:rsidR="003D1498" w:rsidRDefault="007807DA">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their faulty programs, Ticketmaster is failing to take into consideration the professional, legal, </w:t>
      </w:r>
      <w:r>
        <w:rPr>
          <w:rFonts w:ascii="Times New Roman" w:hAnsi="Times New Roman" w:cs="Times New Roman"/>
          <w:sz w:val="24"/>
          <w:szCs w:val="24"/>
        </w:rPr>
        <w:t>ethical, and societal considerations of the ticket buying process. Professionally, Ticketmaster must consider the fans that are trying to buy the tickets from them, not the bots that will buy the tickets. Although the bots may buy the tickets from Ticketma</w:t>
      </w:r>
      <w:r>
        <w:rPr>
          <w:rFonts w:ascii="Times New Roman" w:hAnsi="Times New Roman" w:cs="Times New Roman"/>
          <w:sz w:val="24"/>
          <w:szCs w:val="24"/>
        </w:rPr>
        <w:t>ster, just as a fan would, bots will not fill the arenas and add to a venue’s revenue from concessions, merchandise, and parking. If Ticketmaster does not work to eliminate the bots, venues may stop using their services. Legally, they must fight against th</w:t>
      </w:r>
      <w:r>
        <w:rPr>
          <w:rFonts w:ascii="Times New Roman" w:hAnsi="Times New Roman" w:cs="Times New Roman"/>
          <w:sz w:val="24"/>
          <w:szCs w:val="24"/>
        </w:rPr>
        <w:t>e bots, while also providing a fair but profitable ticket buying so that lawsuits and legislation may be avoided. Many people have filed lawsuits against Ticketmaster in the past for their unnecessary fees and oddly timed changes of the refund policy due t</w:t>
      </w:r>
      <w:r>
        <w:rPr>
          <w:rFonts w:ascii="Times New Roman" w:hAnsi="Times New Roman" w:cs="Times New Roman"/>
          <w:sz w:val="24"/>
          <w:szCs w:val="24"/>
        </w:rPr>
        <w:t xml:space="preserve">o the ongoing event changes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COVID-19, so why would someone not sue Ticketmaster for encouraging the secondary market led by ticket bots. The United States Congress has even attempted to take down ticket bots with 2016’s BOTS Act. Ethically, </w:t>
      </w:r>
      <w:r>
        <w:rPr>
          <w:rFonts w:ascii="Times New Roman" w:hAnsi="Times New Roman" w:cs="Times New Roman"/>
          <w:sz w:val="24"/>
          <w:szCs w:val="24"/>
        </w:rPr>
        <w:t>they must approach the secondary markets and attempt to shut them down or buy them out. When the secondary market exists, ticket prices are increased, and promote future ticket scalping and increased bot usage. Socially, Ticketmaster must consider the outr</w:t>
      </w:r>
      <w:r>
        <w:rPr>
          <w:rFonts w:ascii="Times New Roman" w:hAnsi="Times New Roman" w:cs="Times New Roman"/>
          <w:sz w:val="24"/>
          <w:szCs w:val="24"/>
        </w:rPr>
        <w:t xml:space="preserve">age and the </w:t>
      </w:r>
      <w:r>
        <w:rPr>
          <w:rFonts w:ascii="Times New Roman" w:hAnsi="Times New Roman" w:cs="Times New Roman"/>
          <w:sz w:val="24"/>
          <w:szCs w:val="24"/>
        </w:rPr>
        <w:lastRenderedPageBreak/>
        <w:t xml:space="preserve">potential riots that may happen if an event is completely bought out by </w:t>
      </w:r>
      <w:proofErr w:type="gramStart"/>
      <w:r>
        <w:rPr>
          <w:rFonts w:ascii="Times New Roman" w:hAnsi="Times New Roman" w:cs="Times New Roman"/>
          <w:sz w:val="24"/>
          <w:szCs w:val="24"/>
        </w:rPr>
        <w:t>bots</w:t>
      </w:r>
      <w:proofErr w:type="gramEnd"/>
      <w:r>
        <w:rPr>
          <w:rFonts w:ascii="Times New Roman" w:hAnsi="Times New Roman" w:cs="Times New Roman"/>
          <w:sz w:val="24"/>
          <w:szCs w:val="24"/>
        </w:rPr>
        <w:t xml:space="preserve"> and no one can afford to attend due to the high-ticket prices on the secondary market. The high-ticket prices make not only the fans unhappy but also the music artists</w:t>
      </w:r>
      <w:r>
        <w:rPr>
          <w:rFonts w:ascii="Times New Roman" w:hAnsi="Times New Roman" w:cs="Times New Roman"/>
          <w:sz w:val="24"/>
          <w:szCs w:val="24"/>
        </w:rPr>
        <w:t xml:space="preserve">. Some artists have tried to work around Ticketmaster and attempt to use their own services, and others have used Ticketmaster’s Verified Fan Presales, which allow Ticketmaster users to sign up for the shows that they want to attend and enter for a chance </w:t>
      </w:r>
      <w:r>
        <w:rPr>
          <w:rFonts w:ascii="Times New Roman" w:hAnsi="Times New Roman" w:cs="Times New Roman"/>
          <w:sz w:val="24"/>
          <w:szCs w:val="24"/>
        </w:rPr>
        <w:t>to purchase tickets. Both programs, however, were still overrun with bots.</w:t>
      </w:r>
    </w:p>
    <w:p w14:paraId="690AE4AB" w14:textId="77777777" w:rsidR="003D1498" w:rsidRDefault="007807DA">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professional, ethical, legal, and societal considerations are all problems that pertain to combating the ticket bots. If fans are not able to buy tickets at a fair price due to </w:t>
      </w:r>
      <w:r>
        <w:rPr>
          <w:rFonts w:ascii="Times New Roman" w:hAnsi="Times New Roman" w:cs="Times New Roman"/>
          <w:sz w:val="24"/>
          <w:szCs w:val="24"/>
        </w:rPr>
        <w:t xml:space="preserve">bot usage, not only will they stop buying tickets, but artists and venues will stop partnering with Ticketmaster and will return to the self-operating venue box office or online ticket proctoring, which will use the purchaser’s webcam and screen </w:t>
      </w:r>
      <w:proofErr w:type="gramStart"/>
      <w:r>
        <w:rPr>
          <w:rFonts w:ascii="Times New Roman" w:hAnsi="Times New Roman" w:cs="Times New Roman"/>
          <w:sz w:val="24"/>
          <w:szCs w:val="24"/>
        </w:rPr>
        <w:t>in order t</w:t>
      </w:r>
      <w:r>
        <w:rPr>
          <w:rFonts w:ascii="Times New Roman" w:hAnsi="Times New Roman" w:cs="Times New Roman"/>
          <w:sz w:val="24"/>
          <w:szCs w:val="24"/>
        </w:rPr>
        <w:t>o</w:t>
      </w:r>
      <w:proofErr w:type="gramEnd"/>
      <w:r>
        <w:rPr>
          <w:rFonts w:ascii="Times New Roman" w:hAnsi="Times New Roman" w:cs="Times New Roman"/>
          <w:sz w:val="24"/>
          <w:szCs w:val="24"/>
        </w:rPr>
        <w:t xml:space="preserve"> confirm that a person is buying the tickets and not a bot. Although some users may view this program as a privacy issue, users should understand that ticket proctoring is for the benefit of the fans and the artists. Proctoring would also allow for a pers</w:t>
      </w:r>
      <w:r>
        <w:rPr>
          <w:rFonts w:ascii="Times New Roman" w:hAnsi="Times New Roman" w:cs="Times New Roman"/>
          <w:sz w:val="24"/>
          <w:szCs w:val="24"/>
        </w:rPr>
        <w:t xml:space="preserve">onal connection that Ticketmaster lacks as well as creating more jobs so that the increasing demand of event tickets may be met. </w:t>
      </w:r>
    </w:p>
    <w:p w14:paraId="61F364BD" w14:textId="77777777" w:rsidR="003D1498" w:rsidRDefault="007807DA">
      <w:pPr>
        <w:widowControl w:val="0"/>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In 2016 Congress enacted the BOTS (Better Online Ticket Sales) Act that “ prohibits the circumvention of a security measure, a</w:t>
      </w:r>
      <w:r>
        <w:rPr>
          <w:rFonts w:ascii="Times New Roman" w:hAnsi="Times New Roman" w:cs="Times New Roman"/>
          <w:sz w:val="24"/>
          <w:szCs w:val="24"/>
        </w:rPr>
        <w:t>ccess control system, or other technological measure on an Internet website or online service of a ticket issuer that is used to enforce posted event ticket purchasing limits or to maintain the integrity of posted online ticket purchasing order rules for a</w:t>
      </w:r>
      <w:r>
        <w:rPr>
          <w:rFonts w:ascii="Times New Roman" w:hAnsi="Times New Roman" w:cs="Times New Roman"/>
          <w:sz w:val="24"/>
          <w:szCs w:val="24"/>
        </w:rPr>
        <w:t xml:space="preserve"> public event with an attendance capacity exceeding 200 persons” </w:t>
      </w:r>
      <w:r>
        <w:rPr>
          <w:rFonts w:ascii="Times New Roman" w:hAnsi="Times New Roman" w:cs="Times New Roman"/>
          <w:color w:val="000000"/>
          <w:sz w:val="24"/>
          <w:szCs w:val="24"/>
          <w:shd w:val="clear" w:color="auto" w:fill="FFFFFF"/>
        </w:rPr>
        <w:t>("S.3183 - 114Th Congress (2015-2016): BOTS Act Of 2016"). Since the BOTS Act became law, however, bots have found loopholes and have increased because of the lack of enforcement.</w:t>
      </w:r>
    </w:p>
    <w:p w14:paraId="516C80B9" w14:textId="77777777" w:rsidR="003D1498" w:rsidRDefault="007807DA">
      <w:pPr>
        <w:widowControl w:val="0"/>
        <w:spacing w:after="0"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Although p</w:t>
      </w:r>
      <w:r>
        <w:rPr>
          <w:rFonts w:ascii="Times New Roman" w:hAnsi="Times New Roman" w:cs="Times New Roman"/>
          <w:color w:val="000000"/>
          <w:sz w:val="24"/>
          <w:szCs w:val="24"/>
          <w:shd w:val="clear" w:color="auto" w:fill="FFFFFF"/>
        </w:rPr>
        <w:t xml:space="preserve">eople have tried to take down the bots, there is no way to stop them because even if the BOTS Act was enforced, the bots will always find loopholes and ways around the </w:t>
      </w:r>
      <w:r>
        <w:rPr>
          <w:rFonts w:ascii="Times New Roman" w:hAnsi="Times New Roman" w:cs="Times New Roman"/>
          <w:color w:val="000000"/>
          <w:sz w:val="24"/>
          <w:szCs w:val="24"/>
          <w:shd w:val="clear" w:color="auto" w:fill="FFFFFF"/>
        </w:rPr>
        <w:lastRenderedPageBreak/>
        <w:t xml:space="preserve">“complex” ticketing systems that Ken </w:t>
      </w:r>
      <w:proofErr w:type="spellStart"/>
      <w:r>
        <w:rPr>
          <w:rFonts w:ascii="Times New Roman" w:hAnsi="Times New Roman" w:cs="Times New Roman"/>
          <w:color w:val="000000"/>
          <w:sz w:val="24"/>
          <w:szCs w:val="24"/>
          <w:shd w:val="clear" w:color="auto" w:fill="FFFFFF"/>
        </w:rPr>
        <w:t>Lowson</w:t>
      </w:r>
      <w:proofErr w:type="spellEnd"/>
      <w:r>
        <w:rPr>
          <w:rFonts w:ascii="Times New Roman" w:hAnsi="Times New Roman" w:cs="Times New Roman"/>
          <w:color w:val="000000"/>
          <w:sz w:val="24"/>
          <w:szCs w:val="24"/>
          <w:shd w:val="clear" w:color="auto" w:fill="FFFFFF"/>
        </w:rPr>
        <w:t xml:space="preserve"> was able to make a living off manipulating. </w:t>
      </w:r>
      <w:r>
        <w:rPr>
          <w:rFonts w:ascii="Times New Roman" w:hAnsi="Times New Roman" w:cs="Times New Roman"/>
          <w:color w:val="000000"/>
          <w:sz w:val="24"/>
          <w:szCs w:val="24"/>
          <w:shd w:val="clear" w:color="auto" w:fill="FFFFFF"/>
        </w:rPr>
        <w:t>If Ticketmaster desired to eliminate bots and allow fans to have full access to every ticket that they release, they would return to in-person or by phone ticket offices or move to online ticket proctoring. Personally, I would prefer the in-person ticket o</w:t>
      </w:r>
      <w:r>
        <w:rPr>
          <w:rFonts w:ascii="Times New Roman" w:hAnsi="Times New Roman" w:cs="Times New Roman"/>
          <w:color w:val="000000"/>
          <w:sz w:val="24"/>
          <w:szCs w:val="24"/>
          <w:shd w:val="clear" w:color="auto" w:fill="FFFFFF"/>
        </w:rPr>
        <w:t>ffices over the proctoring, but that is because I believe that locals should have access to tickets for events in their city, but I also think that these box offices need to make money as well and should be able to sell the rest of the tickets over the pho</w:t>
      </w:r>
      <w:r>
        <w:rPr>
          <w:rFonts w:ascii="Times New Roman" w:hAnsi="Times New Roman" w:cs="Times New Roman"/>
          <w:color w:val="000000"/>
          <w:sz w:val="24"/>
          <w:szCs w:val="24"/>
          <w:shd w:val="clear" w:color="auto" w:fill="FFFFFF"/>
        </w:rPr>
        <w:t xml:space="preserve">ne or through video proctoring. Although video proctoring is not included in the BOTS Act, video proctoring should be included because when a person needs to be present </w:t>
      </w:r>
      <w:proofErr w:type="gramStart"/>
      <w:r>
        <w:rPr>
          <w:rFonts w:ascii="Times New Roman" w:hAnsi="Times New Roman" w:cs="Times New Roman"/>
          <w:color w:val="000000"/>
          <w:sz w:val="24"/>
          <w:szCs w:val="24"/>
          <w:shd w:val="clear" w:color="auto" w:fill="FFFFFF"/>
        </w:rPr>
        <w:t>in order for</w:t>
      </w:r>
      <w:proofErr w:type="gramEnd"/>
      <w:r>
        <w:rPr>
          <w:rFonts w:ascii="Times New Roman" w:hAnsi="Times New Roman" w:cs="Times New Roman"/>
          <w:color w:val="000000"/>
          <w:sz w:val="24"/>
          <w:szCs w:val="24"/>
          <w:shd w:val="clear" w:color="auto" w:fill="FFFFFF"/>
        </w:rPr>
        <w:t xml:space="preserve"> a purchase to take place, a bot is eliminated, and with that strategy, we </w:t>
      </w:r>
      <w:r>
        <w:rPr>
          <w:rFonts w:ascii="Times New Roman" w:hAnsi="Times New Roman" w:cs="Times New Roman"/>
          <w:color w:val="000000"/>
          <w:sz w:val="24"/>
          <w:szCs w:val="24"/>
          <w:shd w:val="clear" w:color="auto" w:fill="FFFFFF"/>
        </w:rPr>
        <w:t>can beat the bots.</w:t>
      </w:r>
    </w:p>
    <w:p w14:paraId="4A931FC9"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09372F0D"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2514AEB6"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257F3D4F"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1D5FB43A"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7B91D535"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24AD3EAD"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254A4665"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2D7B5879"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6FFDF43E"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7C8FEA00"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38110F64" w14:textId="77777777" w:rsidR="003D1498" w:rsidRDefault="003D1498">
      <w:pPr>
        <w:widowControl w:val="0"/>
        <w:spacing w:after="0" w:line="480" w:lineRule="auto"/>
        <w:ind w:firstLine="720"/>
        <w:rPr>
          <w:rFonts w:ascii="Times New Roman" w:hAnsi="Times New Roman" w:cs="Times New Roman"/>
          <w:color w:val="000000"/>
          <w:sz w:val="24"/>
          <w:szCs w:val="24"/>
          <w:shd w:val="clear" w:color="auto" w:fill="FFFFFF"/>
        </w:rPr>
      </w:pPr>
    </w:p>
    <w:p w14:paraId="7AF5D6FA" w14:textId="77777777" w:rsidR="004518A3" w:rsidRDefault="004518A3">
      <w:pPr>
        <w:widowControl w:val="0"/>
        <w:spacing w:after="0" w:line="480" w:lineRule="auto"/>
        <w:ind w:firstLine="720"/>
        <w:jc w:val="center"/>
        <w:rPr>
          <w:rFonts w:ascii="Times New Roman" w:hAnsi="Times New Roman" w:cs="Times New Roman"/>
          <w:color w:val="000000"/>
          <w:sz w:val="24"/>
          <w:szCs w:val="24"/>
          <w:shd w:val="clear" w:color="auto" w:fill="FFFFFF"/>
        </w:rPr>
      </w:pPr>
    </w:p>
    <w:p w14:paraId="2F352BBD" w14:textId="77777777" w:rsidR="004518A3" w:rsidRDefault="004518A3">
      <w:pPr>
        <w:widowControl w:val="0"/>
        <w:spacing w:after="0" w:line="480" w:lineRule="auto"/>
        <w:ind w:firstLine="720"/>
        <w:jc w:val="center"/>
        <w:rPr>
          <w:rFonts w:ascii="Times New Roman" w:hAnsi="Times New Roman" w:cs="Times New Roman"/>
          <w:color w:val="000000"/>
          <w:sz w:val="24"/>
          <w:szCs w:val="24"/>
          <w:shd w:val="clear" w:color="auto" w:fill="FFFFFF"/>
        </w:rPr>
      </w:pPr>
    </w:p>
    <w:p w14:paraId="01883FE1" w14:textId="44453CAA" w:rsidR="003D1498" w:rsidRDefault="007807DA">
      <w:pPr>
        <w:widowControl w:val="0"/>
        <w:spacing w:after="0"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Works Cited</w:t>
      </w:r>
    </w:p>
    <w:p w14:paraId="63075854" w14:textId="77777777" w:rsidR="003D1498" w:rsidRDefault="007807DA">
      <w:pPr>
        <w:widowControl w:val="0"/>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Koebler</w:t>
      </w:r>
      <w:proofErr w:type="spellEnd"/>
      <w:r>
        <w:rPr>
          <w:rFonts w:ascii="Times New Roman" w:hAnsi="Times New Roman" w:cs="Times New Roman"/>
          <w:sz w:val="24"/>
          <w:szCs w:val="24"/>
        </w:rPr>
        <w:t xml:space="preserve">, Jason. “The Man Who Broke Ticketmaster.” </w:t>
      </w:r>
      <w:r>
        <w:rPr>
          <w:rFonts w:ascii="Times New Roman" w:hAnsi="Times New Roman" w:cs="Times New Roman"/>
          <w:i/>
          <w:iCs/>
          <w:sz w:val="24"/>
          <w:szCs w:val="24"/>
        </w:rPr>
        <w:t>Vice</w:t>
      </w:r>
      <w:r>
        <w:rPr>
          <w:rFonts w:ascii="Times New Roman" w:hAnsi="Times New Roman" w:cs="Times New Roman"/>
          <w:sz w:val="24"/>
          <w:szCs w:val="24"/>
        </w:rPr>
        <w:t>, 10 Feb. 2017, www.vice.com/en_us/article/mgxqb8/the-man-who-broke-ticketmaster.</w:t>
      </w:r>
    </w:p>
    <w:p w14:paraId="2BD47432" w14:textId="77777777" w:rsidR="003D1498" w:rsidRDefault="007807DA">
      <w:pPr>
        <w:widowControl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Moran, Jerry. “S.3183 - 114Th Congress (2015-2016): BOTS Act Of 2016”. </w:t>
      </w:r>
      <w:r>
        <w:rPr>
          <w:rFonts w:ascii="Times New Roman" w:hAnsi="Times New Roman" w:cs="Times New Roman"/>
          <w:i/>
          <w:iCs/>
          <w:sz w:val="24"/>
          <w:szCs w:val="24"/>
        </w:rPr>
        <w:t>Congress.Gov</w:t>
      </w:r>
      <w:r>
        <w:rPr>
          <w:rFonts w:ascii="Times New Roman" w:hAnsi="Times New Roman" w:cs="Times New Roman"/>
          <w:sz w:val="24"/>
          <w:szCs w:val="24"/>
        </w:rPr>
        <w:t>, 14 Dec. 2016, www.congress.gov/bill/114th-congress/senate-bill/3183.</w:t>
      </w:r>
    </w:p>
    <w:p w14:paraId="107A73C4" w14:textId="77777777" w:rsidR="003D1498" w:rsidRDefault="007807DA">
      <w:pPr>
        <w:widowControl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“Ticketmaster #VerifiedFan Official FAQ.” </w:t>
      </w:r>
      <w:r>
        <w:rPr>
          <w:rFonts w:ascii="Times New Roman" w:hAnsi="Times New Roman" w:cs="Times New Roman"/>
          <w:i/>
          <w:iCs/>
          <w:sz w:val="24"/>
          <w:szCs w:val="24"/>
        </w:rPr>
        <w:t>Ticketmaster Blog</w:t>
      </w:r>
      <w:r>
        <w:rPr>
          <w:rFonts w:ascii="Times New Roman" w:hAnsi="Times New Roman" w:cs="Times New Roman"/>
          <w:sz w:val="24"/>
          <w:szCs w:val="24"/>
        </w:rPr>
        <w:t>, 30 Mar. 2020, blog.ticketmaster.com/</w:t>
      </w:r>
      <w:proofErr w:type="spellStart"/>
      <w:r>
        <w:rPr>
          <w:rFonts w:ascii="Times New Roman" w:hAnsi="Times New Roman" w:cs="Times New Roman"/>
          <w:sz w:val="24"/>
          <w:szCs w:val="24"/>
        </w:rPr>
        <w:t>verif</w:t>
      </w:r>
      <w:r>
        <w:rPr>
          <w:rFonts w:ascii="Times New Roman" w:hAnsi="Times New Roman" w:cs="Times New Roman"/>
          <w:sz w:val="24"/>
          <w:szCs w:val="24"/>
        </w:rPr>
        <w:t>iedfan-faq</w:t>
      </w:r>
      <w:proofErr w:type="spellEnd"/>
      <w:r>
        <w:rPr>
          <w:rFonts w:ascii="Times New Roman" w:hAnsi="Times New Roman" w:cs="Times New Roman"/>
          <w:sz w:val="24"/>
          <w:szCs w:val="24"/>
        </w:rPr>
        <w:t>/.</w:t>
      </w:r>
    </w:p>
    <w:p w14:paraId="44B7D243" w14:textId="77777777" w:rsidR="003D1498" w:rsidRDefault="007807DA">
      <w:pPr>
        <w:widowControl w:val="0"/>
        <w:spacing w:after="0" w:line="480" w:lineRule="auto"/>
        <w:ind w:left="720" w:hanging="720"/>
        <w:rPr>
          <w:rFonts w:ascii="Times New Roman" w:hAnsi="Times New Roman" w:cs="Times New Roman"/>
          <w:sz w:val="24"/>
          <w:szCs w:val="24"/>
        </w:rPr>
      </w:pPr>
      <w:r>
        <w:rPr>
          <w:rFonts w:ascii="Times New Roman" w:hAnsi="Times New Roman" w:cs="Times New Roman"/>
          <w:i/>
          <w:iCs/>
          <w:sz w:val="24"/>
          <w:szCs w:val="24"/>
        </w:rPr>
        <w:t>Ticketmaster Company History</w:t>
      </w:r>
      <w:r>
        <w:rPr>
          <w:rFonts w:ascii="Times New Roman" w:hAnsi="Times New Roman" w:cs="Times New Roman"/>
          <w:sz w:val="24"/>
          <w:szCs w:val="24"/>
        </w:rPr>
        <w:t>, www.ticketmaster.com/about/our-history.html.</w:t>
      </w:r>
    </w:p>
    <w:p w14:paraId="5B0A26AF" w14:textId="77777777" w:rsidR="003D1498" w:rsidRDefault="003D1498">
      <w:pPr>
        <w:widowControl w:val="0"/>
        <w:spacing w:after="0" w:line="480" w:lineRule="auto"/>
        <w:ind w:left="720" w:hanging="720"/>
        <w:rPr>
          <w:rFonts w:ascii="Times New Roman" w:hAnsi="Times New Roman" w:cs="Times New Roman"/>
          <w:sz w:val="24"/>
          <w:szCs w:val="24"/>
        </w:rPr>
      </w:pPr>
    </w:p>
    <w:p w14:paraId="2F7AF951" w14:textId="77777777" w:rsidR="003D1498" w:rsidRDefault="007807DA">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3D1498">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C879" w14:textId="77777777" w:rsidR="007807DA" w:rsidRDefault="007807DA">
      <w:pPr>
        <w:spacing w:line="240" w:lineRule="auto"/>
      </w:pPr>
      <w:r>
        <w:separator/>
      </w:r>
    </w:p>
  </w:endnote>
  <w:endnote w:type="continuationSeparator" w:id="0">
    <w:p w14:paraId="5289191E" w14:textId="77777777" w:rsidR="007807DA" w:rsidRDefault="00780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009E7" w14:textId="77777777" w:rsidR="007807DA" w:rsidRDefault="007807DA">
      <w:pPr>
        <w:spacing w:after="0"/>
      </w:pPr>
      <w:r>
        <w:separator/>
      </w:r>
    </w:p>
  </w:footnote>
  <w:footnote w:type="continuationSeparator" w:id="0">
    <w:p w14:paraId="2708854A" w14:textId="77777777" w:rsidR="007807DA" w:rsidRDefault="007807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15386623"/>
      <w:docPartObj>
        <w:docPartGallery w:val="AutoText"/>
      </w:docPartObj>
    </w:sdtPr>
    <w:sdtEndPr/>
    <w:sdtContent>
      <w:p w14:paraId="234D6400" w14:textId="77777777" w:rsidR="003D1498" w:rsidRDefault="007807DA">
        <w:pPr>
          <w:pStyle w:val="Header"/>
          <w:jc w:val="right"/>
          <w:rPr>
            <w:rFonts w:ascii="Times New Roman" w:hAnsi="Times New Roman" w:cs="Times New Roman"/>
            <w:sz w:val="24"/>
            <w:szCs w:val="24"/>
          </w:rPr>
        </w:pPr>
        <w:r>
          <w:rPr>
            <w:rFonts w:ascii="Times New Roman" w:hAnsi="Times New Roman" w:cs="Times New Roman"/>
            <w:sz w:val="24"/>
            <w:szCs w:val="24"/>
          </w:rPr>
          <w:t xml:space="preserve">Orr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14:paraId="6B02066D" w14:textId="77777777" w:rsidR="003D1498" w:rsidRDefault="003D14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BA"/>
    <w:rsid w:val="0013067C"/>
    <w:rsid w:val="001F77C9"/>
    <w:rsid w:val="00272370"/>
    <w:rsid w:val="002759CD"/>
    <w:rsid w:val="002B5D7F"/>
    <w:rsid w:val="003D1498"/>
    <w:rsid w:val="003E0436"/>
    <w:rsid w:val="0044023E"/>
    <w:rsid w:val="004518A3"/>
    <w:rsid w:val="00474510"/>
    <w:rsid w:val="00561438"/>
    <w:rsid w:val="00593EBD"/>
    <w:rsid w:val="005A522E"/>
    <w:rsid w:val="0064111E"/>
    <w:rsid w:val="00695EAA"/>
    <w:rsid w:val="007807DA"/>
    <w:rsid w:val="008734E6"/>
    <w:rsid w:val="00892619"/>
    <w:rsid w:val="0093336B"/>
    <w:rsid w:val="00984909"/>
    <w:rsid w:val="00BF4C59"/>
    <w:rsid w:val="00C10F88"/>
    <w:rsid w:val="00C8071A"/>
    <w:rsid w:val="00D71A17"/>
    <w:rsid w:val="00E025BA"/>
    <w:rsid w:val="00E8572F"/>
    <w:rsid w:val="00F5165B"/>
    <w:rsid w:val="00F5252D"/>
    <w:rsid w:val="00F8034F"/>
    <w:rsid w:val="55AA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B823"/>
  <w15:docId w15:val="{1A83EC53-7CF4-4B27-A80C-13973DD4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Jarrett Orr</dc:creator>
  <cp:lastModifiedBy>Jarrett Orr</cp:lastModifiedBy>
  <cp:revision>7</cp:revision>
  <dcterms:created xsi:type="dcterms:W3CDTF">2020-04-18T17:56:00Z</dcterms:created>
  <dcterms:modified xsi:type="dcterms:W3CDTF">2022-02-23T16:36:00Z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3D88726E176D4CA9A930459FB436A0FD</vt:lpwstr>
  </property>
</Properties>
</file>