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3B" w:rsidRDefault="00A7213B">
      <w:pPr>
        <w:rPr>
          <w:rFonts w:ascii="Arial" w:hAnsi="Arial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B56EE">
        <w:rPr>
          <w:rFonts w:ascii="Arial" w:hAnsi="Arial"/>
          <w:noProof/>
          <w:lang w:val="es-CO" w:eastAsia="es-CO"/>
        </w:rPr>
        <w:drawing>
          <wp:inline distT="0" distB="0" distL="0" distR="0">
            <wp:extent cx="581025" cy="57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3B" w:rsidRDefault="00A7213B">
      <w:pPr>
        <w:rPr>
          <w:rFonts w:ascii="Arial" w:hAnsi="Arial" w:cs="Arial"/>
          <w:sz w:val="20"/>
          <w:szCs w:val="20"/>
        </w:rPr>
      </w:pPr>
    </w:p>
    <w:p w:rsidR="00B1535D" w:rsidRPr="00701985" w:rsidRDefault="00B1535D" w:rsidP="00701985">
      <w:pPr>
        <w:pStyle w:val="Textoindependiente"/>
        <w:rPr>
          <w:rFonts w:ascii="Arial" w:hAnsi="Arial" w:cs="Arial"/>
          <w:b/>
          <w:bCs/>
          <w:caps/>
          <w:sz w:val="20"/>
          <w:szCs w:val="20"/>
        </w:rPr>
      </w:pPr>
    </w:p>
    <w:p w:rsidR="00FB4287" w:rsidRDefault="0047736E" w:rsidP="00DD2458">
      <w:pPr>
        <w:pStyle w:val="Textoindependiente"/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>EL</w:t>
      </w:r>
      <w:r w:rsidR="001F20CA" w:rsidRPr="00B078D0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A7213B" w:rsidRPr="00B078D0">
        <w:rPr>
          <w:rFonts w:ascii="Arial" w:hAnsi="Arial" w:cs="Arial"/>
          <w:b/>
          <w:bCs/>
          <w:caps/>
          <w:sz w:val="20"/>
          <w:szCs w:val="20"/>
        </w:rPr>
        <w:t>supervisor</w:t>
      </w:r>
      <w:r w:rsidR="000D50D7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A7213B" w:rsidRPr="00B078D0">
        <w:rPr>
          <w:rFonts w:ascii="Arial" w:hAnsi="Arial" w:cs="Arial"/>
          <w:b/>
          <w:bCs/>
          <w:caps/>
          <w:sz w:val="20"/>
          <w:szCs w:val="20"/>
        </w:rPr>
        <w:t>del</w:t>
      </w:r>
      <w:r w:rsidR="00384292" w:rsidRPr="00B078D0">
        <w:rPr>
          <w:rFonts w:ascii="Arial" w:hAnsi="Arial" w:cs="Arial"/>
          <w:b/>
          <w:bCs/>
          <w:caps/>
          <w:sz w:val="20"/>
          <w:szCs w:val="20"/>
        </w:rPr>
        <w:t xml:space="preserve"> CONTRATO</w:t>
      </w:r>
      <w:r w:rsidR="00A7213B" w:rsidRPr="00B078D0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CD4F8C" w:rsidRPr="00DD2458">
        <w:rPr>
          <w:rFonts w:ascii="Arial" w:hAnsi="Arial" w:cs="Arial"/>
          <w:b/>
          <w:bCs/>
          <w:caps/>
          <w:sz w:val="20"/>
          <w:szCs w:val="20"/>
        </w:rPr>
        <w:t>N</w:t>
      </w:r>
      <w:r w:rsidR="004A0D07" w:rsidRPr="00DD2458">
        <w:rPr>
          <w:rFonts w:ascii="Arial" w:hAnsi="Arial" w:cs="Arial"/>
          <w:b/>
          <w:bCs/>
          <w:caps/>
          <w:sz w:val="20"/>
          <w:szCs w:val="20"/>
        </w:rPr>
        <w:t>°</w:t>
      </w:r>
      <w:r w:rsidR="00743E53" w:rsidRPr="00DD2458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0B3DE7">
        <w:rPr>
          <w:rFonts w:ascii="Arial" w:hAnsi="Arial" w:cs="Arial"/>
          <w:b/>
          <w:bCs/>
          <w:caps/>
          <w:sz w:val="20"/>
          <w:szCs w:val="20"/>
        </w:rPr>
        <w:t>004400</w:t>
      </w:r>
      <w:r w:rsidR="00DD2458">
        <w:rPr>
          <w:rFonts w:ascii="Arial" w:hAnsi="Arial" w:cs="Arial"/>
          <w:b/>
          <w:bCs/>
          <w:caps/>
          <w:sz w:val="20"/>
          <w:szCs w:val="20"/>
        </w:rPr>
        <w:t>, suscrito entre el sena</w:t>
      </w:r>
      <w:r w:rsidR="00701985">
        <w:rPr>
          <w:rFonts w:ascii="Arial" w:hAnsi="Arial" w:cs="Arial"/>
          <w:b/>
          <w:bCs/>
          <w:caps/>
          <w:sz w:val="20"/>
          <w:szCs w:val="20"/>
        </w:rPr>
        <w:t xml:space="preserve">, </w:t>
      </w:r>
      <w:r w:rsidR="00DD2458">
        <w:rPr>
          <w:rFonts w:ascii="Arial" w:hAnsi="Arial" w:cs="Arial"/>
          <w:b/>
          <w:bCs/>
          <w:caps/>
          <w:sz w:val="20"/>
          <w:szCs w:val="20"/>
        </w:rPr>
        <w:t xml:space="preserve">centro </w:t>
      </w:r>
      <w:r w:rsidR="005B56EE">
        <w:rPr>
          <w:rFonts w:ascii="Arial" w:hAnsi="Arial" w:cs="Arial"/>
          <w:b/>
          <w:bCs/>
          <w:caps/>
          <w:sz w:val="20"/>
          <w:szCs w:val="20"/>
        </w:rPr>
        <w:t>DE SERVICIOS Y GESTIÓN EMPRESARIAL</w:t>
      </w:r>
      <w:r w:rsidR="00DD2458">
        <w:rPr>
          <w:rFonts w:ascii="Arial" w:hAnsi="Arial" w:cs="Arial"/>
          <w:b/>
          <w:bCs/>
          <w:caps/>
          <w:sz w:val="20"/>
          <w:szCs w:val="20"/>
        </w:rPr>
        <w:t xml:space="preserve"> y</w:t>
      </w:r>
      <w:r w:rsidR="00E668A5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0B3DE7">
        <w:rPr>
          <w:rFonts w:ascii="Arial" w:hAnsi="Arial" w:cs="Arial"/>
          <w:b/>
          <w:bCs/>
          <w:caps/>
          <w:sz w:val="20"/>
          <w:szCs w:val="20"/>
        </w:rPr>
        <w:t>dotaciones y suministros chana</w:t>
      </w:r>
      <w:r w:rsidR="00BC55F7" w:rsidRPr="00BC55F7">
        <w:rPr>
          <w:rFonts w:ascii="Arial" w:hAnsi="Arial" w:cs="Arial"/>
          <w:b/>
          <w:bCs/>
          <w:caps/>
          <w:sz w:val="20"/>
          <w:szCs w:val="20"/>
        </w:rPr>
        <w:t>,</w:t>
      </w:r>
      <w:r w:rsidR="00FB4287">
        <w:rPr>
          <w:rFonts w:ascii="Arial" w:hAnsi="Arial" w:cs="Arial"/>
          <w:b/>
          <w:bCs/>
          <w:caps/>
          <w:sz w:val="20"/>
          <w:szCs w:val="20"/>
        </w:rPr>
        <w:t xml:space="preserve">   </w:t>
      </w:r>
      <w:r w:rsidR="00BC55F7" w:rsidRPr="00BC55F7">
        <w:rPr>
          <w:rFonts w:ascii="Arial" w:hAnsi="Arial" w:cs="Arial"/>
          <w:b/>
          <w:bCs/>
          <w:caps/>
          <w:sz w:val="20"/>
          <w:szCs w:val="20"/>
        </w:rPr>
        <w:t xml:space="preserve"> NIT </w:t>
      </w:r>
    </w:p>
    <w:p w:rsidR="00CD4F8C" w:rsidRPr="00B078D0" w:rsidRDefault="00B74FE4" w:rsidP="00DD2458">
      <w:pPr>
        <w:pStyle w:val="Textoindependiente"/>
        <w:rPr>
          <w:rFonts w:ascii="Arial" w:hAnsi="Arial" w:cs="Arial"/>
          <w:b/>
          <w:bCs/>
          <w:caps/>
          <w:sz w:val="20"/>
          <w:szCs w:val="20"/>
        </w:rPr>
      </w:pPr>
      <w:r w:rsidRPr="006A5D1C">
        <w:rPr>
          <w:rFonts w:ascii="Arial" w:hAnsi="Arial" w:cs="Arial"/>
          <w:b/>
          <w:sz w:val="20"/>
          <w:szCs w:val="20"/>
        </w:rPr>
        <w:t>43.012.303-5</w:t>
      </w:r>
      <w:r w:rsidR="00A275E2">
        <w:rPr>
          <w:rFonts w:ascii="Arial" w:hAnsi="Arial" w:cs="Arial"/>
          <w:b/>
          <w:bCs/>
          <w:caps/>
          <w:sz w:val="20"/>
          <w:szCs w:val="20"/>
        </w:rPr>
        <w:t>, DANDO CUMPLIMIENTO A LA RESOLUCIÓN 0202 DE 2014, -MANUAL DE SUPERVISIÓN-</w:t>
      </w:r>
    </w:p>
    <w:p w:rsidR="00A7213B" w:rsidRPr="00BC55F7" w:rsidRDefault="00A7213B" w:rsidP="00BC55F7">
      <w:pPr>
        <w:pStyle w:val="Textoindependiente"/>
        <w:rPr>
          <w:rFonts w:ascii="Arial" w:hAnsi="Arial" w:cs="Arial"/>
          <w:b/>
          <w:bCs/>
          <w:caps/>
          <w:sz w:val="20"/>
          <w:szCs w:val="20"/>
        </w:rPr>
      </w:pPr>
    </w:p>
    <w:p w:rsidR="00B1535D" w:rsidRDefault="00B1535D">
      <w:pPr>
        <w:rPr>
          <w:rFonts w:ascii="Arial" w:hAnsi="Arial" w:cs="Arial"/>
          <w:sz w:val="20"/>
          <w:szCs w:val="20"/>
        </w:rPr>
      </w:pPr>
    </w:p>
    <w:p w:rsidR="00A7213B" w:rsidRDefault="00A7213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078D0">
        <w:rPr>
          <w:rFonts w:ascii="Arial" w:hAnsi="Arial" w:cs="Arial"/>
          <w:b/>
          <w:bCs/>
          <w:sz w:val="20"/>
          <w:szCs w:val="20"/>
        </w:rPr>
        <w:t>CERTIFICA:</w:t>
      </w:r>
    </w:p>
    <w:p w:rsidR="00DA708B" w:rsidRPr="00B078D0" w:rsidRDefault="00DA708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B1535D" w:rsidRPr="00B078D0" w:rsidRDefault="00B1535D" w:rsidP="00701985">
      <w:pPr>
        <w:jc w:val="both"/>
        <w:rPr>
          <w:rFonts w:ascii="Arial" w:hAnsi="Arial" w:cs="Arial"/>
          <w:sz w:val="20"/>
          <w:szCs w:val="20"/>
        </w:rPr>
      </w:pPr>
    </w:p>
    <w:p w:rsidR="00B078D0" w:rsidRPr="00C33263" w:rsidRDefault="00C2340F" w:rsidP="005A40A6">
      <w:pPr>
        <w:jc w:val="both"/>
        <w:rPr>
          <w:rFonts w:ascii="Arial" w:hAnsi="Arial" w:cs="Arial"/>
          <w:bCs/>
          <w:sz w:val="20"/>
          <w:szCs w:val="20"/>
        </w:rPr>
      </w:pPr>
      <w:r w:rsidRPr="00B078D0">
        <w:rPr>
          <w:rFonts w:ascii="Arial" w:hAnsi="Arial" w:cs="Arial"/>
          <w:sz w:val="20"/>
          <w:szCs w:val="20"/>
        </w:rPr>
        <w:t>Qué</w:t>
      </w:r>
      <w:r w:rsidR="00743E53">
        <w:rPr>
          <w:rFonts w:ascii="Arial" w:hAnsi="Arial" w:cs="Arial"/>
          <w:sz w:val="20"/>
          <w:szCs w:val="20"/>
        </w:rPr>
        <w:t xml:space="preserve"> </w:t>
      </w:r>
      <w:r w:rsidR="00B74FE4">
        <w:rPr>
          <w:rFonts w:ascii="Arial" w:hAnsi="Arial" w:cs="Arial"/>
          <w:b/>
          <w:bCs/>
          <w:caps/>
          <w:sz w:val="20"/>
          <w:szCs w:val="20"/>
        </w:rPr>
        <w:t>dotaciones y suministros chana</w:t>
      </w:r>
      <w:r w:rsidR="00791ED6">
        <w:rPr>
          <w:rFonts w:ascii="Arial" w:hAnsi="Arial" w:cs="Arial"/>
          <w:bCs/>
          <w:sz w:val="20"/>
          <w:szCs w:val="20"/>
        </w:rPr>
        <w:t xml:space="preserve"> identificado</w:t>
      </w:r>
      <w:r w:rsidR="00FB4287">
        <w:rPr>
          <w:rFonts w:ascii="Arial" w:hAnsi="Arial" w:cs="Arial"/>
          <w:bCs/>
          <w:sz w:val="20"/>
          <w:szCs w:val="20"/>
        </w:rPr>
        <w:t xml:space="preserve"> </w:t>
      </w:r>
      <w:r w:rsidR="00E668A5" w:rsidRPr="00E668A5">
        <w:rPr>
          <w:rFonts w:ascii="Arial" w:hAnsi="Arial" w:cs="Arial"/>
          <w:bCs/>
          <w:sz w:val="20"/>
          <w:szCs w:val="20"/>
        </w:rPr>
        <w:t>con</w:t>
      </w:r>
      <w:r w:rsidR="00FB4287">
        <w:rPr>
          <w:rFonts w:ascii="Arial" w:hAnsi="Arial" w:cs="Arial"/>
          <w:bCs/>
          <w:sz w:val="20"/>
          <w:szCs w:val="20"/>
        </w:rPr>
        <w:t xml:space="preserve"> </w:t>
      </w:r>
      <w:r w:rsidR="005A6906">
        <w:rPr>
          <w:rFonts w:ascii="Arial" w:hAnsi="Arial" w:cs="Arial"/>
          <w:b/>
          <w:bCs/>
          <w:sz w:val="20"/>
          <w:szCs w:val="20"/>
        </w:rPr>
        <w:t xml:space="preserve">NIT: </w:t>
      </w:r>
      <w:r w:rsidR="00B74FE4" w:rsidRPr="006A5D1C">
        <w:rPr>
          <w:rFonts w:ascii="Arial" w:hAnsi="Arial" w:cs="Arial"/>
          <w:b/>
          <w:sz w:val="20"/>
          <w:szCs w:val="20"/>
        </w:rPr>
        <w:t>43.012.303-5</w:t>
      </w:r>
      <w:r w:rsidR="00235F68">
        <w:rPr>
          <w:rFonts w:ascii="Arial" w:hAnsi="Arial" w:cs="Arial"/>
          <w:b/>
          <w:bCs/>
          <w:caps/>
          <w:sz w:val="20"/>
          <w:szCs w:val="20"/>
        </w:rPr>
        <w:t xml:space="preserve">, </w:t>
      </w:r>
      <w:r w:rsidR="005C0DB4" w:rsidRPr="00BC55F7">
        <w:rPr>
          <w:rFonts w:ascii="Arial" w:hAnsi="Arial" w:cs="Arial"/>
          <w:sz w:val="20"/>
          <w:szCs w:val="20"/>
        </w:rPr>
        <w:t>es</w:t>
      </w:r>
      <w:r w:rsidR="005C0DB4">
        <w:rPr>
          <w:rFonts w:ascii="Arial" w:hAnsi="Arial" w:cs="Arial"/>
          <w:sz w:val="20"/>
          <w:szCs w:val="20"/>
        </w:rPr>
        <w:t xml:space="preserve"> </w:t>
      </w:r>
      <w:r w:rsidR="00D415C5">
        <w:rPr>
          <w:rFonts w:ascii="Arial" w:hAnsi="Arial" w:cs="Arial"/>
          <w:sz w:val="20"/>
          <w:szCs w:val="20"/>
        </w:rPr>
        <w:t>pr</w:t>
      </w:r>
      <w:r w:rsidR="00624665" w:rsidRPr="00B078D0">
        <w:rPr>
          <w:rFonts w:ascii="Arial" w:hAnsi="Arial" w:cs="Arial"/>
          <w:sz w:val="20"/>
          <w:szCs w:val="20"/>
        </w:rPr>
        <w:t>oveedor d</w:t>
      </w:r>
      <w:r w:rsidR="007F48B9" w:rsidRPr="00B078D0">
        <w:rPr>
          <w:rFonts w:ascii="Arial" w:hAnsi="Arial" w:cs="Arial"/>
          <w:sz w:val="20"/>
          <w:szCs w:val="20"/>
        </w:rPr>
        <w:t xml:space="preserve">el </w:t>
      </w:r>
      <w:r w:rsidR="00DD2458">
        <w:rPr>
          <w:rFonts w:ascii="Arial" w:hAnsi="Arial" w:cs="Arial"/>
          <w:sz w:val="20"/>
          <w:szCs w:val="20"/>
        </w:rPr>
        <w:t xml:space="preserve">SENA, </w:t>
      </w:r>
      <w:r w:rsidR="007F48B9" w:rsidRPr="00E668A5">
        <w:rPr>
          <w:rFonts w:ascii="Arial" w:hAnsi="Arial" w:cs="Arial"/>
          <w:sz w:val="20"/>
          <w:szCs w:val="20"/>
        </w:rPr>
        <w:t xml:space="preserve">Centro </w:t>
      </w:r>
      <w:r w:rsidR="005B56EE">
        <w:rPr>
          <w:rFonts w:ascii="Arial" w:hAnsi="Arial" w:cs="Arial"/>
          <w:bCs/>
          <w:sz w:val="20"/>
          <w:szCs w:val="20"/>
        </w:rPr>
        <w:t>de Servicios y Gestión Empresarial</w:t>
      </w:r>
      <w:r w:rsidR="004A0D07" w:rsidRPr="00E668A5">
        <w:rPr>
          <w:rFonts w:ascii="Arial" w:hAnsi="Arial" w:cs="Arial"/>
          <w:bCs/>
          <w:sz w:val="20"/>
          <w:szCs w:val="20"/>
        </w:rPr>
        <w:t xml:space="preserve">, según consta en el </w:t>
      </w:r>
      <w:r w:rsidR="00BC55F7" w:rsidRPr="00E668A5">
        <w:rPr>
          <w:rFonts w:ascii="Arial" w:hAnsi="Arial" w:cs="Arial"/>
          <w:bCs/>
          <w:sz w:val="20"/>
          <w:szCs w:val="20"/>
        </w:rPr>
        <w:t>contrato N°</w:t>
      </w:r>
      <w:r w:rsidR="00B74FE4">
        <w:rPr>
          <w:rFonts w:ascii="Arial" w:hAnsi="Arial" w:cs="Arial"/>
          <w:bCs/>
          <w:sz w:val="20"/>
          <w:szCs w:val="20"/>
        </w:rPr>
        <w:t>004400</w:t>
      </w:r>
      <w:r w:rsidR="00BC55F7" w:rsidRPr="00E668A5">
        <w:rPr>
          <w:rFonts w:ascii="Arial" w:hAnsi="Arial" w:cs="Arial"/>
          <w:bCs/>
          <w:sz w:val="20"/>
          <w:szCs w:val="20"/>
        </w:rPr>
        <w:t xml:space="preserve">, </w:t>
      </w:r>
      <w:r w:rsidR="00384292" w:rsidRPr="00E668A5">
        <w:rPr>
          <w:rFonts w:ascii="Arial" w:hAnsi="Arial" w:cs="Arial"/>
          <w:bCs/>
          <w:sz w:val="20"/>
          <w:szCs w:val="20"/>
        </w:rPr>
        <w:t>cuyo objeto</w:t>
      </w:r>
      <w:r w:rsidR="00C33263">
        <w:rPr>
          <w:rFonts w:ascii="Arial" w:hAnsi="Arial" w:cs="Arial"/>
          <w:bCs/>
          <w:sz w:val="20"/>
          <w:szCs w:val="20"/>
        </w:rPr>
        <w:t xml:space="preserve"> </w:t>
      </w:r>
      <w:r w:rsidR="00DD2458" w:rsidRPr="00E668A5">
        <w:rPr>
          <w:rFonts w:ascii="Arial" w:hAnsi="Arial" w:cs="Arial"/>
          <w:bCs/>
          <w:sz w:val="20"/>
          <w:szCs w:val="20"/>
        </w:rPr>
        <w:t>es:</w:t>
      </w:r>
      <w:r w:rsidR="00C33263">
        <w:rPr>
          <w:rFonts w:ascii="Arial" w:hAnsi="Arial" w:cs="Arial"/>
          <w:bCs/>
          <w:sz w:val="20"/>
          <w:szCs w:val="20"/>
        </w:rPr>
        <w:t xml:space="preserve"> contratar el suministro de materiales de formación para el área de gastronomía del centro de servicios y gestión empresarial</w:t>
      </w:r>
      <w:r w:rsidR="005A40A6" w:rsidRPr="00E668A5">
        <w:rPr>
          <w:rFonts w:ascii="Arial" w:hAnsi="Arial" w:cs="Arial"/>
          <w:sz w:val="20"/>
          <w:szCs w:val="20"/>
        </w:rPr>
        <w:t>,</w:t>
      </w:r>
      <w:r w:rsidR="00235F68" w:rsidRPr="00E668A5">
        <w:rPr>
          <w:rFonts w:ascii="Arial" w:hAnsi="Arial" w:cs="Arial"/>
          <w:sz w:val="20"/>
          <w:szCs w:val="20"/>
        </w:rPr>
        <w:t xml:space="preserve"> </w:t>
      </w:r>
      <w:r w:rsidR="00CD4F8C" w:rsidRPr="00E668A5">
        <w:rPr>
          <w:rFonts w:ascii="Arial" w:hAnsi="Arial" w:cs="Arial"/>
          <w:sz w:val="20"/>
          <w:szCs w:val="20"/>
        </w:rPr>
        <w:t>celebrado por un valor total de</w:t>
      </w:r>
      <w:r w:rsidR="00DF2140">
        <w:rPr>
          <w:rFonts w:ascii="Arial" w:hAnsi="Arial" w:cs="Arial"/>
          <w:sz w:val="20"/>
          <w:szCs w:val="20"/>
        </w:rPr>
        <w:t xml:space="preserve"> </w:t>
      </w:r>
      <w:r w:rsidR="00621D1D">
        <w:rPr>
          <w:rFonts w:ascii="Arial" w:hAnsi="Arial" w:cs="Arial"/>
          <w:sz w:val="20"/>
          <w:szCs w:val="20"/>
        </w:rPr>
        <w:t>treinta y dos millones treinta y cinco mil</w:t>
      </w:r>
      <w:r w:rsidR="00791ED6">
        <w:rPr>
          <w:rFonts w:ascii="Arial" w:hAnsi="Arial" w:cs="Arial"/>
          <w:sz w:val="20"/>
          <w:szCs w:val="20"/>
        </w:rPr>
        <w:t xml:space="preserve"> pesos</w:t>
      </w:r>
      <w:r w:rsidR="003718DB">
        <w:rPr>
          <w:rFonts w:ascii="Arial" w:hAnsi="Arial" w:cs="Arial"/>
          <w:sz w:val="20"/>
          <w:szCs w:val="20"/>
        </w:rPr>
        <w:t>,</w:t>
      </w:r>
      <w:r w:rsidR="00081129" w:rsidRPr="00E668A5">
        <w:rPr>
          <w:rFonts w:ascii="Arial" w:hAnsi="Arial" w:cs="Arial"/>
          <w:sz w:val="20"/>
          <w:szCs w:val="20"/>
        </w:rPr>
        <w:t xml:space="preserve"> IVA incluido</w:t>
      </w:r>
      <w:r w:rsidR="00DD2458" w:rsidRPr="00E668A5">
        <w:rPr>
          <w:rFonts w:ascii="Arial" w:hAnsi="Arial" w:cs="Arial"/>
          <w:sz w:val="20"/>
          <w:szCs w:val="20"/>
        </w:rPr>
        <w:t>.</w:t>
      </w:r>
    </w:p>
    <w:p w:rsidR="00DD2458" w:rsidRPr="00B078D0" w:rsidRDefault="00DD2458" w:rsidP="00DD2458">
      <w:pPr>
        <w:jc w:val="both"/>
        <w:rPr>
          <w:rFonts w:ascii="Arial" w:hAnsi="Arial" w:cs="Arial"/>
          <w:sz w:val="20"/>
          <w:szCs w:val="20"/>
        </w:rPr>
      </w:pPr>
    </w:p>
    <w:p w:rsidR="00CD4F8C" w:rsidRPr="00B078D0" w:rsidRDefault="00E747A1" w:rsidP="00DD2458">
      <w:pPr>
        <w:jc w:val="both"/>
        <w:rPr>
          <w:rFonts w:ascii="Arial" w:hAnsi="Arial" w:cs="Arial"/>
          <w:sz w:val="20"/>
          <w:szCs w:val="20"/>
        </w:rPr>
      </w:pPr>
      <w:r w:rsidRPr="00B078D0">
        <w:rPr>
          <w:rFonts w:ascii="Arial" w:hAnsi="Arial" w:cs="Arial"/>
          <w:sz w:val="20"/>
          <w:szCs w:val="20"/>
        </w:rPr>
        <w:t xml:space="preserve">2.  </w:t>
      </w:r>
      <w:r w:rsidR="006F148C" w:rsidRPr="00B078D0">
        <w:rPr>
          <w:rFonts w:ascii="Arial" w:hAnsi="Arial" w:cs="Arial"/>
          <w:sz w:val="20"/>
          <w:szCs w:val="20"/>
        </w:rPr>
        <w:t xml:space="preserve">Que </w:t>
      </w:r>
      <w:r w:rsidR="00CD4F8C" w:rsidRPr="00B078D0">
        <w:rPr>
          <w:rFonts w:ascii="Arial" w:hAnsi="Arial" w:cs="Arial"/>
          <w:sz w:val="20"/>
          <w:szCs w:val="20"/>
        </w:rPr>
        <w:t>la ejecución del contrato comenzó el día</w:t>
      </w:r>
      <w:r w:rsidR="00743E53">
        <w:rPr>
          <w:rFonts w:ascii="Arial" w:hAnsi="Arial" w:cs="Arial"/>
          <w:sz w:val="20"/>
          <w:szCs w:val="20"/>
        </w:rPr>
        <w:t xml:space="preserve"> </w:t>
      </w:r>
      <w:r w:rsidR="00B74FE4">
        <w:rPr>
          <w:rFonts w:ascii="Arial" w:hAnsi="Arial" w:cs="Arial"/>
          <w:b/>
          <w:sz w:val="20"/>
          <w:szCs w:val="20"/>
        </w:rPr>
        <w:t>25</w:t>
      </w:r>
      <w:r w:rsidR="00791ED6">
        <w:rPr>
          <w:rFonts w:ascii="Arial" w:hAnsi="Arial" w:cs="Arial"/>
          <w:b/>
          <w:sz w:val="20"/>
          <w:szCs w:val="20"/>
        </w:rPr>
        <w:t xml:space="preserve"> de Mayo</w:t>
      </w:r>
      <w:r w:rsidR="00F10600">
        <w:rPr>
          <w:rFonts w:ascii="Arial" w:hAnsi="Arial" w:cs="Arial"/>
          <w:sz w:val="20"/>
          <w:szCs w:val="20"/>
        </w:rPr>
        <w:t xml:space="preserve"> </w:t>
      </w:r>
      <w:r w:rsidR="00F10600" w:rsidRPr="00F10600">
        <w:rPr>
          <w:rFonts w:ascii="Arial" w:hAnsi="Arial" w:cs="Arial"/>
          <w:b/>
          <w:sz w:val="20"/>
          <w:szCs w:val="20"/>
        </w:rPr>
        <w:t>de 2017</w:t>
      </w:r>
      <w:r w:rsidR="00DD2458">
        <w:rPr>
          <w:rFonts w:ascii="Arial" w:hAnsi="Arial" w:cs="Arial"/>
          <w:sz w:val="20"/>
          <w:szCs w:val="20"/>
        </w:rPr>
        <w:t xml:space="preserve"> con un </w:t>
      </w:r>
      <w:r w:rsidR="00BC55F7">
        <w:rPr>
          <w:rFonts w:ascii="Arial" w:hAnsi="Arial" w:cs="Arial"/>
          <w:sz w:val="20"/>
          <w:szCs w:val="20"/>
        </w:rPr>
        <w:t xml:space="preserve">plazo para su cumplimiento </w:t>
      </w:r>
      <w:r w:rsidR="00E668A5">
        <w:rPr>
          <w:rFonts w:ascii="Arial" w:hAnsi="Arial" w:cs="Arial"/>
          <w:sz w:val="20"/>
          <w:szCs w:val="20"/>
        </w:rPr>
        <w:t xml:space="preserve">hasta el día </w:t>
      </w:r>
      <w:r w:rsidR="00B74FE4">
        <w:rPr>
          <w:rFonts w:ascii="Arial" w:hAnsi="Arial" w:cs="Arial"/>
          <w:b/>
          <w:sz w:val="20"/>
          <w:szCs w:val="20"/>
        </w:rPr>
        <w:t>25</w:t>
      </w:r>
      <w:r w:rsidR="00791ED6">
        <w:rPr>
          <w:rFonts w:ascii="Arial" w:hAnsi="Arial" w:cs="Arial"/>
          <w:b/>
          <w:sz w:val="20"/>
          <w:szCs w:val="20"/>
        </w:rPr>
        <w:t xml:space="preserve"> de D</w:t>
      </w:r>
      <w:r w:rsidR="00F04A7F" w:rsidRPr="00F10600">
        <w:rPr>
          <w:rFonts w:ascii="Arial" w:hAnsi="Arial" w:cs="Arial"/>
          <w:b/>
          <w:sz w:val="20"/>
          <w:szCs w:val="20"/>
        </w:rPr>
        <w:t>iciembre de 2017</w:t>
      </w:r>
      <w:r w:rsidR="00E668A5">
        <w:rPr>
          <w:rFonts w:ascii="Arial" w:hAnsi="Arial" w:cs="Arial"/>
          <w:sz w:val="20"/>
          <w:szCs w:val="20"/>
        </w:rPr>
        <w:t>.</w:t>
      </w:r>
    </w:p>
    <w:p w:rsidR="00DD2458" w:rsidRDefault="00DD2458" w:rsidP="00DD2458">
      <w:pPr>
        <w:jc w:val="both"/>
        <w:rPr>
          <w:rFonts w:ascii="Arial" w:hAnsi="Arial" w:cs="Arial"/>
          <w:sz w:val="20"/>
          <w:szCs w:val="20"/>
        </w:rPr>
      </w:pPr>
    </w:p>
    <w:p w:rsidR="00DD2458" w:rsidRPr="00621D1D" w:rsidRDefault="00CD4F8C" w:rsidP="00DD2458">
      <w:pPr>
        <w:jc w:val="both"/>
        <w:rPr>
          <w:rFonts w:ascii="Calibri" w:hAnsi="Calibri"/>
          <w:color w:val="000000"/>
          <w:sz w:val="22"/>
          <w:szCs w:val="22"/>
          <w:lang w:val="es-CO" w:eastAsia="es-CO"/>
        </w:rPr>
      </w:pPr>
      <w:r w:rsidRPr="00B078D0">
        <w:rPr>
          <w:rFonts w:ascii="Arial" w:hAnsi="Arial" w:cs="Arial"/>
          <w:sz w:val="20"/>
          <w:szCs w:val="20"/>
        </w:rPr>
        <w:t xml:space="preserve">3. </w:t>
      </w:r>
      <w:r w:rsidR="00B078D0" w:rsidRPr="00B078D0">
        <w:rPr>
          <w:rFonts w:ascii="Arial" w:hAnsi="Arial" w:cs="Arial"/>
          <w:sz w:val="20"/>
          <w:szCs w:val="20"/>
        </w:rPr>
        <w:t xml:space="preserve"> </w:t>
      </w:r>
      <w:r w:rsidRPr="00B078D0">
        <w:rPr>
          <w:rFonts w:ascii="Arial" w:hAnsi="Arial" w:cs="Arial"/>
          <w:sz w:val="20"/>
          <w:szCs w:val="20"/>
        </w:rPr>
        <w:t xml:space="preserve">Que </w:t>
      </w:r>
      <w:r w:rsidR="00BC55F7">
        <w:rPr>
          <w:rFonts w:ascii="Arial" w:hAnsi="Arial" w:cs="Arial"/>
          <w:sz w:val="20"/>
          <w:szCs w:val="20"/>
        </w:rPr>
        <w:t>e</w:t>
      </w:r>
      <w:r w:rsidR="006F148C" w:rsidRPr="00B078D0">
        <w:rPr>
          <w:rFonts w:ascii="Arial" w:hAnsi="Arial" w:cs="Arial"/>
          <w:sz w:val="20"/>
          <w:szCs w:val="20"/>
        </w:rPr>
        <w:t xml:space="preserve">l proveedor </w:t>
      </w:r>
      <w:r w:rsidR="00E668A5">
        <w:rPr>
          <w:rFonts w:ascii="Arial" w:hAnsi="Arial" w:cs="Arial"/>
          <w:sz w:val="20"/>
          <w:szCs w:val="20"/>
        </w:rPr>
        <w:t>cumplió a cabalidad con el objeto y las obligaciones para las cuales fue contratado</w:t>
      </w:r>
      <w:r w:rsidR="00FE5A61">
        <w:rPr>
          <w:rFonts w:ascii="Arial" w:hAnsi="Arial" w:cs="Arial"/>
          <w:sz w:val="20"/>
          <w:szCs w:val="20"/>
        </w:rPr>
        <w:t xml:space="preserve">, </w:t>
      </w:r>
      <w:r w:rsidR="0086136D">
        <w:rPr>
          <w:rFonts w:ascii="Arial" w:hAnsi="Arial" w:cs="Arial"/>
          <w:sz w:val="20"/>
          <w:szCs w:val="20"/>
        </w:rPr>
        <w:t xml:space="preserve"> </w:t>
      </w:r>
      <w:r w:rsidR="000306E6">
        <w:rPr>
          <w:rFonts w:ascii="Arial" w:hAnsi="Arial" w:cs="Arial"/>
          <w:sz w:val="20"/>
          <w:szCs w:val="20"/>
        </w:rPr>
        <w:t>tal como consta en</w:t>
      </w:r>
      <w:r w:rsidR="005C0DB4">
        <w:rPr>
          <w:rFonts w:ascii="Arial" w:hAnsi="Arial" w:cs="Arial"/>
          <w:sz w:val="20"/>
          <w:szCs w:val="20"/>
        </w:rPr>
        <w:t xml:space="preserve"> el informe del supervisor de</w:t>
      </w:r>
      <w:r w:rsidR="00692C43">
        <w:rPr>
          <w:rFonts w:ascii="Arial" w:hAnsi="Arial" w:cs="Arial"/>
          <w:sz w:val="20"/>
          <w:szCs w:val="20"/>
        </w:rPr>
        <w:t>l</w:t>
      </w:r>
      <w:r w:rsidR="008D16F2">
        <w:rPr>
          <w:rFonts w:ascii="Arial" w:hAnsi="Arial" w:cs="Arial"/>
          <w:sz w:val="20"/>
          <w:szCs w:val="20"/>
        </w:rPr>
        <w:t xml:space="preserve"> </w:t>
      </w:r>
      <w:r w:rsidR="00621D1D">
        <w:rPr>
          <w:rFonts w:ascii="Arial" w:hAnsi="Arial" w:cs="Arial"/>
          <w:sz w:val="20"/>
          <w:szCs w:val="20"/>
        </w:rPr>
        <w:t>11 de septiembre</w:t>
      </w:r>
      <w:r w:rsidR="00AC4B3A">
        <w:rPr>
          <w:rFonts w:ascii="Arial" w:hAnsi="Arial" w:cs="Arial"/>
          <w:sz w:val="20"/>
          <w:szCs w:val="20"/>
        </w:rPr>
        <w:t xml:space="preserve"> de 2017</w:t>
      </w:r>
      <w:r w:rsidR="000306E6">
        <w:rPr>
          <w:rFonts w:ascii="Arial" w:hAnsi="Arial" w:cs="Arial"/>
          <w:sz w:val="20"/>
          <w:szCs w:val="20"/>
        </w:rPr>
        <w:t xml:space="preserve">, por tal razón </w:t>
      </w:r>
      <w:r w:rsidR="000A3B1B">
        <w:rPr>
          <w:rFonts w:ascii="Arial" w:hAnsi="Arial" w:cs="Arial"/>
          <w:sz w:val="20"/>
          <w:szCs w:val="20"/>
        </w:rPr>
        <w:t xml:space="preserve">se </w:t>
      </w:r>
      <w:r w:rsidR="006845E5" w:rsidRPr="00B078D0">
        <w:rPr>
          <w:rFonts w:ascii="Arial" w:hAnsi="Arial" w:cs="Arial"/>
          <w:sz w:val="20"/>
          <w:szCs w:val="20"/>
        </w:rPr>
        <w:t xml:space="preserve">recomienda </w:t>
      </w:r>
      <w:r w:rsidR="00F1453B">
        <w:rPr>
          <w:rFonts w:ascii="Arial" w:hAnsi="Arial" w:cs="Arial"/>
          <w:sz w:val="20"/>
          <w:szCs w:val="20"/>
        </w:rPr>
        <w:t xml:space="preserve"> </w:t>
      </w:r>
      <w:r w:rsidR="00DD2458">
        <w:rPr>
          <w:rFonts w:ascii="Arial" w:hAnsi="Arial" w:cs="Arial"/>
          <w:sz w:val="20"/>
          <w:szCs w:val="20"/>
        </w:rPr>
        <w:t>dar inicio al trámite</w:t>
      </w:r>
      <w:r w:rsidR="00F1453B">
        <w:rPr>
          <w:rFonts w:ascii="Arial" w:hAnsi="Arial" w:cs="Arial"/>
          <w:sz w:val="20"/>
          <w:szCs w:val="20"/>
        </w:rPr>
        <w:t xml:space="preserve"> </w:t>
      </w:r>
      <w:r w:rsidR="00DD2458">
        <w:rPr>
          <w:rFonts w:ascii="Arial" w:hAnsi="Arial" w:cs="Arial"/>
          <w:sz w:val="20"/>
          <w:szCs w:val="20"/>
        </w:rPr>
        <w:t>d</w:t>
      </w:r>
      <w:r w:rsidR="00F1453B">
        <w:rPr>
          <w:rFonts w:ascii="Arial" w:hAnsi="Arial" w:cs="Arial"/>
          <w:sz w:val="20"/>
          <w:szCs w:val="20"/>
        </w:rPr>
        <w:t xml:space="preserve">e pago </w:t>
      </w:r>
      <w:r w:rsidR="00E668A5">
        <w:rPr>
          <w:rFonts w:ascii="Arial" w:hAnsi="Arial" w:cs="Arial"/>
          <w:sz w:val="20"/>
          <w:szCs w:val="20"/>
        </w:rPr>
        <w:t xml:space="preserve">a la </w:t>
      </w:r>
      <w:r w:rsidR="005B56EE">
        <w:rPr>
          <w:rFonts w:ascii="Arial" w:hAnsi="Arial" w:cs="Arial"/>
          <w:sz w:val="20"/>
          <w:szCs w:val="20"/>
        </w:rPr>
        <w:t xml:space="preserve">factura </w:t>
      </w:r>
      <w:r w:rsidR="00AC4B3A">
        <w:rPr>
          <w:rFonts w:ascii="Arial" w:hAnsi="Arial" w:cs="Arial"/>
          <w:sz w:val="20"/>
          <w:szCs w:val="20"/>
        </w:rPr>
        <w:t xml:space="preserve">de venta </w:t>
      </w:r>
      <w:r w:rsidR="005B56EE">
        <w:rPr>
          <w:rFonts w:ascii="Arial" w:hAnsi="Arial" w:cs="Arial"/>
          <w:sz w:val="20"/>
          <w:szCs w:val="20"/>
        </w:rPr>
        <w:t>u orden de pago</w:t>
      </w:r>
      <w:r w:rsidR="00E668A5">
        <w:rPr>
          <w:rFonts w:ascii="Arial" w:hAnsi="Arial" w:cs="Arial"/>
          <w:sz w:val="20"/>
          <w:szCs w:val="20"/>
        </w:rPr>
        <w:t xml:space="preserve"> N°</w:t>
      </w:r>
      <w:r w:rsidR="00AC4B3A">
        <w:rPr>
          <w:rFonts w:ascii="Arial" w:hAnsi="Arial" w:cs="Arial"/>
          <w:sz w:val="20"/>
          <w:szCs w:val="20"/>
        </w:rPr>
        <w:t xml:space="preserve"> </w:t>
      </w:r>
      <w:r w:rsidR="00E35A46">
        <w:rPr>
          <w:rFonts w:ascii="Arial" w:hAnsi="Arial" w:cs="Arial"/>
          <w:b/>
          <w:sz w:val="20"/>
          <w:szCs w:val="20"/>
        </w:rPr>
        <w:t xml:space="preserve">- </w:t>
      </w:r>
      <w:r w:rsidR="00B74FE4">
        <w:rPr>
          <w:rFonts w:ascii="Arial" w:hAnsi="Arial" w:cs="Arial"/>
          <w:b/>
          <w:sz w:val="20"/>
          <w:szCs w:val="20"/>
        </w:rPr>
        <w:t>5036</w:t>
      </w:r>
      <w:r w:rsidR="00621D1D">
        <w:rPr>
          <w:rFonts w:ascii="Arial" w:hAnsi="Arial" w:cs="Arial"/>
          <w:b/>
          <w:sz w:val="20"/>
          <w:szCs w:val="20"/>
        </w:rPr>
        <w:t>-5037-5038-5040</w:t>
      </w:r>
      <w:r w:rsidR="00E35A46">
        <w:rPr>
          <w:rFonts w:ascii="Arial" w:hAnsi="Arial" w:cs="Arial"/>
          <w:b/>
          <w:sz w:val="20"/>
          <w:szCs w:val="20"/>
        </w:rPr>
        <w:t xml:space="preserve"> </w:t>
      </w:r>
      <w:r w:rsidR="00DD2458">
        <w:rPr>
          <w:rFonts w:ascii="Arial" w:hAnsi="Arial" w:cs="Arial"/>
          <w:sz w:val="20"/>
          <w:szCs w:val="20"/>
        </w:rPr>
        <w:t xml:space="preserve">y cuyo </w:t>
      </w:r>
      <w:r w:rsidR="0069242B" w:rsidRPr="00DD2458">
        <w:rPr>
          <w:rFonts w:ascii="Arial" w:hAnsi="Arial" w:cs="Arial"/>
          <w:sz w:val="20"/>
          <w:szCs w:val="20"/>
        </w:rPr>
        <w:t xml:space="preserve"> valor</w:t>
      </w:r>
      <w:r w:rsidR="00DD2458">
        <w:rPr>
          <w:rFonts w:ascii="Arial" w:hAnsi="Arial" w:cs="Arial"/>
          <w:sz w:val="20"/>
          <w:szCs w:val="20"/>
        </w:rPr>
        <w:t xml:space="preserve"> asciende a la suma </w:t>
      </w:r>
      <w:r w:rsidR="00BC55F7">
        <w:rPr>
          <w:rFonts w:ascii="Arial" w:hAnsi="Arial" w:cs="Arial"/>
          <w:sz w:val="20"/>
          <w:szCs w:val="20"/>
        </w:rPr>
        <w:t>de</w:t>
      </w:r>
      <w:r w:rsidR="00621D1D">
        <w:rPr>
          <w:rFonts w:ascii="Calibri" w:hAnsi="Calibri"/>
          <w:color w:val="000000"/>
          <w:sz w:val="22"/>
          <w:szCs w:val="22"/>
        </w:rPr>
        <w:t xml:space="preserve"> </w:t>
      </w:r>
      <w:r w:rsidR="00621D1D" w:rsidRPr="00621D1D">
        <w:rPr>
          <w:rFonts w:ascii="Calibri" w:hAnsi="Calibri"/>
          <w:b/>
          <w:color w:val="000000"/>
          <w:sz w:val="22"/>
          <w:szCs w:val="22"/>
        </w:rPr>
        <w:t>4.056.800</w:t>
      </w:r>
      <w:r w:rsidR="00E668A5" w:rsidRPr="00E668A5">
        <w:rPr>
          <w:rFonts w:ascii="Arial" w:hAnsi="Arial" w:cs="Arial"/>
          <w:sz w:val="20"/>
          <w:szCs w:val="20"/>
        </w:rPr>
        <w:t>, IVA incluido</w:t>
      </w:r>
      <w:r w:rsidR="00DD2458">
        <w:rPr>
          <w:rFonts w:ascii="Arial" w:hAnsi="Arial" w:cs="Arial"/>
          <w:sz w:val="20"/>
          <w:szCs w:val="20"/>
        </w:rPr>
        <w:t>,</w:t>
      </w:r>
      <w:r w:rsidR="00F1453B" w:rsidRPr="00DD2458">
        <w:rPr>
          <w:rFonts w:ascii="Arial" w:hAnsi="Arial" w:cs="Arial"/>
          <w:sz w:val="20"/>
          <w:szCs w:val="20"/>
        </w:rPr>
        <w:t xml:space="preserve"> </w:t>
      </w:r>
      <w:r w:rsidR="006845E5" w:rsidRPr="00B078D0">
        <w:rPr>
          <w:rFonts w:ascii="Arial" w:hAnsi="Arial" w:cs="Arial"/>
          <w:sz w:val="20"/>
          <w:szCs w:val="20"/>
        </w:rPr>
        <w:t xml:space="preserve"> el cual se efectuará mediante transferencia bancaria a favor del contratista en la cuenta </w:t>
      </w:r>
      <w:r w:rsidR="00791ED6">
        <w:rPr>
          <w:rFonts w:ascii="Arial" w:hAnsi="Arial" w:cs="Arial"/>
          <w:sz w:val="20"/>
          <w:szCs w:val="20"/>
        </w:rPr>
        <w:t>de ahorros</w:t>
      </w:r>
      <w:r w:rsidR="0019470D">
        <w:rPr>
          <w:rFonts w:ascii="Arial" w:hAnsi="Arial" w:cs="Arial"/>
          <w:sz w:val="20"/>
          <w:szCs w:val="20"/>
        </w:rPr>
        <w:t xml:space="preserve"> </w:t>
      </w:r>
      <w:r w:rsidR="006845E5">
        <w:rPr>
          <w:rFonts w:ascii="Arial" w:hAnsi="Arial" w:cs="Arial"/>
          <w:sz w:val="20"/>
          <w:szCs w:val="20"/>
        </w:rPr>
        <w:t>N</w:t>
      </w:r>
      <w:r w:rsidR="0069242B">
        <w:rPr>
          <w:rFonts w:ascii="Arial" w:hAnsi="Arial" w:cs="Arial"/>
          <w:sz w:val="20"/>
          <w:szCs w:val="20"/>
        </w:rPr>
        <w:t>°</w:t>
      </w:r>
      <w:r w:rsidR="00743E53">
        <w:rPr>
          <w:rFonts w:ascii="Arial" w:hAnsi="Arial" w:cs="Arial"/>
          <w:sz w:val="20"/>
          <w:szCs w:val="20"/>
        </w:rPr>
        <w:t xml:space="preserve"> </w:t>
      </w:r>
      <w:r w:rsidR="00B74FE4">
        <w:rPr>
          <w:rFonts w:ascii="Arial" w:hAnsi="Arial" w:cs="Arial"/>
          <w:b/>
          <w:sz w:val="20"/>
          <w:szCs w:val="20"/>
        </w:rPr>
        <w:t>257-469724-85</w:t>
      </w:r>
      <w:r w:rsidR="0019470D">
        <w:rPr>
          <w:rFonts w:ascii="Arial" w:hAnsi="Arial" w:cs="Arial"/>
          <w:sz w:val="20"/>
          <w:szCs w:val="20"/>
        </w:rPr>
        <w:t xml:space="preserve"> </w:t>
      </w:r>
      <w:r w:rsidR="00791ED6">
        <w:rPr>
          <w:rFonts w:ascii="Arial" w:hAnsi="Arial" w:cs="Arial"/>
          <w:sz w:val="20"/>
          <w:szCs w:val="20"/>
        </w:rPr>
        <w:t>de Bancolombia</w:t>
      </w:r>
      <w:r w:rsidR="0019470D" w:rsidRPr="0019470D">
        <w:rPr>
          <w:rFonts w:ascii="Arial" w:hAnsi="Arial" w:cs="Arial"/>
          <w:sz w:val="20"/>
          <w:szCs w:val="20"/>
        </w:rPr>
        <w:t xml:space="preserve"> </w:t>
      </w:r>
      <w:r w:rsidR="006845E5" w:rsidRPr="00B078D0">
        <w:rPr>
          <w:rFonts w:ascii="Arial" w:hAnsi="Arial" w:cs="Arial"/>
          <w:sz w:val="20"/>
          <w:szCs w:val="20"/>
        </w:rPr>
        <w:t>dentro de los treinta (30) días siguientes al recibo de dicho cobro, previa constancia escrita de aportes al Sistema de Seguridad Social y parafiscales, los cuales se anexan.</w:t>
      </w:r>
    </w:p>
    <w:p w:rsidR="008D0D69" w:rsidRPr="00B078D0" w:rsidRDefault="008D0D69" w:rsidP="00DD2458">
      <w:pPr>
        <w:jc w:val="both"/>
        <w:rPr>
          <w:rFonts w:ascii="Arial" w:hAnsi="Arial" w:cs="Arial"/>
          <w:sz w:val="20"/>
          <w:szCs w:val="20"/>
        </w:rPr>
      </w:pPr>
    </w:p>
    <w:p w:rsidR="005B4B5D" w:rsidRPr="005B4B5D" w:rsidRDefault="00B078D0" w:rsidP="005B4B5D">
      <w:pPr>
        <w:jc w:val="both"/>
        <w:rPr>
          <w:rFonts w:ascii="Calibri" w:hAnsi="Calibri" w:cs="Calibri"/>
          <w:b/>
          <w:color w:val="000000"/>
          <w:sz w:val="22"/>
          <w:szCs w:val="22"/>
          <w:lang w:val="es-CO" w:eastAsia="es-CO"/>
        </w:rPr>
      </w:pPr>
      <w:r w:rsidRPr="00B078D0">
        <w:rPr>
          <w:rFonts w:ascii="Arial" w:hAnsi="Arial" w:cs="Arial"/>
          <w:sz w:val="20"/>
          <w:szCs w:val="20"/>
        </w:rPr>
        <w:t>4</w:t>
      </w:r>
      <w:r w:rsidR="006F148C" w:rsidRPr="00B078D0">
        <w:rPr>
          <w:rFonts w:ascii="Arial" w:hAnsi="Arial" w:cs="Arial"/>
          <w:sz w:val="20"/>
          <w:szCs w:val="20"/>
        </w:rPr>
        <w:t xml:space="preserve">. </w:t>
      </w:r>
      <w:r w:rsidRPr="00B078D0">
        <w:rPr>
          <w:rFonts w:ascii="Arial" w:hAnsi="Arial" w:cs="Arial"/>
          <w:sz w:val="20"/>
          <w:szCs w:val="20"/>
        </w:rPr>
        <w:t xml:space="preserve"> </w:t>
      </w:r>
      <w:r w:rsidR="00E747A1" w:rsidRPr="00B078D0">
        <w:rPr>
          <w:rFonts w:ascii="Arial" w:hAnsi="Arial" w:cs="Arial"/>
          <w:sz w:val="20"/>
          <w:szCs w:val="20"/>
        </w:rPr>
        <w:t>Que una vez efectuado este pago, el saldo por eje</w:t>
      </w:r>
      <w:r w:rsidR="00CD4F8C" w:rsidRPr="00B078D0">
        <w:rPr>
          <w:rFonts w:ascii="Arial" w:hAnsi="Arial" w:cs="Arial"/>
          <w:sz w:val="20"/>
          <w:szCs w:val="20"/>
        </w:rPr>
        <w:t>cutar en el presente contrato será</w:t>
      </w:r>
      <w:r w:rsidR="00585FB6">
        <w:rPr>
          <w:rFonts w:ascii="Arial" w:hAnsi="Arial" w:cs="Arial"/>
          <w:sz w:val="20"/>
          <w:szCs w:val="20"/>
        </w:rPr>
        <w:t xml:space="preserve"> de</w:t>
      </w:r>
      <w:r w:rsidR="004800C6">
        <w:rPr>
          <w:rFonts w:ascii="Arial" w:hAnsi="Arial" w:cs="Arial"/>
          <w:sz w:val="20"/>
          <w:szCs w:val="20"/>
        </w:rPr>
        <w:t xml:space="preserve"> </w:t>
      </w:r>
      <w:r w:rsidR="00621D1D">
        <w:rPr>
          <w:rFonts w:ascii="Arial" w:hAnsi="Arial" w:cs="Arial"/>
          <w:sz w:val="20"/>
          <w:szCs w:val="20"/>
        </w:rPr>
        <w:t>veintisiete</w:t>
      </w:r>
      <w:r w:rsidR="00B74FE4">
        <w:rPr>
          <w:rFonts w:ascii="Arial" w:hAnsi="Arial" w:cs="Arial"/>
          <w:sz w:val="20"/>
          <w:szCs w:val="20"/>
        </w:rPr>
        <w:t xml:space="preserve"> millones </w:t>
      </w:r>
      <w:r w:rsidR="00621D1D">
        <w:rPr>
          <w:rFonts w:ascii="Arial" w:hAnsi="Arial" w:cs="Arial"/>
          <w:sz w:val="20"/>
          <w:szCs w:val="20"/>
        </w:rPr>
        <w:t>novecientos setenta y ocho mil doscientos</w:t>
      </w:r>
      <w:r w:rsidR="00B74FE4">
        <w:rPr>
          <w:rFonts w:ascii="Arial" w:hAnsi="Arial" w:cs="Arial"/>
          <w:sz w:val="20"/>
          <w:szCs w:val="20"/>
        </w:rPr>
        <w:t xml:space="preserve"> pesos</w:t>
      </w:r>
      <w:r w:rsidR="004800C6">
        <w:rPr>
          <w:rFonts w:ascii="Arial" w:hAnsi="Arial" w:cs="Arial"/>
          <w:sz w:val="20"/>
          <w:szCs w:val="20"/>
        </w:rPr>
        <w:t>. (</w:t>
      </w:r>
      <w:r w:rsidR="00621D1D">
        <w:rPr>
          <w:rFonts w:ascii="Arial" w:hAnsi="Arial" w:cs="Arial"/>
          <w:b/>
          <w:sz w:val="20"/>
          <w:szCs w:val="20"/>
        </w:rPr>
        <w:t>27.978.200</w:t>
      </w:r>
      <w:r w:rsidR="004800C6">
        <w:rPr>
          <w:rFonts w:ascii="Arial" w:hAnsi="Arial" w:cs="Arial"/>
          <w:b/>
          <w:sz w:val="20"/>
          <w:szCs w:val="20"/>
        </w:rPr>
        <w:t>)</w:t>
      </w:r>
    </w:p>
    <w:p w:rsidR="00BC55F7" w:rsidRPr="005B4B5D" w:rsidRDefault="00BC55F7" w:rsidP="00DD245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F94613" w:rsidRPr="00B078D0" w:rsidRDefault="008D0D69" w:rsidP="00DD245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certificación se suscribe en </w:t>
      </w:r>
      <w:r w:rsidR="005B56EE">
        <w:rPr>
          <w:rFonts w:ascii="Arial" w:hAnsi="Arial" w:cs="Arial"/>
          <w:sz w:val="20"/>
          <w:szCs w:val="20"/>
        </w:rPr>
        <w:t>Medellín</w:t>
      </w:r>
      <w:r w:rsidR="00081129">
        <w:rPr>
          <w:rFonts w:ascii="Arial" w:hAnsi="Arial" w:cs="Arial"/>
          <w:sz w:val="20"/>
          <w:szCs w:val="20"/>
        </w:rPr>
        <w:t xml:space="preserve"> a los </w:t>
      </w:r>
      <w:r w:rsidR="00621D1D">
        <w:rPr>
          <w:rFonts w:ascii="Arial" w:hAnsi="Arial" w:cs="Arial"/>
          <w:sz w:val="20"/>
          <w:szCs w:val="20"/>
        </w:rPr>
        <w:t>once</w:t>
      </w:r>
      <w:r w:rsidR="005B56EE">
        <w:rPr>
          <w:rFonts w:ascii="Arial" w:hAnsi="Arial" w:cs="Arial"/>
          <w:sz w:val="20"/>
          <w:szCs w:val="20"/>
        </w:rPr>
        <w:t xml:space="preserve"> </w:t>
      </w:r>
      <w:r w:rsidR="00BC55F7">
        <w:rPr>
          <w:rFonts w:ascii="Arial" w:hAnsi="Arial" w:cs="Arial"/>
          <w:sz w:val="20"/>
          <w:szCs w:val="20"/>
        </w:rPr>
        <w:t>días del mes de</w:t>
      </w:r>
      <w:r w:rsidR="0019470D">
        <w:rPr>
          <w:rFonts w:ascii="Arial" w:hAnsi="Arial" w:cs="Arial"/>
          <w:sz w:val="20"/>
          <w:szCs w:val="20"/>
        </w:rPr>
        <w:t xml:space="preserve"> </w:t>
      </w:r>
      <w:r w:rsidR="00621D1D">
        <w:rPr>
          <w:rFonts w:ascii="Arial" w:hAnsi="Arial" w:cs="Arial"/>
          <w:sz w:val="20"/>
          <w:szCs w:val="20"/>
        </w:rPr>
        <w:t>septiembre</w:t>
      </w:r>
      <w:r w:rsidR="00B078D0" w:rsidRPr="00B078D0">
        <w:rPr>
          <w:rFonts w:ascii="Arial" w:hAnsi="Arial" w:cs="Arial"/>
          <w:sz w:val="20"/>
          <w:szCs w:val="20"/>
        </w:rPr>
        <w:t xml:space="preserve"> de </w:t>
      </w:r>
      <w:r w:rsidR="0019470D">
        <w:rPr>
          <w:rFonts w:ascii="Arial" w:hAnsi="Arial" w:cs="Arial"/>
          <w:sz w:val="20"/>
          <w:szCs w:val="20"/>
        </w:rPr>
        <w:t>2017.</w:t>
      </w:r>
    </w:p>
    <w:p w:rsidR="00B078D0" w:rsidRDefault="00B078D0" w:rsidP="00DD2458">
      <w:pPr>
        <w:ind w:left="1416" w:firstLine="708"/>
        <w:rPr>
          <w:rFonts w:ascii="Arial" w:hAnsi="Arial" w:cs="Arial"/>
          <w:sz w:val="20"/>
          <w:szCs w:val="20"/>
        </w:rPr>
      </w:pPr>
    </w:p>
    <w:p w:rsidR="00B078D0" w:rsidRDefault="00B078D0" w:rsidP="00DD2458">
      <w:pPr>
        <w:ind w:left="1416" w:firstLine="708"/>
        <w:rPr>
          <w:rFonts w:ascii="Arial" w:hAnsi="Arial" w:cs="Arial"/>
          <w:sz w:val="20"/>
          <w:szCs w:val="20"/>
        </w:rPr>
      </w:pPr>
    </w:p>
    <w:p w:rsidR="008D0D69" w:rsidRDefault="008D0D69" w:rsidP="00621D1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B56EE" w:rsidRDefault="005B56EE" w:rsidP="00DD2458">
      <w:pPr>
        <w:ind w:left="1416" w:firstLine="708"/>
        <w:rPr>
          <w:rFonts w:ascii="Arial" w:hAnsi="Arial" w:cs="Arial"/>
          <w:sz w:val="20"/>
          <w:szCs w:val="20"/>
        </w:rPr>
      </w:pPr>
    </w:p>
    <w:p w:rsidR="005B56EE" w:rsidRDefault="005B56EE" w:rsidP="00DD2458">
      <w:pPr>
        <w:ind w:left="1416" w:firstLine="708"/>
        <w:rPr>
          <w:rFonts w:ascii="Arial" w:hAnsi="Arial" w:cs="Arial"/>
          <w:sz w:val="20"/>
          <w:szCs w:val="20"/>
        </w:rPr>
      </w:pPr>
    </w:p>
    <w:p w:rsidR="005B56EE" w:rsidRDefault="005B56EE" w:rsidP="00DD2458">
      <w:pPr>
        <w:ind w:left="1416" w:firstLine="708"/>
        <w:rPr>
          <w:rFonts w:ascii="Arial" w:hAnsi="Arial" w:cs="Arial"/>
          <w:sz w:val="20"/>
          <w:szCs w:val="20"/>
        </w:rPr>
      </w:pPr>
    </w:p>
    <w:p w:rsidR="00743E53" w:rsidRPr="00B078D0" w:rsidRDefault="00743E53" w:rsidP="00DD2458">
      <w:pPr>
        <w:ind w:left="1416" w:firstLine="708"/>
        <w:rPr>
          <w:rFonts w:ascii="Arial" w:hAnsi="Arial" w:cs="Arial"/>
          <w:sz w:val="20"/>
          <w:szCs w:val="20"/>
        </w:rPr>
      </w:pPr>
    </w:p>
    <w:p w:rsidR="00B41BAF" w:rsidRPr="005B56EE" w:rsidRDefault="005B4B5D" w:rsidP="005B56EE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MARIA PATRICIA ARBELAEZ HENAO</w:t>
      </w:r>
    </w:p>
    <w:p w:rsidR="00690740" w:rsidRPr="00B078D0" w:rsidRDefault="00C705ED" w:rsidP="00DD245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SUPERVISOR</w:t>
      </w:r>
    </w:p>
    <w:sectPr w:rsidR="00690740" w:rsidRPr="00B078D0" w:rsidSect="00711D70">
      <w:pgSz w:w="12240" w:h="15840" w:code="1"/>
      <w:pgMar w:top="1134" w:right="170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67F89"/>
    <w:multiLevelType w:val="hybridMultilevel"/>
    <w:tmpl w:val="CED09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92"/>
    <w:rsid w:val="00002099"/>
    <w:rsid w:val="000054E4"/>
    <w:rsid w:val="00012853"/>
    <w:rsid w:val="00015338"/>
    <w:rsid w:val="000306E6"/>
    <w:rsid w:val="00032D61"/>
    <w:rsid w:val="00042DF6"/>
    <w:rsid w:val="00054E78"/>
    <w:rsid w:val="00063CF1"/>
    <w:rsid w:val="00074172"/>
    <w:rsid w:val="00081129"/>
    <w:rsid w:val="00093309"/>
    <w:rsid w:val="000A2DA3"/>
    <w:rsid w:val="000A3B1B"/>
    <w:rsid w:val="000A54A3"/>
    <w:rsid w:val="000B3DE7"/>
    <w:rsid w:val="000C113A"/>
    <w:rsid w:val="000C7D5F"/>
    <w:rsid w:val="000D50D7"/>
    <w:rsid w:val="000D5FFC"/>
    <w:rsid w:val="000E0394"/>
    <w:rsid w:val="000E2E3E"/>
    <w:rsid w:val="000E4ACD"/>
    <w:rsid w:val="000E5677"/>
    <w:rsid w:val="000E61C3"/>
    <w:rsid w:val="000F4637"/>
    <w:rsid w:val="000F79F6"/>
    <w:rsid w:val="00106D8C"/>
    <w:rsid w:val="00120D9C"/>
    <w:rsid w:val="0012633C"/>
    <w:rsid w:val="00133C0B"/>
    <w:rsid w:val="00134613"/>
    <w:rsid w:val="00135ED1"/>
    <w:rsid w:val="00142870"/>
    <w:rsid w:val="00155AA8"/>
    <w:rsid w:val="001834CD"/>
    <w:rsid w:val="00185362"/>
    <w:rsid w:val="0019470D"/>
    <w:rsid w:val="001A3C18"/>
    <w:rsid w:val="001C2B2C"/>
    <w:rsid w:val="001F20CA"/>
    <w:rsid w:val="001F3366"/>
    <w:rsid w:val="001F4665"/>
    <w:rsid w:val="0020431D"/>
    <w:rsid w:val="002051EF"/>
    <w:rsid w:val="00205C2C"/>
    <w:rsid w:val="0020601C"/>
    <w:rsid w:val="00215844"/>
    <w:rsid w:val="0021672E"/>
    <w:rsid w:val="002211EA"/>
    <w:rsid w:val="00231E68"/>
    <w:rsid w:val="00235F68"/>
    <w:rsid w:val="002462C3"/>
    <w:rsid w:val="00246D7B"/>
    <w:rsid w:val="0024760F"/>
    <w:rsid w:val="002519B3"/>
    <w:rsid w:val="0025615D"/>
    <w:rsid w:val="00257796"/>
    <w:rsid w:val="00260C23"/>
    <w:rsid w:val="0026719D"/>
    <w:rsid w:val="00271C0A"/>
    <w:rsid w:val="00272026"/>
    <w:rsid w:val="00274CE3"/>
    <w:rsid w:val="002773CA"/>
    <w:rsid w:val="00280D6A"/>
    <w:rsid w:val="0028539A"/>
    <w:rsid w:val="002931D3"/>
    <w:rsid w:val="002A0913"/>
    <w:rsid w:val="002A57CA"/>
    <w:rsid w:val="002A7AF8"/>
    <w:rsid w:val="002B35AF"/>
    <w:rsid w:val="002B4112"/>
    <w:rsid w:val="002C0D9D"/>
    <w:rsid w:val="002C57D2"/>
    <w:rsid w:val="002D4A53"/>
    <w:rsid w:val="002D592F"/>
    <w:rsid w:val="002F376E"/>
    <w:rsid w:val="002F7218"/>
    <w:rsid w:val="00302541"/>
    <w:rsid w:val="00307426"/>
    <w:rsid w:val="003074A3"/>
    <w:rsid w:val="00310B71"/>
    <w:rsid w:val="00315BFE"/>
    <w:rsid w:val="00320D60"/>
    <w:rsid w:val="00327CC5"/>
    <w:rsid w:val="00335C2C"/>
    <w:rsid w:val="00335D80"/>
    <w:rsid w:val="003571F3"/>
    <w:rsid w:val="00364A9E"/>
    <w:rsid w:val="0036605F"/>
    <w:rsid w:val="003718DB"/>
    <w:rsid w:val="00372CCF"/>
    <w:rsid w:val="00381F1B"/>
    <w:rsid w:val="00384292"/>
    <w:rsid w:val="00384F28"/>
    <w:rsid w:val="00385CDC"/>
    <w:rsid w:val="00393F04"/>
    <w:rsid w:val="003B617C"/>
    <w:rsid w:val="003D775B"/>
    <w:rsid w:val="003F0286"/>
    <w:rsid w:val="003F5BDF"/>
    <w:rsid w:val="003F679F"/>
    <w:rsid w:val="00415248"/>
    <w:rsid w:val="00415753"/>
    <w:rsid w:val="0042602C"/>
    <w:rsid w:val="00435F08"/>
    <w:rsid w:val="00436775"/>
    <w:rsid w:val="00437BFC"/>
    <w:rsid w:val="004431AD"/>
    <w:rsid w:val="00444F66"/>
    <w:rsid w:val="0044540D"/>
    <w:rsid w:val="0045484B"/>
    <w:rsid w:val="0046076B"/>
    <w:rsid w:val="00463589"/>
    <w:rsid w:val="0046769A"/>
    <w:rsid w:val="004751C5"/>
    <w:rsid w:val="0047736E"/>
    <w:rsid w:val="004800C6"/>
    <w:rsid w:val="00487C99"/>
    <w:rsid w:val="0049144D"/>
    <w:rsid w:val="0049157F"/>
    <w:rsid w:val="00492CCA"/>
    <w:rsid w:val="00495E81"/>
    <w:rsid w:val="004A0D07"/>
    <w:rsid w:val="004A2EDD"/>
    <w:rsid w:val="004A3E88"/>
    <w:rsid w:val="004A7294"/>
    <w:rsid w:val="004B0411"/>
    <w:rsid w:val="004B6A1B"/>
    <w:rsid w:val="004D29F1"/>
    <w:rsid w:val="004D3C14"/>
    <w:rsid w:val="004D5B6C"/>
    <w:rsid w:val="004E6258"/>
    <w:rsid w:val="005054D5"/>
    <w:rsid w:val="005058E9"/>
    <w:rsid w:val="005145B2"/>
    <w:rsid w:val="00514988"/>
    <w:rsid w:val="00545C05"/>
    <w:rsid w:val="0056238C"/>
    <w:rsid w:val="00567AF4"/>
    <w:rsid w:val="00570974"/>
    <w:rsid w:val="0058209C"/>
    <w:rsid w:val="00583D5A"/>
    <w:rsid w:val="00585FB6"/>
    <w:rsid w:val="005869B6"/>
    <w:rsid w:val="005910C4"/>
    <w:rsid w:val="00595071"/>
    <w:rsid w:val="005A382B"/>
    <w:rsid w:val="005A40A6"/>
    <w:rsid w:val="005A6906"/>
    <w:rsid w:val="005A7955"/>
    <w:rsid w:val="005B4B5D"/>
    <w:rsid w:val="005B56EE"/>
    <w:rsid w:val="005C0AC7"/>
    <w:rsid w:val="005C0DB4"/>
    <w:rsid w:val="005C116E"/>
    <w:rsid w:val="005C74A5"/>
    <w:rsid w:val="005D0037"/>
    <w:rsid w:val="005E50B0"/>
    <w:rsid w:val="005E6C4A"/>
    <w:rsid w:val="005E6C94"/>
    <w:rsid w:val="0060457F"/>
    <w:rsid w:val="00610E16"/>
    <w:rsid w:val="00612386"/>
    <w:rsid w:val="00621D1D"/>
    <w:rsid w:val="00624665"/>
    <w:rsid w:val="00625380"/>
    <w:rsid w:val="00625F33"/>
    <w:rsid w:val="00630793"/>
    <w:rsid w:val="0063246C"/>
    <w:rsid w:val="0063528F"/>
    <w:rsid w:val="00643EFC"/>
    <w:rsid w:val="00665F58"/>
    <w:rsid w:val="006666DB"/>
    <w:rsid w:val="00666C8E"/>
    <w:rsid w:val="00670014"/>
    <w:rsid w:val="00672133"/>
    <w:rsid w:val="00676640"/>
    <w:rsid w:val="00677E05"/>
    <w:rsid w:val="006845E5"/>
    <w:rsid w:val="00690740"/>
    <w:rsid w:val="00690F82"/>
    <w:rsid w:val="0069242B"/>
    <w:rsid w:val="00692C43"/>
    <w:rsid w:val="006E2167"/>
    <w:rsid w:val="006F148C"/>
    <w:rsid w:val="006F35C6"/>
    <w:rsid w:val="006F490B"/>
    <w:rsid w:val="00701985"/>
    <w:rsid w:val="00704EB1"/>
    <w:rsid w:val="00707F96"/>
    <w:rsid w:val="00711D70"/>
    <w:rsid w:val="007138AA"/>
    <w:rsid w:val="0071455A"/>
    <w:rsid w:val="00716759"/>
    <w:rsid w:val="00716FBF"/>
    <w:rsid w:val="007176E2"/>
    <w:rsid w:val="00736B42"/>
    <w:rsid w:val="00741DD8"/>
    <w:rsid w:val="00743E53"/>
    <w:rsid w:val="00744AB4"/>
    <w:rsid w:val="007454E8"/>
    <w:rsid w:val="0074595B"/>
    <w:rsid w:val="00750CFB"/>
    <w:rsid w:val="00753F24"/>
    <w:rsid w:val="00764840"/>
    <w:rsid w:val="007760D6"/>
    <w:rsid w:val="00791ED6"/>
    <w:rsid w:val="007929D1"/>
    <w:rsid w:val="007966F7"/>
    <w:rsid w:val="007A229B"/>
    <w:rsid w:val="007A707E"/>
    <w:rsid w:val="007B07FE"/>
    <w:rsid w:val="007B0CB2"/>
    <w:rsid w:val="007B669B"/>
    <w:rsid w:val="007C23AB"/>
    <w:rsid w:val="007D2591"/>
    <w:rsid w:val="007E318C"/>
    <w:rsid w:val="007E4CB9"/>
    <w:rsid w:val="007F0C67"/>
    <w:rsid w:val="007F1EBB"/>
    <w:rsid w:val="007F48B9"/>
    <w:rsid w:val="00800A54"/>
    <w:rsid w:val="00810A50"/>
    <w:rsid w:val="00825C0A"/>
    <w:rsid w:val="008447E7"/>
    <w:rsid w:val="00850F08"/>
    <w:rsid w:val="00853E7B"/>
    <w:rsid w:val="008579F6"/>
    <w:rsid w:val="0086136D"/>
    <w:rsid w:val="00863783"/>
    <w:rsid w:val="008640C0"/>
    <w:rsid w:val="0086417E"/>
    <w:rsid w:val="00865654"/>
    <w:rsid w:val="00874CA2"/>
    <w:rsid w:val="008766C4"/>
    <w:rsid w:val="0088785C"/>
    <w:rsid w:val="0089027A"/>
    <w:rsid w:val="0089287C"/>
    <w:rsid w:val="00897FDB"/>
    <w:rsid w:val="008A4D09"/>
    <w:rsid w:val="008A6146"/>
    <w:rsid w:val="008B30C0"/>
    <w:rsid w:val="008D0D69"/>
    <w:rsid w:val="008D16F2"/>
    <w:rsid w:val="008E28BD"/>
    <w:rsid w:val="0090229D"/>
    <w:rsid w:val="009056C9"/>
    <w:rsid w:val="009060A9"/>
    <w:rsid w:val="0091044C"/>
    <w:rsid w:val="00915A4E"/>
    <w:rsid w:val="009208F1"/>
    <w:rsid w:val="00951172"/>
    <w:rsid w:val="00965381"/>
    <w:rsid w:val="00971AD7"/>
    <w:rsid w:val="00972C9F"/>
    <w:rsid w:val="0097566A"/>
    <w:rsid w:val="00982BEA"/>
    <w:rsid w:val="00985AF0"/>
    <w:rsid w:val="00987358"/>
    <w:rsid w:val="00994846"/>
    <w:rsid w:val="00995C4C"/>
    <w:rsid w:val="0099607A"/>
    <w:rsid w:val="009A521D"/>
    <w:rsid w:val="009B0B3C"/>
    <w:rsid w:val="009B5163"/>
    <w:rsid w:val="009C27F0"/>
    <w:rsid w:val="009C3F42"/>
    <w:rsid w:val="009C678D"/>
    <w:rsid w:val="009C7334"/>
    <w:rsid w:val="009C7436"/>
    <w:rsid w:val="009D460A"/>
    <w:rsid w:val="009D56A4"/>
    <w:rsid w:val="009D5C40"/>
    <w:rsid w:val="009D712F"/>
    <w:rsid w:val="009E2CC6"/>
    <w:rsid w:val="009E70E5"/>
    <w:rsid w:val="009F7CD4"/>
    <w:rsid w:val="00A13075"/>
    <w:rsid w:val="00A275E2"/>
    <w:rsid w:val="00A400FB"/>
    <w:rsid w:val="00A4776D"/>
    <w:rsid w:val="00A47DA7"/>
    <w:rsid w:val="00A51B90"/>
    <w:rsid w:val="00A61214"/>
    <w:rsid w:val="00A61DED"/>
    <w:rsid w:val="00A664B2"/>
    <w:rsid w:val="00A70394"/>
    <w:rsid w:val="00A7145B"/>
    <w:rsid w:val="00A7213B"/>
    <w:rsid w:val="00A74B1D"/>
    <w:rsid w:val="00A75C71"/>
    <w:rsid w:val="00A77213"/>
    <w:rsid w:val="00A84543"/>
    <w:rsid w:val="00AA3944"/>
    <w:rsid w:val="00AC4B3A"/>
    <w:rsid w:val="00AD2D00"/>
    <w:rsid w:val="00AE5861"/>
    <w:rsid w:val="00AE7DC5"/>
    <w:rsid w:val="00B06DD1"/>
    <w:rsid w:val="00B07690"/>
    <w:rsid w:val="00B078D0"/>
    <w:rsid w:val="00B12BD9"/>
    <w:rsid w:val="00B1535D"/>
    <w:rsid w:val="00B32003"/>
    <w:rsid w:val="00B33FB5"/>
    <w:rsid w:val="00B3740E"/>
    <w:rsid w:val="00B41BAF"/>
    <w:rsid w:val="00B50357"/>
    <w:rsid w:val="00B517B7"/>
    <w:rsid w:val="00B51C99"/>
    <w:rsid w:val="00B672D2"/>
    <w:rsid w:val="00B74FE4"/>
    <w:rsid w:val="00B75ADF"/>
    <w:rsid w:val="00B80265"/>
    <w:rsid w:val="00B96AAF"/>
    <w:rsid w:val="00BA2C6B"/>
    <w:rsid w:val="00BA6680"/>
    <w:rsid w:val="00BB3EA1"/>
    <w:rsid w:val="00BC113C"/>
    <w:rsid w:val="00BC55F7"/>
    <w:rsid w:val="00BD1EF7"/>
    <w:rsid w:val="00BD43EB"/>
    <w:rsid w:val="00BF391A"/>
    <w:rsid w:val="00BF39DA"/>
    <w:rsid w:val="00BF5406"/>
    <w:rsid w:val="00C00D94"/>
    <w:rsid w:val="00C06BC0"/>
    <w:rsid w:val="00C17EC5"/>
    <w:rsid w:val="00C2333C"/>
    <w:rsid w:val="00C2340F"/>
    <w:rsid w:val="00C255AA"/>
    <w:rsid w:val="00C30DF5"/>
    <w:rsid w:val="00C33263"/>
    <w:rsid w:val="00C36917"/>
    <w:rsid w:val="00C5474F"/>
    <w:rsid w:val="00C56208"/>
    <w:rsid w:val="00C61465"/>
    <w:rsid w:val="00C6272D"/>
    <w:rsid w:val="00C648AF"/>
    <w:rsid w:val="00C65A70"/>
    <w:rsid w:val="00C669D7"/>
    <w:rsid w:val="00C705ED"/>
    <w:rsid w:val="00C72606"/>
    <w:rsid w:val="00C74998"/>
    <w:rsid w:val="00C85BE3"/>
    <w:rsid w:val="00C959B9"/>
    <w:rsid w:val="00C96B3C"/>
    <w:rsid w:val="00CA1E05"/>
    <w:rsid w:val="00CA252B"/>
    <w:rsid w:val="00CA3A4B"/>
    <w:rsid w:val="00CA74CD"/>
    <w:rsid w:val="00CC1442"/>
    <w:rsid w:val="00CD3FE8"/>
    <w:rsid w:val="00CD4F8C"/>
    <w:rsid w:val="00CE4005"/>
    <w:rsid w:val="00CF3FC6"/>
    <w:rsid w:val="00CF4632"/>
    <w:rsid w:val="00D01CF9"/>
    <w:rsid w:val="00D028F8"/>
    <w:rsid w:val="00D208E5"/>
    <w:rsid w:val="00D2258A"/>
    <w:rsid w:val="00D405BF"/>
    <w:rsid w:val="00D415C5"/>
    <w:rsid w:val="00D430F2"/>
    <w:rsid w:val="00D43A95"/>
    <w:rsid w:val="00D44461"/>
    <w:rsid w:val="00D55886"/>
    <w:rsid w:val="00D57E5D"/>
    <w:rsid w:val="00D65B91"/>
    <w:rsid w:val="00D86316"/>
    <w:rsid w:val="00D94AD3"/>
    <w:rsid w:val="00D97C1F"/>
    <w:rsid w:val="00DA708B"/>
    <w:rsid w:val="00DB501A"/>
    <w:rsid w:val="00DB62B6"/>
    <w:rsid w:val="00DC2FD9"/>
    <w:rsid w:val="00DD2458"/>
    <w:rsid w:val="00DD45F4"/>
    <w:rsid w:val="00DD795F"/>
    <w:rsid w:val="00DE2EA6"/>
    <w:rsid w:val="00DE3DD0"/>
    <w:rsid w:val="00DF02EC"/>
    <w:rsid w:val="00DF2140"/>
    <w:rsid w:val="00DF372D"/>
    <w:rsid w:val="00DF42A5"/>
    <w:rsid w:val="00E0574F"/>
    <w:rsid w:val="00E0659C"/>
    <w:rsid w:val="00E31294"/>
    <w:rsid w:val="00E34567"/>
    <w:rsid w:val="00E35A46"/>
    <w:rsid w:val="00E6464E"/>
    <w:rsid w:val="00E668A5"/>
    <w:rsid w:val="00E66E85"/>
    <w:rsid w:val="00E747A1"/>
    <w:rsid w:val="00E760EA"/>
    <w:rsid w:val="00E76BDF"/>
    <w:rsid w:val="00E85085"/>
    <w:rsid w:val="00EA04AA"/>
    <w:rsid w:val="00EA12E9"/>
    <w:rsid w:val="00EB209B"/>
    <w:rsid w:val="00EB4C51"/>
    <w:rsid w:val="00EB5161"/>
    <w:rsid w:val="00EB676D"/>
    <w:rsid w:val="00EC02F1"/>
    <w:rsid w:val="00EC1D9F"/>
    <w:rsid w:val="00ED0352"/>
    <w:rsid w:val="00ED6D72"/>
    <w:rsid w:val="00EE452C"/>
    <w:rsid w:val="00EF2122"/>
    <w:rsid w:val="00EF67CD"/>
    <w:rsid w:val="00F04A7F"/>
    <w:rsid w:val="00F04F36"/>
    <w:rsid w:val="00F10600"/>
    <w:rsid w:val="00F1431D"/>
    <w:rsid w:val="00F1453B"/>
    <w:rsid w:val="00F2787E"/>
    <w:rsid w:val="00F27DAA"/>
    <w:rsid w:val="00F377E9"/>
    <w:rsid w:val="00F44594"/>
    <w:rsid w:val="00F5729F"/>
    <w:rsid w:val="00F70EF3"/>
    <w:rsid w:val="00F712E1"/>
    <w:rsid w:val="00F7221D"/>
    <w:rsid w:val="00F72773"/>
    <w:rsid w:val="00F74199"/>
    <w:rsid w:val="00F81D49"/>
    <w:rsid w:val="00F84F64"/>
    <w:rsid w:val="00F92D08"/>
    <w:rsid w:val="00F94613"/>
    <w:rsid w:val="00FA2254"/>
    <w:rsid w:val="00FB4287"/>
    <w:rsid w:val="00FB7943"/>
    <w:rsid w:val="00FC71D1"/>
    <w:rsid w:val="00FC792A"/>
    <w:rsid w:val="00FD51C7"/>
    <w:rsid w:val="00FE5A61"/>
    <w:rsid w:val="00FE61D5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B30B34-3B72-4DA2-8696-FCC1527A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Mapadeldocumento">
    <w:name w:val="Document Map"/>
    <w:basedOn w:val="Normal"/>
    <w:semiHidden/>
    <w:rsid w:val="009208F1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link w:val="TextodegloboCar"/>
    <w:rsid w:val="002519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519B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bzapata</dc:creator>
  <cp:keywords/>
  <cp:lastModifiedBy>Cristina Holguin Berrio</cp:lastModifiedBy>
  <cp:revision>3</cp:revision>
  <cp:lastPrinted>2017-07-31T15:28:00Z</cp:lastPrinted>
  <dcterms:created xsi:type="dcterms:W3CDTF">2017-08-25T20:34:00Z</dcterms:created>
  <dcterms:modified xsi:type="dcterms:W3CDTF">2017-09-11T21:14:00Z</dcterms:modified>
</cp:coreProperties>
</file>