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5A75BB" w14:textId="77777777" w:rsidR="0090502D" w:rsidRDefault="00000000">
      <w:pPr>
        <w:pStyle w:val="Prrafodelista"/>
        <w:numPr>
          <w:ilvl w:val="0"/>
          <w:numId w:val="7"/>
        </w:numPr>
        <w:spacing w:before="360" w:after="160" w:line="360" w:lineRule="auto"/>
        <w:ind w:left="0"/>
        <w:jc w:val="both"/>
        <w:rPr>
          <w:rFonts w:ascii="Times New Roman" w:hAnsi="Times New Roman" w:cs="Times New Roman"/>
          <w:b/>
          <w:bCs/>
          <w:sz w:val="26"/>
          <w:szCs w:val="26"/>
        </w:rPr>
      </w:pPr>
      <w:r>
        <w:rPr>
          <w:rFonts w:ascii="Times New Roman" w:hAnsi="Times New Roman" w:cs="Times New Roman"/>
          <w:b/>
          <w:bCs/>
          <w:sz w:val="26"/>
          <w:szCs w:val="26"/>
        </w:rPr>
        <w:t xml:space="preserve">Methods</w:t>
      </w:r>
    </w:p>
    <w:p w14:paraId="3DBC6F6F" w14:textId="77777777" w:rsidR="0090502D" w:rsidRDefault="00000000">
      <w:pPr>
        <w:pStyle w:val="Prrafodelista"/>
        <w:numPr>
          <w:ilvl w:val="1"/>
          <w:numId w:val="7"/>
        </w:numPr>
        <w:spacing w:before="24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Participants</w:t>
      </w:r>
    </w:p>
    <w:p w14:paraId="5BFC7C2D" w14:textId="77777777" w:rsidR="0090502D" w:rsidRDefault="00000000">
      <w:pPr>
        <w:pStyle w:val="Prrafodelista"/>
        <w:spacing w:before="240" w:after="160"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Resting-state functional magnetic resonance imaging (rs-fMRI) images from four sites of the public ADHD-200 repository were used: NYU, Peking, NeuroIMAGE, and OHSU. The study followed a cross-sectional, retrospective design of comparative scope. Each image underwent an initial quality control check based on the QC_Rest_1 indicator, which records the resting-state quality-control result assigned by the first rater; only subjects with QC_Rest_1 = 1 (pass) were retained in the samples reported in Table 1.</w:t>
      </w:r>
    </w:p>
    <w:p w14:paraId="1048A8C3" w14:textId="77777777" w:rsidR="0090502D" w:rsidRDefault="00000000">
      <w:pPr>
        <w:pStyle w:val="Prrafodelista"/>
        <w:spacing w:before="240" w:after="160"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Table 1 shows the composition of the resulting analytic sample together with the acquisition and windowing parameters used in Section 2.3. The four sites differ in sample size, class balance, repetition time (TR), and series length. Because site is confounded with class balance and with the acquisition protocol in ADHD-200, a combined estimate across sites would mix the effect of the ROI panel with the effect of the site; the four sites were therefore analyzed separately throughout this study.</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950"/>
        <w:gridCol w:w="750"/>
        <w:gridCol w:w="800"/>
        <w:gridCol w:w="838"/>
        <w:gridCol w:w="900"/>
        <w:gridCol w:w="900"/>
        <w:gridCol w:w="900"/>
      </w:tblGrid>
      <w:tr w:rsidR="0090502D" w14:paraId="04A54362" w14:textId="77777777">
        <w:trPr>
          <w:cantSplit/>
          <w:tblHeader/>
        </w:trPr>
        <w:tc>
          <w:tcPr>
            <w:tcW w:w="1200" w:type="dxa"/>
            <w:shd w:val="clear" w:color="auto" w:fill="EDEDED"/>
            <w:tcMar>
              <w:top w:w="40" w:type="dxa"/>
              <w:left w:w="80" w:type="dxa"/>
              <w:bottom w:w="40" w:type="dxa"/>
              <w:right w:w="80" w:type="dxa"/>
            </w:tcMar>
            <w:vAlign w:val="center"/>
          </w:tcPr>
          <w:p w14:paraId="4D3C304C" w14:textId="77777777" w:rsidR="0090502D" w:rsidRDefault="00000000">
            <w:pPr>
              <w:jc w:val="center"/>
            </w:pPr>
            <w:r>
              <w:rPr>
                <w:rFonts w:ascii="Times New Roman" w:hAnsi="Times New Roman" w:cs="Times New Roman"/>
                <w:sz w:val="18"/>
                <w:szCs w:val="18"/>
                <w:b/>
                <w:bCs/>
              </w:rPr>
              <w:t xml:space="preserve">Site</w:t>
            </w:r>
          </w:p>
        </w:tc>
        <w:tc>
          <w:tcPr>
            <w:tcW w:w="1600" w:type="dxa"/>
            <w:shd w:val="clear" w:color="auto" w:fill="EDEDED"/>
            <w:tcMar>
              <w:top w:w="40" w:type="dxa"/>
              <w:left w:w="80" w:type="dxa"/>
              <w:bottom w:w="40" w:type="dxa"/>
              <w:right w:w="80" w:type="dxa"/>
            </w:tcMar>
            <w:vAlign w:val="center"/>
          </w:tcPr>
          <w:p w14:paraId="5FB02196" w14:textId="77777777" w:rsidR="0090502D" w:rsidRDefault="00000000">
            <w:pPr>
              <w:jc w:val="center"/>
            </w:pPr>
            <w:r>
              <w:rPr>
                <w:rFonts w:ascii="Times New Roman" w:hAnsi="Times New Roman" w:cs="Times New Roman"/>
                <w:sz w:val="18"/>
                <w:szCs w:val="18"/>
                <w:b/>
                <w:bCs/>
              </w:rPr>
              <w:t xml:space="preserve">Participants</w:t>
            </w:r>
          </w:p>
        </w:tc>
        <w:tc>
          <w:tcPr>
            <w:tcW w:w="950" w:type="dxa"/>
            <w:shd w:val="clear" w:color="auto" w:fill="EDEDED"/>
            <w:tcMar>
              <w:top w:w="40" w:type="dxa"/>
              <w:left w:w="80" w:type="dxa"/>
              <w:bottom w:w="40" w:type="dxa"/>
              <w:right w:w="80" w:type="dxa"/>
            </w:tcMar>
            <w:vAlign w:val="center"/>
          </w:tcPr>
          <w:p w14:paraId="548BB6C0" w14:textId="77777777" w:rsidR="0090502D" w:rsidRDefault="00000000">
            <w:pPr>
              <w:jc w:val="center"/>
            </w:pPr>
            <w:r>
              <w:rPr>
                <w:rFonts w:ascii="Times New Roman" w:hAnsi="Times New Roman" w:cs="Times New Roman"/>
                <w:sz w:val="18"/>
                <w:szCs w:val="18"/>
                <w:b/>
                <w:bCs/>
              </w:rPr>
              <w:t xml:space="preserve">Control</w:t>
            </w:r>
          </w:p>
        </w:tc>
        <w:tc>
          <w:tcPr>
            <w:tcW w:w="750" w:type="dxa"/>
            <w:shd w:val="clear" w:color="auto" w:fill="EDEDED"/>
            <w:tcMar>
              <w:top w:w="40" w:type="dxa"/>
              <w:left w:w="80" w:type="dxa"/>
              <w:bottom w:w="40" w:type="dxa"/>
              <w:right w:w="80" w:type="dxa"/>
            </w:tcMar>
            <w:vAlign w:val="center"/>
          </w:tcPr>
          <w:p w14:paraId="47437270" w14:textId="77777777" w:rsidR="0090502D" w:rsidRDefault="00000000">
            <w:pPr>
              <w:jc w:val="center"/>
            </w:pPr>
            <w:r>
              <w:rPr>
                <w:rFonts w:ascii="Times New Roman" w:hAnsi="Times New Roman" w:cs="Times New Roman"/>
                <w:sz w:val="18"/>
                <w:szCs w:val="18"/>
                <w:b/>
                <w:bCs/>
              </w:rPr>
              <w:t xml:space="preserve">ADHD</w:t>
            </w:r>
          </w:p>
        </w:tc>
        <w:tc>
          <w:tcPr>
            <w:tcW w:w="800" w:type="dxa"/>
            <w:shd w:val="clear" w:color="auto" w:fill="EDEDED"/>
            <w:tcMar>
              <w:top w:w="40" w:type="dxa"/>
              <w:left w:w="80" w:type="dxa"/>
              <w:bottom w:w="40" w:type="dxa"/>
              <w:right w:w="80" w:type="dxa"/>
            </w:tcMar>
            <w:vAlign w:val="center"/>
          </w:tcPr>
          <w:p w14:paraId="2F1193A8" w14:textId="77777777" w:rsidR="0090502D" w:rsidRDefault="00000000">
            <w:pPr>
              <w:jc w:val="center"/>
            </w:pPr>
            <w:r>
              <w:rPr>
                <w:rFonts w:ascii="Times New Roman" w:hAnsi="Times New Roman" w:cs="Times New Roman"/>
                <w:sz w:val="18"/>
                <w:szCs w:val="18"/>
                <w:b/>
                <w:bCs/>
              </w:rPr>
              <w:t xml:space="preserve">TR</w:t>
            </w:r>
          </w:p>
        </w:tc>
        <w:tc>
          <w:tcPr>
            <w:tcW w:w="838" w:type="dxa"/>
            <w:shd w:val="clear" w:color="auto" w:fill="EDEDED"/>
            <w:tcMar>
              <w:top w:w="40" w:type="dxa"/>
              <w:left w:w="80" w:type="dxa"/>
              <w:bottom w:w="40" w:type="dxa"/>
              <w:right w:w="80" w:type="dxa"/>
            </w:tcMar>
            <w:vAlign w:val="center"/>
          </w:tcPr>
          <w:p w14:paraId="12303C8C" w14:textId="77777777" w:rsidR="0090502D" w:rsidRDefault="00000000">
            <w:pPr>
              <w:jc w:val="center"/>
            </w:pPr>
            <w:r>
              <w:rPr>
                <w:rFonts w:ascii="Times New Roman" w:hAnsi="Times New Roman" w:cs="Times New Roman"/>
                <w:sz w:val="18"/>
                <w:szCs w:val="18"/>
                <w:b/>
                <w:bCs/>
              </w:rPr>
              <w:t xml:space="preserve">Volumes</w:t>
            </w:r>
          </w:p>
        </w:tc>
        <w:tc>
          <w:tcPr>
            <w:tcW w:w="900" w:type="dxa"/>
            <w:shd w:val="clear" w:color="auto" w:fill="EDEDED"/>
            <w:tcMar>
              <w:top w:w="40" w:type="dxa"/>
              <w:left w:w="80" w:type="dxa"/>
              <w:bottom w:w="40" w:type="dxa"/>
              <w:right w:w="80" w:type="dxa"/>
            </w:tcMar>
            <w:vAlign w:val="center"/>
          </w:tcPr>
          <w:p w14:paraId="24C0A6E3" w14:textId="77777777" w:rsidR="0090502D" w:rsidRDefault="00000000">
            <w:pPr>
              <w:jc w:val="center"/>
            </w:pPr>
            <w:r>
              <w:rPr>
                <w:rFonts w:ascii="Times New Roman" w:hAnsi="Times New Roman" w:cs="Times New Roman"/>
                <w:sz w:val="18"/>
                <w:szCs w:val="18"/>
                <w:b/>
                <w:bCs/>
              </w:rPr>
              <w:t xml:space="preserve">Window</w:t>
            </w:r>
          </w:p>
        </w:tc>
        <w:tc>
          <w:tcPr>
            <w:tcW w:w="900" w:type="dxa"/>
            <w:shd w:val="clear" w:color="auto" w:fill="EDEDED"/>
            <w:tcMar>
              <w:top w:w="40" w:type="dxa"/>
              <w:left w:w="80" w:type="dxa"/>
              <w:bottom w:w="40" w:type="dxa"/>
              <w:right w:w="80" w:type="dxa"/>
            </w:tcMar>
            <w:vAlign w:val="center"/>
          </w:tcPr>
          <w:p w14:paraId="33D4A741" w14:textId="77777777" w:rsidR="0090502D" w:rsidRDefault="00000000">
            <w:pPr>
              <w:jc w:val="center"/>
            </w:pPr>
            <w:r>
              <w:rPr>
                <w:rFonts w:ascii="Times New Roman" w:hAnsi="Times New Roman" w:cs="Times New Roman"/>
                <w:sz w:val="18"/>
                <w:szCs w:val="18"/>
                <w:b/>
                <w:bCs/>
              </w:rPr>
              <w:t xml:space="preserve">Step</w:t>
            </w:r>
          </w:p>
        </w:tc>
        <w:tc>
          <w:tcPr>
            <w:tcW w:w="900" w:type="dxa"/>
            <w:shd w:val="clear" w:color="auto" w:fill="EDEDED"/>
            <w:tcMar>
              <w:top w:w="40" w:type="dxa"/>
              <w:left w:w="80" w:type="dxa"/>
              <w:bottom w:w="40" w:type="dxa"/>
              <w:right w:w="80" w:type="dxa"/>
            </w:tcMar>
            <w:vAlign w:val="center"/>
          </w:tcPr>
          <w:p w14:paraId="5F4AAADB" w14:textId="77777777" w:rsidR="0090502D" w:rsidRDefault="00000000">
            <w:pPr>
              <w:jc w:val="center"/>
            </w:pPr>
            <w:r>
              <w:rPr>
                <w:rFonts w:ascii="Times New Roman" w:hAnsi="Times New Roman" w:cs="Times New Roman"/>
                <w:sz w:val="18"/>
                <w:szCs w:val="18"/>
                <w:b/>
                <w:bCs/>
              </w:rPr>
              <w:t xml:space="preserve">Windows</w:t>
            </w:r>
          </w:p>
        </w:tc>
      </w:tr>
      <w:tr w:rsidR="0090502D" w14:paraId="652DD73F" w14:textId="77777777">
        <w:trPr>
          <w:cantSplit/>
        </w:trPr>
        <w:tc>
          <w:tcPr>
            <w:tcW w:w="1200" w:type="dxa"/>
            <w:tcMar>
              <w:top w:w="40" w:type="dxa"/>
              <w:left w:w="80" w:type="dxa"/>
              <w:bottom w:w="40" w:type="dxa"/>
              <w:right w:w="80" w:type="dxa"/>
            </w:tcMar>
            <w:vAlign w:val="center"/>
          </w:tcPr>
          <w:p w14:paraId="1BD76D39" w14:textId="77777777" w:rsidR="0090502D" w:rsidRDefault="00000000">
            <w:pPr>
              <w:jc w:val="left"/>
            </w:pPr>
            <w:r>
              <w:rPr>
                <w:rFonts w:ascii="Times New Roman" w:hAnsi="Times New Roman" w:cs="Times New Roman"/>
                <w:sz w:val="18"/>
                <w:szCs w:val="18"/>
              </w:rPr>
              <w:t xml:space="preserve">NYU</w:t>
            </w:r>
          </w:p>
        </w:tc>
        <w:tc>
          <w:tcPr>
            <w:tcW w:w="1600" w:type="dxa"/>
            <w:tcMar>
              <w:top w:w="40" w:type="dxa"/>
              <w:left w:w="80" w:type="dxa"/>
              <w:bottom w:w="40" w:type="dxa"/>
              <w:right w:w="80" w:type="dxa"/>
            </w:tcMar>
            <w:vAlign w:val="center"/>
          </w:tcPr>
          <w:p w14:paraId="6C9B0124" w14:textId="77777777" w:rsidR="0090502D" w:rsidRDefault="00000000">
            <w:pPr>
              <w:jc w:val="center"/>
            </w:pPr>
            <w:r>
              <w:rPr>
                <w:rFonts w:ascii="Times New Roman" w:hAnsi="Times New Roman" w:cs="Times New Roman"/>
                <w:sz w:val="18"/>
                <w:szCs w:val="18"/>
              </w:rPr>
              <w:t xml:space="preserve">177</w:t>
            </w:r>
          </w:p>
        </w:tc>
        <w:tc>
          <w:tcPr>
            <w:tcW w:w="950" w:type="dxa"/>
            <w:tcMar>
              <w:top w:w="40" w:type="dxa"/>
              <w:left w:w="80" w:type="dxa"/>
              <w:bottom w:w="40" w:type="dxa"/>
              <w:right w:w="80" w:type="dxa"/>
            </w:tcMar>
            <w:vAlign w:val="center"/>
          </w:tcPr>
          <w:p w14:paraId="778E6012" w14:textId="77777777" w:rsidR="0090502D" w:rsidRDefault="00000000">
            <w:pPr>
              <w:jc w:val="center"/>
            </w:pPr>
            <w:r>
              <w:rPr>
                <w:rFonts w:ascii="Times New Roman" w:hAnsi="Times New Roman" w:cs="Times New Roman"/>
                <w:sz w:val="18"/>
                <w:szCs w:val="18"/>
              </w:rPr>
              <w:t xml:space="preserve">87</w:t>
            </w:r>
          </w:p>
        </w:tc>
        <w:tc>
          <w:tcPr>
            <w:tcW w:w="750" w:type="dxa"/>
            <w:tcMar>
              <w:top w:w="40" w:type="dxa"/>
              <w:left w:w="80" w:type="dxa"/>
              <w:bottom w:w="40" w:type="dxa"/>
              <w:right w:w="80" w:type="dxa"/>
            </w:tcMar>
            <w:vAlign w:val="center"/>
          </w:tcPr>
          <w:p w14:paraId="3B20D7E5" w14:textId="77777777" w:rsidR="0090502D" w:rsidRDefault="00000000">
            <w:pPr>
              <w:jc w:val="center"/>
            </w:pPr>
            <w:r>
              <w:rPr>
                <w:rFonts w:ascii="Times New Roman" w:hAnsi="Times New Roman" w:cs="Times New Roman"/>
                <w:sz w:val="18"/>
                <w:szCs w:val="18"/>
              </w:rPr>
              <w:t xml:space="preserve">90</w:t>
            </w:r>
          </w:p>
        </w:tc>
        <w:tc>
          <w:tcPr>
            <w:tcW w:w="800" w:type="dxa"/>
            <w:tcMar>
              <w:top w:w="40" w:type="dxa"/>
              <w:left w:w="80" w:type="dxa"/>
              <w:bottom w:w="40" w:type="dxa"/>
              <w:right w:w="80" w:type="dxa"/>
            </w:tcMar>
            <w:vAlign w:val="center"/>
          </w:tcPr>
          <w:p w14:paraId="0F78405C" w14:textId="77777777" w:rsidR="0090502D" w:rsidRDefault="00000000">
            <w:pPr>
              <w:jc w:val="center"/>
            </w:pPr>
            <w:r>
              <w:rPr>
                <w:rFonts w:ascii="Times New Roman" w:hAnsi="Times New Roman" w:cs="Times New Roman"/>
                <w:sz w:val="18"/>
                <w:szCs w:val="18"/>
              </w:rPr>
              <w:t xml:space="preserve">2.00 s</w:t>
            </w:r>
          </w:p>
        </w:tc>
        <w:tc>
          <w:tcPr>
            <w:tcW w:w="838" w:type="dxa"/>
            <w:tcMar>
              <w:top w:w="40" w:type="dxa"/>
              <w:left w:w="80" w:type="dxa"/>
              <w:bottom w:w="40" w:type="dxa"/>
              <w:right w:w="80" w:type="dxa"/>
            </w:tcMar>
            <w:vAlign w:val="center"/>
          </w:tcPr>
          <w:p w14:paraId="1F43ADCB" w14:textId="77777777" w:rsidR="0090502D" w:rsidRDefault="00000000">
            <w:pPr>
              <w:jc w:val="center"/>
            </w:pPr>
            <w:r>
              <w:rPr>
                <w:rFonts w:ascii="Times New Roman" w:hAnsi="Times New Roman" w:cs="Times New Roman"/>
                <w:sz w:val="18"/>
                <w:szCs w:val="18"/>
              </w:rPr>
              <w:t xml:space="preserve">172</w:t>
            </w:r>
          </w:p>
        </w:tc>
        <w:tc>
          <w:tcPr>
            <w:tcW w:w="900" w:type="dxa"/>
            <w:tcMar>
              <w:top w:w="40" w:type="dxa"/>
              <w:left w:w="80" w:type="dxa"/>
              <w:bottom w:w="40" w:type="dxa"/>
              <w:right w:w="80" w:type="dxa"/>
            </w:tcMar>
            <w:vAlign w:val="center"/>
          </w:tcPr>
          <w:p w14:paraId="12AD9C2F" w14:textId="77777777" w:rsidR="0090502D" w:rsidRDefault="00000000">
            <w:pPr>
              <w:jc w:val="center"/>
            </w:pPr>
            <w:r>
              <w:rPr>
                <w:rFonts w:ascii="Times New Roman" w:hAnsi="Times New Roman" w:cs="Times New Roman"/>
                <w:sz w:val="18"/>
                <w:szCs w:val="18"/>
              </w:rPr>
              <w:t xml:space="preserve">120 s</w:t>
            </w:r>
          </w:p>
        </w:tc>
        <w:tc>
          <w:tcPr>
            <w:tcW w:w="900" w:type="dxa"/>
            <w:tcMar>
              <w:top w:w="40" w:type="dxa"/>
              <w:left w:w="80" w:type="dxa"/>
              <w:bottom w:w="40" w:type="dxa"/>
              <w:right w:w="80" w:type="dxa"/>
            </w:tcMar>
            <w:vAlign w:val="center"/>
          </w:tcPr>
          <w:p w14:paraId="0A52E5FC" w14:textId="77777777" w:rsidR="0090502D" w:rsidRDefault="00000000">
            <w:pPr>
              <w:jc w:val="center"/>
            </w:pPr>
            <w:r>
              <w:rPr>
                <w:rFonts w:ascii="Times New Roman" w:hAnsi="Times New Roman" w:cs="Times New Roman"/>
                <w:sz w:val="18"/>
                <w:szCs w:val="18"/>
              </w:rPr>
              <w:t xml:space="preserve">12 s</w:t>
            </w:r>
          </w:p>
        </w:tc>
        <w:tc>
          <w:tcPr>
            <w:tcW w:w="900" w:type="dxa"/>
            <w:tcMar>
              <w:top w:w="40" w:type="dxa"/>
              <w:left w:w="80" w:type="dxa"/>
              <w:bottom w:w="40" w:type="dxa"/>
              <w:right w:w="80" w:type="dxa"/>
            </w:tcMar>
            <w:vAlign w:val="center"/>
          </w:tcPr>
          <w:p w14:paraId="6ED4A6D0" w14:textId="77777777" w:rsidR="0090502D" w:rsidRDefault="00000000">
            <w:pPr>
              <w:jc w:val="center"/>
            </w:pPr>
            <w:r>
              <w:rPr>
                <w:rFonts w:ascii="Times New Roman" w:hAnsi="Times New Roman" w:cs="Times New Roman"/>
                <w:sz w:val="18"/>
                <w:szCs w:val="18"/>
              </w:rPr>
              <w:t xml:space="preserve">19</w:t>
            </w:r>
          </w:p>
        </w:tc>
      </w:tr>
      <w:tr w:rsidR="0090502D" w14:paraId="7E765DA5" w14:textId="77777777">
        <w:trPr>
          <w:cantSplit/>
        </w:trPr>
        <w:tc>
          <w:tcPr>
            <w:tcW w:w="1200" w:type="dxa"/>
            <w:tcMar>
              <w:top w:w="40" w:type="dxa"/>
              <w:left w:w="80" w:type="dxa"/>
              <w:bottom w:w="40" w:type="dxa"/>
              <w:right w:w="80" w:type="dxa"/>
            </w:tcMar>
            <w:vAlign w:val="center"/>
          </w:tcPr>
          <w:p w14:paraId="7DE673B1" w14:textId="77777777" w:rsidR="0090502D" w:rsidRDefault="00000000">
            <w:pPr>
              <w:jc w:val="left"/>
            </w:pPr>
            <w:r>
              <w:rPr>
                <w:rFonts w:ascii="Times New Roman" w:hAnsi="Times New Roman" w:cs="Times New Roman"/>
                <w:sz w:val="18"/>
                <w:szCs w:val="18"/>
              </w:rPr>
              <w:t xml:space="preserve">Peking</w:t>
            </w:r>
          </w:p>
        </w:tc>
        <w:tc>
          <w:tcPr>
            <w:tcW w:w="1600" w:type="dxa"/>
            <w:tcMar>
              <w:top w:w="40" w:type="dxa"/>
              <w:left w:w="80" w:type="dxa"/>
              <w:bottom w:w="40" w:type="dxa"/>
              <w:right w:w="80" w:type="dxa"/>
            </w:tcMar>
            <w:vAlign w:val="center"/>
          </w:tcPr>
          <w:p w14:paraId="29C26E82" w14:textId="77777777" w:rsidR="0090502D" w:rsidRDefault="00000000">
            <w:pPr>
              <w:jc w:val="center"/>
            </w:pPr>
            <w:r>
              <w:rPr>
                <w:rFonts w:ascii="Times New Roman" w:hAnsi="Times New Roman" w:cs="Times New Roman"/>
                <w:sz w:val="18"/>
                <w:szCs w:val="18"/>
              </w:rPr>
              <w:t xml:space="preserve">183</w:t>
            </w:r>
          </w:p>
        </w:tc>
        <w:tc>
          <w:tcPr>
            <w:tcW w:w="950" w:type="dxa"/>
            <w:tcMar>
              <w:top w:w="40" w:type="dxa"/>
              <w:left w:w="80" w:type="dxa"/>
              <w:bottom w:w="40" w:type="dxa"/>
              <w:right w:w="80" w:type="dxa"/>
            </w:tcMar>
            <w:vAlign w:val="center"/>
          </w:tcPr>
          <w:p w14:paraId="0FB5706F" w14:textId="77777777" w:rsidR="0090502D" w:rsidRDefault="00000000">
            <w:pPr>
              <w:jc w:val="center"/>
            </w:pPr>
            <w:r>
              <w:rPr>
                <w:rFonts w:ascii="Times New Roman" w:hAnsi="Times New Roman" w:cs="Times New Roman"/>
                <w:sz w:val="18"/>
                <w:szCs w:val="18"/>
              </w:rPr>
              <w:t xml:space="preserve">109</w:t>
            </w:r>
          </w:p>
        </w:tc>
        <w:tc>
          <w:tcPr>
            <w:tcW w:w="750" w:type="dxa"/>
            <w:tcMar>
              <w:top w:w="40" w:type="dxa"/>
              <w:left w:w="80" w:type="dxa"/>
              <w:bottom w:w="40" w:type="dxa"/>
              <w:right w:w="80" w:type="dxa"/>
            </w:tcMar>
            <w:vAlign w:val="center"/>
          </w:tcPr>
          <w:p w14:paraId="32CA64FC" w14:textId="77777777" w:rsidR="0090502D" w:rsidRDefault="00000000">
            <w:pPr>
              <w:jc w:val="center"/>
            </w:pPr>
            <w:r>
              <w:rPr>
                <w:rFonts w:ascii="Times New Roman" w:hAnsi="Times New Roman" w:cs="Times New Roman"/>
                <w:sz w:val="18"/>
                <w:szCs w:val="18"/>
              </w:rPr>
              <w:t xml:space="preserve">74</w:t>
            </w:r>
          </w:p>
        </w:tc>
        <w:tc>
          <w:tcPr>
            <w:tcW w:w="800" w:type="dxa"/>
            <w:tcMar>
              <w:top w:w="40" w:type="dxa"/>
              <w:left w:w="80" w:type="dxa"/>
              <w:bottom w:w="40" w:type="dxa"/>
              <w:right w:w="80" w:type="dxa"/>
            </w:tcMar>
            <w:vAlign w:val="center"/>
          </w:tcPr>
          <w:p w14:paraId="12A5841A" w14:textId="77777777" w:rsidR="0090502D" w:rsidRDefault="00000000">
            <w:pPr>
              <w:jc w:val="center"/>
            </w:pPr>
            <w:r>
              <w:rPr>
                <w:rFonts w:ascii="Times New Roman" w:hAnsi="Times New Roman" w:cs="Times New Roman"/>
                <w:sz w:val="18"/>
                <w:szCs w:val="18"/>
              </w:rPr>
              <w:t xml:space="preserve">2.00 s</w:t>
            </w:r>
          </w:p>
        </w:tc>
        <w:tc>
          <w:tcPr>
            <w:tcW w:w="838" w:type="dxa"/>
            <w:tcMar>
              <w:top w:w="40" w:type="dxa"/>
              <w:left w:w="80" w:type="dxa"/>
              <w:bottom w:w="40" w:type="dxa"/>
              <w:right w:w="80" w:type="dxa"/>
            </w:tcMar>
            <w:vAlign w:val="center"/>
          </w:tcPr>
          <w:p w14:paraId="4012A0E5" w14:textId="77777777" w:rsidR="0090502D" w:rsidRDefault="00000000">
            <w:pPr>
              <w:jc w:val="center"/>
            </w:pPr>
            <w:r>
              <w:rPr>
                <w:rFonts w:ascii="Times New Roman" w:hAnsi="Times New Roman" w:cs="Times New Roman"/>
                <w:sz w:val="18"/>
                <w:szCs w:val="18"/>
              </w:rPr>
              <w:t xml:space="preserve">232</w:t>
            </w:r>
          </w:p>
        </w:tc>
        <w:tc>
          <w:tcPr>
            <w:tcW w:w="900" w:type="dxa"/>
            <w:tcMar>
              <w:top w:w="40" w:type="dxa"/>
              <w:left w:w="80" w:type="dxa"/>
              <w:bottom w:w="40" w:type="dxa"/>
              <w:right w:w="80" w:type="dxa"/>
            </w:tcMar>
            <w:vAlign w:val="center"/>
          </w:tcPr>
          <w:p w14:paraId="12E1FF8C" w14:textId="77777777" w:rsidR="0090502D" w:rsidRDefault="00000000">
            <w:pPr>
              <w:jc w:val="center"/>
            </w:pPr>
            <w:r>
              <w:rPr>
                <w:rFonts w:ascii="Times New Roman" w:hAnsi="Times New Roman" w:cs="Times New Roman"/>
                <w:sz w:val="18"/>
                <w:szCs w:val="18"/>
              </w:rPr>
              <w:t xml:space="preserve">120 s</w:t>
            </w:r>
          </w:p>
        </w:tc>
        <w:tc>
          <w:tcPr>
            <w:tcW w:w="900" w:type="dxa"/>
            <w:tcMar>
              <w:top w:w="40" w:type="dxa"/>
              <w:left w:w="80" w:type="dxa"/>
              <w:bottom w:w="40" w:type="dxa"/>
              <w:right w:w="80" w:type="dxa"/>
            </w:tcMar>
            <w:vAlign w:val="center"/>
          </w:tcPr>
          <w:p w14:paraId="122352CA" w14:textId="77777777" w:rsidR="0090502D" w:rsidRDefault="00000000">
            <w:pPr>
              <w:jc w:val="center"/>
            </w:pPr>
            <w:r>
              <w:rPr>
                <w:rFonts w:ascii="Times New Roman" w:hAnsi="Times New Roman" w:cs="Times New Roman"/>
                <w:sz w:val="18"/>
                <w:szCs w:val="18"/>
              </w:rPr>
              <w:t xml:space="preserve">12 s</w:t>
            </w:r>
          </w:p>
        </w:tc>
        <w:tc>
          <w:tcPr>
            <w:tcW w:w="900" w:type="dxa"/>
            <w:tcMar>
              <w:top w:w="40" w:type="dxa"/>
              <w:left w:w="80" w:type="dxa"/>
              <w:bottom w:w="40" w:type="dxa"/>
              <w:right w:w="80" w:type="dxa"/>
            </w:tcMar>
            <w:vAlign w:val="center"/>
          </w:tcPr>
          <w:p w14:paraId="235E51A1" w14:textId="77777777" w:rsidR="0090502D" w:rsidRDefault="00000000">
            <w:pPr>
              <w:jc w:val="center"/>
            </w:pPr>
            <w:r>
              <w:rPr>
                <w:rFonts w:ascii="Times New Roman" w:hAnsi="Times New Roman" w:cs="Times New Roman"/>
                <w:sz w:val="18"/>
                <w:szCs w:val="18"/>
              </w:rPr>
              <w:t xml:space="preserve">29</w:t>
            </w:r>
          </w:p>
        </w:tc>
      </w:tr>
      <w:tr w:rsidR="0090502D" w14:paraId="3CB6B1A2" w14:textId="77777777">
        <w:trPr>
          <w:cantSplit/>
        </w:trPr>
        <w:tc>
          <w:tcPr>
            <w:tcW w:w="1200" w:type="dxa"/>
            <w:tcMar>
              <w:top w:w="40" w:type="dxa"/>
              <w:left w:w="80" w:type="dxa"/>
              <w:bottom w:w="40" w:type="dxa"/>
              <w:right w:w="80" w:type="dxa"/>
            </w:tcMar>
            <w:vAlign w:val="center"/>
          </w:tcPr>
          <w:p w14:paraId="142144FA" w14:textId="77777777" w:rsidR="0090502D" w:rsidRDefault="00000000">
            <w:pPr>
              <w:jc w:val="left"/>
            </w:pPr>
            <w:r>
              <w:rPr>
                <w:rFonts w:ascii="Times New Roman" w:hAnsi="Times New Roman" w:cs="Times New Roman"/>
                <w:sz w:val="18"/>
                <w:szCs w:val="18"/>
              </w:rPr>
              <w:t xml:space="preserve">NeuroIMAGE</w:t>
            </w:r>
          </w:p>
        </w:tc>
        <w:tc>
          <w:tcPr>
            <w:tcW w:w="1600" w:type="dxa"/>
            <w:tcMar>
              <w:top w:w="40" w:type="dxa"/>
              <w:left w:w="80" w:type="dxa"/>
              <w:bottom w:w="40" w:type="dxa"/>
              <w:right w:w="80" w:type="dxa"/>
            </w:tcMar>
            <w:vAlign w:val="center"/>
          </w:tcPr>
          <w:p w14:paraId="67BF519B" w14:textId="77777777" w:rsidR="0090502D" w:rsidRDefault="00000000">
            <w:pPr>
              <w:jc w:val="center"/>
            </w:pPr>
            <w:r>
              <w:rPr>
                <w:rFonts w:ascii="Times New Roman" w:hAnsi="Times New Roman" w:cs="Times New Roman"/>
                <w:sz w:val="18"/>
                <w:szCs w:val="18"/>
              </w:rPr>
              <w:t xml:space="preserve">39</w:t>
            </w:r>
          </w:p>
        </w:tc>
        <w:tc>
          <w:tcPr>
            <w:tcW w:w="950" w:type="dxa"/>
            <w:tcMar>
              <w:top w:w="40" w:type="dxa"/>
              <w:left w:w="80" w:type="dxa"/>
              <w:bottom w:w="40" w:type="dxa"/>
              <w:right w:w="80" w:type="dxa"/>
            </w:tcMar>
            <w:vAlign w:val="center"/>
          </w:tcPr>
          <w:p w14:paraId="62E598F2" w14:textId="77777777" w:rsidR="0090502D" w:rsidRDefault="00000000">
            <w:pPr>
              <w:jc w:val="center"/>
            </w:pPr>
            <w:r>
              <w:rPr>
                <w:rFonts w:ascii="Times New Roman" w:hAnsi="Times New Roman" w:cs="Times New Roman"/>
                <w:sz w:val="18"/>
                <w:szCs w:val="18"/>
              </w:rPr>
              <w:t xml:space="preserve">22</w:t>
            </w:r>
          </w:p>
        </w:tc>
        <w:tc>
          <w:tcPr>
            <w:tcW w:w="750" w:type="dxa"/>
            <w:tcMar>
              <w:top w:w="40" w:type="dxa"/>
              <w:left w:w="80" w:type="dxa"/>
              <w:bottom w:w="40" w:type="dxa"/>
              <w:right w:w="80" w:type="dxa"/>
            </w:tcMar>
            <w:vAlign w:val="center"/>
          </w:tcPr>
          <w:p w14:paraId="6D038270" w14:textId="77777777" w:rsidR="0090502D" w:rsidRDefault="00000000">
            <w:pPr>
              <w:jc w:val="center"/>
            </w:pPr>
            <w:r>
              <w:rPr>
                <w:rFonts w:ascii="Times New Roman" w:hAnsi="Times New Roman" w:cs="Times New Roman"/>
                <w:sz w:val="18"/>
                <w:szCs w:val="18"/>
              </w:rPr>
              <w:t xml:space="preserve">17</w:t>
            </w:r>
          </w:p>
        </w:tc>
        <w:tc>
          <w:tcPr>
            <w:tcW w:w="800" w:type="dxa"/>
            <w:tcMar>
              <w:top w:w="40" w:type="dxa"/>
              <w:left w:w="80" w:type="dxa"/>
              <w:bottom w:w="40" w:type="dxa"/>
              <w:right w:w="80" w:type="dxa"/>
            </w:tcMar>
            <w:vAlign w:val="center"/>
          </w:tcPr>
          <w:p w14:paraId="138174A2" w14:textId="77777777" w:rsidR="0090502D" w:rsidRDefault="00000000">
            <w:pPr>
              <w:jc w:val="center"/>
            </w:pPr>
            <w:r>
              <w:rPr>
                <w:rFonts w:ascii="Times New Roman" w:hAnsi="Times New Roman" w:cs="Times New Roman"/>
                <w:sz w:val="18"/>
                <w:szCs w:val="18"/>
              </w:rPr>
              <w:t xml:space="preserve">1.96 s</w:t>
            </w:r>
          </w:p>
        </w:tc>
        <w:tc>
          <w:tcPr>
            <w:tcW w:w="838" w:type="dxa"/>
            <w:tcMar>
              <w:top w:w="40" w:type="dxa"/>
              <w:left w:w="80" w:type="dxa"/>
              <w:bottom w:w="40" w:type="dxa"/>
              <w:right w:w="80" w:type="dxa"/>
            </w:tcMar>
            <w:vAlign w:val="center"/>
          </w:tcPr>
          <w:p w14:paraId="4B5B3342" w14:textId="77777777" w:rsidR="0090502D" w:rsidRDefault="00000000">
            <w:pPr>
              <w:jc w:val="center"/>
            </w:pPr>
            <w:r>
              <w:rPr>
                <w:rFonts w:ascii="Times New Roman" w:hAnsi="Times New Roman" w:cs="Times New Roman"/>
                <w:sz w:val="18"/>
                <w:szCs w:val="18"/>
              </w:rPr>
              <w:t xml:space="preserve">257</w:t>
            </w:r>
          </w:p>
        </w:tc>
        <w:tc>
          <w:tcPr>
            <w:tcW w:w="900" w:type="dxa"/>
            <w:tcMar>
              <w:top w:w="40" w:type="dxa"/>
              <w:left w:w="80" w:type="dxa"/>
              <w:bottom w:w="40" w:type="dxa"/>
              <w:right w:w="80" w:type="dxa"/>
            </w:tcMar>
            <w:vAlign w:val="center"/>
          </w:tcPr>
          <w:p w14:paraId="7A612931" w14:textId="77777777" w:rsidR="0090502D" w:rsidRDefault="00000000">
            <w:pPr>
              <w:jc w:val="center"/>
            </w:pPr>
            <w:r>
              <w:rPr>
                <w:rFonts w:ascii="Times New Roman" w:hAnsi="Times New Roman" w:cs="Times New Roman"/>
                <w:sz w:val="18"/>
                <w:szCs w:val="18"/>
              </w:rPr>
              <w:t xml:space="preserve">120 s</w:t>
            </w:r>
          </w:p>
        </w:tc>
        <w:tc>
          <w:tcPr>
            <w:tcW w:w="900" w:type="dxa"/>
            <w:tcMar>
              <w:top w:w="40" w:type="dxa"/>
              <w:left w:w="80" w:type="dxa"/>
              <w:bottom w:w="40" w:type="dxa"/>
              <w:right w:w="80" w:type="dxa"/>
            </w:tcMar>
            <w:vAlign w:val="center"/>
          </w:tcPr>
          <w:p w14:paraId="6A90208E" w14:textId="77777777" w:rsidR="0090502D" w:rsidRDefault="00000000">
            <w:pPr>
              <w:jc w:val="center"/>
            </w:pPr>
            <w:r>
              <w:rPr>
                <w:rFonts w:ascii="Times New Roman" w:hAnsi="Times New Roman" w:cs="Times New Roman"/>
                <w:sz w:val="18"/>
                <w:szCs w:val="18"/>
              </w:rPr>
              <w:t xml:space="preserve">≈11.8 s</w:t>
            </w:r>
          </w:p>
        </w:tc>
        <w:tc>
          <w:tcPr>
            <w:tcW w:w="900" w:type="dxa"/>
            <w:tcMar>
              <w:top w:w="40" w:type="dxa"/>
              <w:left w:w="80" w:type="dxa"/>
              <w:bottom w:w="40" w:type="dxa"/>
              <w:right w:w="80" w:type="dxa"/>
            </w:tcMar>
            <w:vAlign w:val="center"/>
          </w:tcPr>
          <w:p w14:paraId="02F7F1D7" w14:textId="77777777" w:rsidR="0090502D" w:rsidRDefault="00000000">
            <w:pPr>
              <w:jc w:val="center"/>
            </w:pPr>
            <w:r>
              <w:rPr>
                <w:rFonts w:ascii="Times New Roman" w:hAnsi="Times New Roman" w:cs="Times New Roman"/>
                <w:sz w:val="18"/>
                <w:szCs w:val="18"/>
              </w:rPr>
              <w:t xml:space="preserve">33</w:t>
            </w:r>
          </w:p>
        </w:tc>
      </w:tr>
      <w:tr w:rsidR="0090502D" w14:paraId="5FB72A21" w14:textId="77777777">
        <w:trPr>
          <w:cantSplit/>
        </w:trPr>
        <w:tc>
          <w:tcPr>
            <w:tcW w:w="1200" w:type="dxa"/>
            <w:tcMar>
              <w:top w:w="40" w:type="dxa"/>
              <w:left w:w="80" w:type="dxa"/>
              <w:bottom w:w="40" w:type="dxa"/>
              <w:right w:w="80" w:type="dxa"/>
            </w:tcMar>
            <w:vAlign w:val="center"/>
          </w:tcPr>
          <w:p w14:paraId="123E9C2F" w14:textId="77777777" w:rsidR="0090502D" w:rsidRDefault="00000000">
            <w:pPr>
              <w:jc w:val="left"/>
            </w:pPr>
            <w:r>
              <w:rPr>
                <w:rFonts w:ascii="Times New Roman" w:hAnsi="Times New Roman" w:cs="Times New Roman"/>
                <w:sz w:val="18"/>
                <w:szCs w:val="18"/>
              </w:rPr>
              <w:t xml:space="preserve">OHSU</w:t>
            </w:r>
          </w:p>
        </w:tc>
        <w:tc>
          <w:tcPr>
            <w:tcW w:w="1600" w:type="dxa"/>
            <w:tcMar>
              <w:top w:w="40" w:type="dxa"/>
              <w:left w:w="80" w:type="dxa"/>
              <w:bottom w:w="40" w:type="dxa"/>
              <w:right w:w="80" w:type="dxa"/>
            </w:tcMar>
            <w:vAlign w:val="center"/>
          </w:tcPr>
          <w:p w14:paraId="7ADAD9B8" w14:textId="77777777" w:rsidR="0090502D" w:rsidRDefault="00000000">
            <w:pPr>
              <w:jc w:val="center"/>
            </w:pPr>
            <w:r>
              <w:rPr>
                <w:rFonts w:ascii="Times New Roman" w:hAnsi="Times New Roman" w:cs="Times New Roman"/>
                <w:sz w:val="18"/>
                <w:szCs w:val="18"/>
              </w:rPr>
              <w:t xml:space="preserve">66</w:t>
            </w:r>
          </w:p>
        </w:tc>
        <w:tc>
          <w:tcPr>
            <w:tcW w:w="950" w:type="dxa"/>
            <w:tcMar>
              <w:top w:w="40" w:type="dxa"/>
              <w:left w:w="80" w:type="dxa"/>
              <w:bottom w:w="40" w:type="dxa"/>
              <w:right w:w="80" w:type="dxa"/>
            </w:tcMar>
            <w:vAlign w:val="center"/>
          </w:tcPr>
          <w:p w14:paraId="3465B593" w14:textId="77777777" w:rsidR="0090502D" w:rsidRDefault="00000000">
            <w:pPr>
              <w:jc w:val="center"/>
            </w:pPr>
            <w:r>
              <w:rPr>
                <w:rFonts w:ascii="Times New Roman" w:hAnsi="Times New Roman" w:cs="Times New Roman"/>
                <w:sz w:val="18"/>
                <w:szCs w:val="18"/>
              </w:rPr>
              <w:t xml:space="preserve">38</w:t>
            </w:r>
          </w:p>
        </w:tc>
        <w:tc>
          <w:tcPr>
            <w:tcW w:w="750" w:type="dxa"/>
            <w:tcMar>
              <w:top w:w="40" w:type="dxa"/>
              <w:left w:w="80" w:type="dxa"/>
              <w:bottom w:w="40" w:type="dxa"/>
              <w:right w:w="80" w:type="dxa"/>
            </w:tcMar>
            <w:vAlign w:val="center"/>
          </w:tcPr>
          <w:p w14:paraId="21D9B139" w14:textId="77777777" w:rsidR="0090502D" w:rsidRDefault="00000000">
            <w:pPr>
              <w:jc w:val="center"/>
            </w:pPr>
            <w:r>
              <w:rPr>
                <w:rFonts w:ascii="Times New Roman" w:hAnsi="Times New Roman" w:cs="Times New Roman"/>
                <w:sz w:val="18"/>
                <w:szCs w:val="18"/>
              </w:rPr>
              <w:t xml:space="preserve">28</w:t>
            </w:r>
          </w:p>
        </w:tc>
        <w:tc>
          <w:tcPr>
            <w:tcW w:w="800" w:type="dxa"/>
            <w:tcMar>
              <w:top w:w="40" w:type="dxa"/>
              <w:left w:w="80" w:type="dxa"/>
              <w:bottom w:w="40" w:type="dxa"/>
              <w:right w:w="80" w:type="dxa"/>
            </w:tcMar>
            <w:vAlign w:val="center"/>
          </w:tcPr>
          <w:p w14:paraId="0E39E0B8" w14:textId="77777777" w:rsidR="0090502D" w:rsidRDefault="00000000">
            <w:pPr>
              <w:jc w:val="center"/>
            </w:pPr>
            <w:r>
              <w:rPr>
                <w:rFonts w:ascii="Times New Roman" w:hAnsi="Times New Roman" w:cs="Times New Roman"/>
                <w:sz w:val="18"/>
                <w:szCs w:val="18"/>
              </w:rPr>
              <w:t xml:space="preserve">2.50 s</w:t>
            </w:r>
          </w:p>
        </w:tc>
        <w:tc>
          <w:tcPr>
            <w:tcW w:w="838" w:type="dxa"/>
            <w:tcMar>
              <w:top w:w="40" w:type="dxa"/>
              <w:left w:w="80" w:type="dxa"/>
              <w:bottom w:w="40" w:type="dxa"/>
              <w:right w:w="80" w:type="dxa"/>
            </w:tcMar>
            <w:vAlign w:val="center"/>
          </w:tcPr>
          <w:p w14:paraId="40AF1B44" w14:textId="77777777" w:rsidR="0090502D" w:rsidRDefault="00000000">
            <w:pPr>
              <w:jc w:val="center"/>
            </w:pPr>
            <w:r>
              <w:rPr>
                <w:rFonts w:ascii="Times New Roman" w:hAnsi="Times New Roman" w:cs="Times New Roman"/>
                <w:sz w:val="18"/>
                <w:szCs w:val="18"/>
              </w:rPr>
              <w:t xml:space="preserve">74</w:t>
            </w:r>
          </w:p>
        </w:tc>
        <w:tc>
          <w:tcPr>
            <w:tcW w:w="900" w:type="dxa"/>
            <w:tcMar>
              <w:top w:w="40" w:type="dxa"/>
              <w:left w:w="80" w:type="dxa"/>
              <w:bottom w:w="40" w:type="dxa"/>
              <w:right w:w="80" w:type="dxa"/>
            </w:tcMar>
            <w:vAlign w:val="center"/>
          </w:tcPr>
          <w:p w14:paraId="134FE8C1" w14:textId="77777777" w:rsidR="0090502D" w:rsidRDefault="00000000">
            <w:pPr>
              <w:jc w:val="center"/>
            </w:pPr>
            <w:r>
              <w:rPr>
                <w:rFonts w:ascii="Times New Roman" w:hAnsi="Times New Roman" w:cs="Times New Roman"/>
                <w:sz w:val="18"/>
                <w:szCs w:val="18"/>
              </w:rPr>
              <w:t xml:space="preserve">120 s</w:t>
            </w:r>
          </w:p>
        </w:tc>
        <w:tc>
          <w:tcPr>
            <w:tcW w:w="900" w:type="dxa"/>
            <w:tcMar>
              <w:top w:w="40" w:type="dxa"/>
              <w:left w:w="80" w:type="dxa"/>
              <w:bottom w:w="40" w:type="dxa"/>
              <w:right w:w="80" w:type="dxa"/>
            </w:tcMar>
            <w:vAlign w:val="center"/>
          </w:tcPr>
          <w:p w14:paraId="5BBBB5C5" w14:textId="77777777" w:rsidR="0090502D" w:rsidRDefault="00000000">
            <w:pPr>
              <w:jc w:val="center"/>
            </w:pPr>
            <w:r>
              <w:rPr>
                <w:rFonts w:ascii="Times New Roman" w:hAnsi="Times New Roman" w:cs="Times New Roman"/>
                <w:sz w:val="18"/>
                <w:szCs w:val="18"/>
              </w:rPr>
              <w:t xml:space="preserve">12.5 s</w:t>
            </w:r>
          </w:p>
        </w:tc>
        <w:tc>
          <w:tcPr>
            <w:tcW w:w="900" w:type="dxa"/>
            <w:tcMar>
              <w:top w:w="40" w:type="dxa"/>
              <w:left w:w="80" w:type="dxa"/>
              <w:bottom w:w="40" w:type="dxa"/>
              <w:right w:w="80" w:type="dxa"/>
            </w:tcMar>
            <w:vAlign w:val="center"/>
          </w:tcPr>
          <w:p w14:paraId="79E9D409" w14:textId="77777777" w:rsidR="0090502D" w:rsidRDefault="00000000">
            <w:pPr>
              <w:jc w:val="center"/>
            </w:pPr>
            <w:r>
              <w:rPr>
                <w:rFonts w:ascii="Times New Roman" w:hAnsi="Times New Roman" w:cs="Times New Roman"/>
                <w:sz w:val="18"/>
                <w:szCs w:val="18"/>
              </w:rPr>
              <w:t xml:space="preserve">6</w:t>
            </w:r>
          </w:p>
        </w:tc>
      </w:tr>
    </w:tbl>
    <w:p w14:paraId="7033DB15" w14:textId="77777777" w:rsidR="0090502D" w:rsidRDefault="00000000">
      <w:pPr>
        <w:pStyle w:val="Prrafodelista"/>
        <w:spacing w:before="90" w:after="260"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Table 1. Composition of the analytic sample, acquisition parameters, and effective windowing by site. TR = repetition time. Volumes correspond to the time series after removal of the first four volumes during preprocessing. Window and step are expressed in seconds; the resulting number of windows per subject depends on the TR and series length of each site.</w:t>
      </w:r>
    </w:p>
    <w:p w14:paraId="7DF212B5" w14:textId="77777777" w:rsidR="0090502D" w:rsidRDefault="00000000">
      <w:pPr>
        <w:pStyle w:val="Prrafodelista"/>
        <w:numPr>
          <w:ilvl w:val="1"/>
          <w:numId w:val="7"/>
        </w:numPr>
        <w:spacing w:before="24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Preprocessing</w:t>
      </w:r>
    </w:p>
    <w:p w14:paraId="26C57307" w14:textId="77777777" w:rsidR="0090502D" w:rsidRDefault="00000000">
      <w:pPr>
        <w:pStyle w:val="Prrafodelista"/>
        <w:spacing w:before="240" w:after="160"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Preprocessing was carried out with the ATHENA pipeline (Bellec et al., 2017), applied identically at the four sites. T1-weighted anatomical images were reoriented to the right-posterior-inferior (RPI) orientation system and skull-stripped, then segmented into gray matter, white matter, and cerebrospinal fluid, and registered to the Montreal Neurological Institute standard space (MNI152) at 1 × 1 × 1 mm resolution through successive linear and non-linear transformations.</w:t>
      </w:r>
    </w:p>
    <w:p w14:paraId="1C1B54F3" w14:textId="77777777" w:rsidR="0090502D" w:rsidRDefault="00000000">
      <w:pPr>
        <w:pStyle w:val="Prrafodelista"/>
        <w:spacing w:before="240" w:after="160"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In the functional images, the first four volumes were removed to compensate for scanner instability, and motion and slice-timing corrections were applied. After functional-to-anatomical registration, the functional images were normalized to MNI152 space at 4 × 4 × 4 mm resolution. Non-neural signals were regressed out: white matter, cerebrospinal fluid, global signal, and the six motion parameters. A 0.009–0.08 Hz band-pass filter retained fluctuations within that frequency range while attenuating slower drifts and higher-frequency noise, followed by 6 mm full width at half maximum (FWHM) spatial smoothing. The resulting filtered and smoothed functional derivative is the input to the extraction step of Section 2.3.</w:t>
      </w:r>
    </w:p>
    <w:p w14:paraId="123EEB68" w14:textId="77777777" w:rsidR="0090502D" w:rsidRDefault="00000000">
      <w:pPr>
        <w:pStyle w:val="Prrafodelista"/>
        <w:numPr>
          <w:ilvl w:val="1"/>
          <w:numId w:val="7"/>
        </w:numPr>
        <w:spacing w:before="24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BOLD Signal Extraction and Functional Connectivity Construction</w:t>
      </w:r>
    </w:p>
    <w:p w14:paraId="3D099619" w14:textId="77777777" w:rsidR="0090502D" w:rsidRDefault="00000000">
      <w:pPr>
        <w:pStyle w:val="Prrafodelista"/>
        <w:spacing w:before="240" w:after="160"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The blood-oxygen-level-dependent (BOLD) signal was extracted from the filtered and smoothed functional derivative with the AAL116 atlas, averaging the time series of the voxels in each region. The 116 regional time series obtained in this way were restricted to each of the ROI panels described in Section 2.4. Dynamic functional connectivity was estimated with sliding windows: within each window, the Pearson correlation matrix between all regions of the panel in use was computed, so that every subject is represented by an ordered series of symmetric connectivity matrices covering the scan; the correlation values were not Fisher z-transformed.</w:t>
      </w:r>
    </w:p>
    <w:p w14:paraId="1AC9AC1F" w14:textId="77777777" w:rsidR="0090502D" w:rsidRDefault="00000000">
      <w:pPr>
        <w:pStyle w:val="Prrafodelista"/>
        <w:spacing w:before="240" w:after="160"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The reference window was rectangular and nominally 120 s long, with a nominal 12-s step. Table 1 reports the site-specific effective values and the resulting number of windows. The resulting overlap of approximately 90% makes adjacent windows highly similar, which limits the dynamic information available between them. Section 2.6 describes the sensitivity conditions that vary window length and step, and the alternative of a single static matrix computed over the complete series.</w:t>
      </w:r>
    </w:p>
    <w:p w14:paraId="39595365" w14:textId="77777777" w:rsidR="0090502D" w:rsidRDefault="00000000">
      <w:pPr>
        <w:pStyle w:val="Prrafodelista"/>
        <w:numPr>
          <w:ilvl w:val="1"/>
          <w:numId w:val="7"/>
        </w:numPr>
        <w:spacing w:before="24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Functional Networks and ROI Reduction</w:t>
      </w:r>
    </w:p>
    <w:p w14:paraId="2DD40FF5" w14:textId="77777777" w:rsidR="0090502D" w:rsidRDefault="00000000">
      <w:pPr>
        <w:pStyle w:val="Prrafodelista"/>
        <w:spacing w:before="240" w:after="160"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ADHD is associated with altered dynamic interaction among higher-order brain networks (Singh et al., 2024). The resulting between-network disconnection pattern affects the integration of information, the regulation of attention, response inhibition, and the modulation of motor activity (Blomberg et al., 2022). This study draws on five networks implicated in ADHD: the default mode network (DMN), the executive control network (ECN), the salience network (SN), the dorsal attention network (DAN), and the frontostriatal-thalamic circuit (FST) (Damiani et al., 2021; Francx et al., 2015; Hale et al., 2014). Together they support self-reference, inhibitory control, stimulus prioritization, attentional regulation, and motor modulation, the processes most often altered in ADHD (Koirala et al., 2024; Parlatini et al., 2023; Reimann et al., 2024; Sutcubasi et al., 2020).</w:t>
      </w:r>
    </w:p>
    <w:p w14:paraId="32FC21D8" w14:textId="77777777" w:rsidR="0090502D" w:rsidRDefault="00000000">
      <w:pPr>
        <w:pStyle w:val="Prrafodelista"/>
        <w:spacing w:before="240" w:after="160"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Starting from the full AAL116 atlas (Tzourio-Mazoyer et al., 2002), this study evaluates four ROI panels of decreasing size — 116, 39, 18, and 12 regions — that descend from a progressive reduction of the atlas motivated by an ablation analysis in earlier single-site work on this cohort. The panels are fixed a priori for the multi-site evaluation reported here, and no region-selection step is repeated within folds. Because the disorder is heterogeneous and not all structures within a network show the same degree of dysfunction (Schleim, 2022), each reduced panel retains a subset of the five networks above rather than the whole. The 12-ROI panel is nested within the 18-ROI panel, which adds six regions; the 39-ROI panel shares six regions with the 12-ROI panel and eight with the 18-ROI panel, so it is not a superset of either. All four panels were evaluated at the four sites in the experiments of Section 2.6, and their relative performance by site is reported in Section 3.2; the 12-ROI panel is not treated as universally optimal, and the regions of Table 2 are not described as validated biomarkers. Table 2 lists the composition of the 12-ROI panel.</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000"/>
        <w:gridCol w:w="4000"/>
        <w:gridCol w:w="1100"/>
      </w:tblGrid>
      <w:tr w:rsidR="0090502D" w14:paraId="549F8F29" w14:textId="77777777">
        <w:trPr>
          <w:cantSplit/>
          <w:tblHeader/>
        </w:trPr>
        <w:tc>
          <w:tcPr>
            <w:tcW w:w="1500" w:type="dxa"/>
            <w:shd w:val="clear" w:color="auto" w:fill="EDEDED"/>
            <w:tcMar>
              <w:top w:w="40" w:type="dxa"/>
              <w:left w:w="80" w:type="dxa"/>
              <w:bottom w:w="40" w:type="dxa"/>
              <w:right w:w="80" w:type="dxa"/>
            </w:tcMar>
            <w:vAlign w:val="center"/>
          </w:tcPr>
          <w:p w14:paraId="15B96821" w14:textId="77777777" w:rsidR="0090502D" w:rsidRDefault="00000000">
            <w:pPr>
              <w:jc w:val="center"/>
            </w:pPr>
            <w:r>
              <w:rPr>
                <w:rFonts w:ascii="Times New Roman" w:hAnsi="Times New Roman" w:cs="Times New Roman"/>
                <w:sz w:val="18"/>
                <w:szCs w:val="18"/>
                <w:b/>
                <w:bCs/>
              </w:rPr>
              <w:t xml:space="preserve">ROI (AAL116)</w:t>
            </w:r>
          </w:p>
        </w:tc>
        <w:tc>
          <w:tcPr>
            <w:tcW w:w="2000" w:type="dxa"/>
            <w:shd w:val="clear" w:color="auto" w:fill="EDEDED"/>
            <w:tcMar>
              <w:top w:w="40" w:type="dxa"/>
              <w:left w:w="80" w:type="dxa"/>
              <w:bottom w:w="40" w:type="dxa"/>
              <w:right w:w="80" w:type="dxa"/>
            </w:tcMar>
            <w:vAlign w:val="center"/>
          </w:tcPr>
          <w:p w14:paraId="747666DC" w14:textId="77777777" w:rsidR="0090502D" w:rsidRDefault="00000000">
            <w:pPr>
              <w:jc w:val="center"/>
            </w:pPr>
            <w:r>
              <w:rPr>
                <w:rFonts w:ascii="Times New Roman" w:hAnsi="Times New Roman" w:cs="Times New Roman"/>
                <w:sz w:val="18"/>
                <w:szCs w:val="18"/>
                <w:b/>
                <w:bCs/>
              </w:rPr>
              <w:t xml:space="preserve">Anatomical region</w:t>
            </w:r>
          </w:p>
        </w:tc>
        <w:tc>
          <w:tcPr>
            <w:tcW w:w="4000" w:type="dxa"/>
            <w:shd w:val="clear" w:color="auto" w:fill="EDEDED"/>
            <w:tcMar>
              <w:top w:w="40" w:type="dxa"/>
              <w:left w:w="80" w:type="dxa"/>
              <w:bottom w:w="40" w:type="dxa"/>
              <w:right w:w="80" w:type="dxa"/>
            </w:tcMar>
            <w:vAlign w:val="center"/>
          </w:tcPr>
          <w:p w14:paraId="5C5C7362" w14:textId="77777777" w:rsidR="0090502D" w:rsidRDefault="00000000">
            <w:pPr>
              <w:jc w:val="center"/>
            </w:pPr>
            <w:r>
              <w:rPr>
                <w:rFonts w:ascii="Times New Roman" w:hAnsi="Times New Roman" w:cs="Times New Roman"/>
                <w:sz w:val="18"/>
                <w:szCs w:val="18"/>
                <w:b/>
                <w:bCs/>
              </w:rPr>
              <w:t xml:space="preserve">Main function</w:t>
            </w:r>
          </w:p>
        </w:tc>
        <w:tc>
          <w:tcPr>
            <w:tcW w:w="1100" w:type="dxa"/>
            <w:shd w:val="clear" w:color="auto" w:fill="EDEDED"/>
            <w:tcMar>
              <w:top w:w="40" w:type="dxa"/>
              <w:left w:w="80" w:type="dxa"/>
              <w:bottom w:w="40" w:type="dxa"/>
              <w:right w:w="80" w:type="dxa"/>
            </w:tcMar>
            <w:vAlign w:val="center"/>
          </w:tcPr>
          <w:p w14:paraId="413870FF" w14:textId="77777777" w:rsidR="0090502D" w:rsidRDefault="00000000">
            <w:pPr>
              <w:jc w:val="center"/>
            </w:pPr>
            <w:r>
              <w:rPr>
                <w:rFonts w:ascii="Times New Roman" w:hAnsi="Times New Roman" w:cs="Times New Roman"/>
                <w:sz w:val="18"/>
                <w:szCs w:val="18"/>
                <w:b/>
                <w:bCs/>
              </w:rPr>
              <w:t xml:space="preserve">Network</w:t>
            </w:r>
          </w:p>
        </w:tc>
      </w:tr>
      <w:tr w:rsidR="0090502D" w14:paraId="3161B3D4" w14:textId="77777777">
        <w:trPr>
          <w:cantSplit/>
        </w:trPr>
        <w:tc>
          <w:tcPr>
            <w:tcW w:w="1500" w:type="dxa"/>
            <w:tcMar>
              <w:top w:w="40" w:type="dxa"/>
              <w:left w:w="80" w:type="dxa"/>
              <w:bottom w:w="40" w:type="dxa"/>
              <w:right w:w="80" w:type="dxa"/>
            </w:tcMar>
            <w:vAlign w:val="center"/>
          </w:tcPr>
          <w:p w14:paraId="41404B4C" w14:textId="77777777" w:rsidR="0090502D" w:rsidRDefault="00000000">
            <w:pPr>
              <w:jc w:val="left"/>
            </w:pPr>
            <w:r>
              <w:rPr>
                <w:rFonts w:ascii="Times New Roman" w:hAnsi="Times New Roman" w:cs="Times New Roman"/>
                <w:sz w:val="18"/>
                <w:szCs w:val="18"/>
              </w:rPr>
              <w:t xml:space="preserve">Frontal_Sup_L</w:t>
            </w:r>
          </w:p>
        </w:tc>
        <w:tc>
          <w:tcPr>
            <w:tcW w:w="2000" w:type="dxa"/>
            <w:tcMar>
              <w:top w:w="40" w:type="dxa"/>
              <w:left w:w="80" w:type="dxa"/>
              <w:bottom w:w="40" w:type="dxa"/>
              <w:right w:w="80" w:type="dxa"/>
            </w:tcMar>
            <w:vAlign w:val="center"/>
          </w:tcPr>
          <w:p w14:paraId="5C32AC08" w14:textId="77777777" w:rsidR="0090502D" w:rsidRDefault="00000000">
            <w:pPr>
              <w:jc w:val="center"/>
            </w:pPr>
            <w:r>
              <w:rPr>
                <w:rFonts w:ascii="Times New Roman" w:hAnsi="Times New Roman" w:cs="Times New Roman"/>
                <w:sz w:val="18"/>
                <w:szCs w:val="18"/>
              </w:rPr>
              <w:t xml:space="preserve">Left superior prefrontal cortex</w:t>
            </w:r>
          </w:p>
        </w:tc>
        <w:tc>
          <w:tcPr>
            <w:tcW w:w="4000" w:type="dxa"/>
            <w:tcMar>
              <w:top w:w="40" w:type="dxa"/>
              <w:left w:w="80" w:type="dxa"/>
              <w:bottom w:w="40" w:type="dxa"/>
              <w:right w:w="80" w:type="dxa"/>
            </w:tcMar>
            <w:vAlign w:val="center"/>
          </w:tcPr>
          <w:p w14:paraId="778C46CD" w14:textId="77777777" w:rsidR="0090502D" w:rsidRDefault="00000000">
            <w:pPr>
              <w:jc w:val="center"/>
            </w:pPr>
            <w:r>
              <w:rPr>
                <w:rFonts w:ascii="Times New Roman" w:hAnsi="Times New Roman" w:cs="Times New Roman"/>
                <w:sz w:val="18"/>
                <w:szCs w:val="18"/>
              </w:rPr>
              <w:t xml:space="preserve">Sustained attention and executive control</w:t>
            </w:r>
          </w:p>
        </w:tc>
        <w:tc>
          <w:tcPr>
            <w:tcW w:w="1100" w:type="dxa"/>
            <w:tcMar>
              <w:top w:w="40" w:type="dxa"/>
              <w:left w:w="80" w:type="dxa"/>
              <w:bottom w:w="40" w:type="dxa"/>
              <w:right w:w="80" w:type="dxa"/>
            </w:tcMar>
            <w:vAlign w:val="center"/>
          </w:tcPr>
          <w:p w14:paraId="28D4565E" w14:textId="77777777" w:rsidR="0090502D" w:rsidRDefault="00000000">
            <w:pPr>
              <w:jc w:val="center"/>
            </w:pPr>
            <w:r>
              <w:rPr>
                <w:rFonts w:ascii="Times New Roman" w:hAnsi="Times New Roman" w:cs="Times New Roman"/>
                <w:sz w:val="18"/>
                <w:szCs w:val="18"/>
              </w:rPr>
              <w:t xml:space="preserve">ECN-DMN</w:t>
            </w:r>
          </w:p>
        </w:tc>
      </w:tr>
      <w:tr w:rsidR="0090502D" w14:paraId="01598372" w14:textId="77777777">
        <w:trPr>
          <w:cantSplit/>
        </w:trPr>
        <w:tc>
          <w:tcPr>
            <w:tcW w:w="1500" w:type="dxa"/>
            <w:tcMar>
              <w:top w:w="40" w:type="dxa"/>
              <w:left w:w="80" w:type="dxa"/>
              <w:bottom w:w="40" w:type="dxa"/>
              <w:right w:w="80" w:type="dxa"/>
            </w:tcMar>
            <w:vAlign w:val="center"/>
          </w:tcPr>
          <w:p w14:paraId="3DAE9641" w14:textId="77777777" w:rsidR="0090502D" w:rsidRDefault="00000000">
            <w:pPr>
              <w:jc w:val="left"/>
            </w:pPr>
            <w:r>
              <w:rPr>
                <w:rFonts w:ascii="Times New Roman" w:hAnsi="Times New Roman" w:cs="Times New Roman"/>
                <w:sz w:val="18"/>
                <w:szCs w:val="18"/>
              </w:rPr>
              <w:t xml:space="preserve">Insula_R</w:t>
            </w:r>
          </w:p>
        </w:tc>
        <w:tc>
          <w:tcPr>
            <w:tcW w:w="2000" w:type="dxa"/>
            <w:tcMar>
              <w:top w:w="40" w:type="dxa"/>
              <w:left w:w="80" w:type="dxa"/>
              <w:bottom w:w="40" w:type="dxa"/>
              <w:right w:w="80" w:type="dxa"/>
            </w:tcMar>
            <w:vAlign w:val="center"/>
          </w:tcPr>
          <w:p w14:paraId="3F4F7824" w14:textId="77777777" w:rsidR="0090502D" w:rsidRDefault="00000000">
            <w:pPr>
              <w:jc w:val="center"/>
            </w:pPr>
            <w:r>
              <w:rPr>
                <w:rFonts w:ascii="Times New Roman" w:hAnsi="Times New Roman" w:cs="Times New Roman"/>
                <w:sz w:val="18"/>
                <w:szCs w:val="18"/>
              </w:rPr>
              <w:t xml:space="preserve">Right insula</w:t>
            </w:r>
          </w:p>
        </w:tc>
        <w:tc>
          <w:tcPr>
            <w:tcW w:w="4000" w:type="dxa"/>
            <w:tcMar>
              <w:top w:w="40" w:type="dxa"/>
              <w:left w:w="80" w:type="dxa"/>
              <w:bottom w:w="40" w:type="dxa"/>
              <w:right w:w="80" w:type="dxa"/>
            </w:tcMar>
            <w:vAlign w:val="center"/>
          </w:tcPr>
          <w:p w14:paraId="56CF521A" w14:textId="77777777" w:rsidR="0090502D" w:rsidRDefault="00000000">
            <w:pPr>
              <w:jc w:val="center"/>
            </w:pPr>
            <w:r>
              <w:rPr>
                <w:rFonts w:ascii="Times New Roman" w:hAnsi="Times New Roman" w:cs="Times New Roman"/>
                <w:sz w:val="18"/>
                <w:szCs w:val="18"/>
              </w:rPr>
              <w:t xml:space="preserve">Emotional integration, interoception, and attention</w:t>
            </w:r>
          </w:p>
        </w:tc>
        <w:tc>
          <w:tcPr>
            <w:tcW w:w="1100" w:type="dxa"/>
            <w:tcMar>
              <w:top w:w="40" w:type="dxa"/>
              <w:left w:w="80" w:type="dxa"/>
              <w:bottom w:w="40" w:type="dxa"/>
              <w:right w:w="80" w:type="dxa"/>
            </w:tcMar>
            <w:vAlign w:val="center"/>
          </w:tcPr>
          <w:p w14:paraId="72686F9B" w14:textId="77777777" w:rsidR="0090502D" w:rsidRDefault="00000000">
            <w:pPr>
              <w:jc w:val="center"/>
            </w:pPr>
            <w:r>
              <w:rPr>
                <w:rFonts w:ascii="Times New Roman" w:hAnsi="Times New Roman" w:cs="Times New Roman"/>
                <w:sz w:val="18"/>
                <w:szCs w:val="18"/>
              </w:rPr>
              <w:t xml:space="preserve">SN</w:t>
            </w:r>
          </w:p>
        </w:tc>
      </w:tr>
      <w:tr w:rsidR="0090502D" w14:paraId="0B33ACFE" w14:textId="77777777">
        <w:trPr>
          <w:cantSplit/>
        </w:trPr>
        <w:tc>
          <w:tcPr>
            <w:tcW w:w="1500" w:type="dxa"/>
            <w:tcMar>
              <w:top w:w="40" w:type="dxa"/>
              <w:left w:w="80" w:type="dxa"/>
              <w:bottom w:w="40" w:type="dxa"/>
              <w:right w:w="80" w:type="dxa"/>
            </w:tcMar>
            <w:vAlign w:val="center"/>
          </w:tcPr>
          <w:p w14:paraId="0946940B" w14:textId="77777777" w:rsidR="0090502D" w:rsidRDefault="00000000">
            <w:pPr>
              <w:jc w:val="left"/>
            </w:pPr>
            <w:r>
              <w:rPr>
                <w:rFonts w:ascii="Times New Roman" w:hAnsi="Times New Roman" w:cs="Times New Roman"/>
                <w:sz w:val="18"/>
                <w:szCs w:val="18"/>
              </w:rPr>
              <w:t xml:space="preserve">Cingulum_Ant_L</w:t>
            </w:r>
          </w:p>
        </w:tc>
        <w:tc>
          <w:tcPr>
            <w:tcW w:w="2000" w:type="dxa"/>
            <w:tcMar>
              <w:top w:w="40" w:type="dxa"/>
              <w:left w:w="80" w:type="dxa"/>
              <w:bottom w:w="40" w:type="dxa"/>
              <w:right w:w="80" w:type="dxa"/>
            </w:tcMar>
            <w:vAlign w:val="center"/>
          </w:tcPr>
          <w:p w14:paraId="7A7386D5" w14:textId="77777777" w:rsidR="0090502D" w:rsidRDefault="00000000">
            <w:pPr>
              <w:jc w:val="center"/>
            </w:pPr>
            <w:r>
              <w:rPr>
                <w:rFonts w:ascii="Times New Roman" w:hAnsi="Times New Roman" w:cs="Times New Roman"/>
                <w:sz w:val="18"/>
                <w:szCs w:val="18"/>
              </w:rPr>
              <w:t xml:space="preserve">Left anterior cingulate</w:t>
            </w:r>
          </w:p>
        </w:tc>
        <w:tc>
          <w:tcPr>
            <w:tcW w:w="4000" w:type="dxa"/>
            <w:tcMar>
              <w:top w:w="40" w:type="dxa"/>
              <w:left w:w="80" w:type="dxa"/>
              <w:bottom w:w="40" w:type="dxa"/>
              <w:right w:w="80" w:type="dxa"/>
            </w:tcMar>
            <w:vAlign w:val="center"/>
          </w:tcPr>
          <w:p w14:paraId="3E2B120B" w14:textId="77777777" w:rsidR="0090502D" w:rsidRDefault="00000000">
            <w:pPr>
              <w:jc w:val="center"/>
            </w:pPr>
            <w:r>
              <w:rPr>
                <w:rFonts w:ascii="Times New Roman" w:hAnsi="Times New Roman" w:cs="Times New Roman"/>
                <w:sz w:val="18"/>
                <w:szCs w:val="18"/>
              </w:rPr>
              <w:t xml:space="preserve">Cognitive control and emotional regulation</w:t>
            </w:r>
          </w:p>
        </w:tc>
        <w:tc>
          <w:tcPr>
            <w:tcW w:w="1100" w:type="dxa"/>
            <w:tcMar>
              <w:top w:w="40" w:type="dxa"/>
              <w:left w:w="80" w:type="dxa"/>
              <w:bottom w:w="40" w:type="dxa"/>
              <w:right w:w="80" w:type="dxa"/>
            </w:tcMar>
            <w:vAlign w:val="center"/>
          </w:tcPr>
          <w:p w14:paraId="1F560428" w14:textId="77777777" w:rsidR="0090502D" w:rsidRDefault="00000000">
            <w:pPr>
              <w:jc w:val="center"/>
            </w:pPr>
            <w:r>
              <w:rPr>
                <w:rFonts w:ascii="Times New Roman" w:hAnsi="Times New Roman" w:cs="Times New Roman"/>
                <w:sz w:val="18"/>
                <w:szCs w:val="18"/>
              </w:rPr>
              <w:t xml:space="preserve">SN</w:t>
            </w:r>
          </w:p>
        </w:tc>
      </w:tr>
      <w:tr w:rsidR="0090502D" w14:paraId="21D28CA0" w14:textId="77777777">
        <w:trPr>
          <w:cantSplit/>
        </w:trPr>
        <w:tc>
          <w:tcPr>
            <w:tcW w:w="1500" w:type="dxa"/>
            <w:tcMar>
              <w:top w:w="40" w:type="dxa"/>
              <w:left w:w="80" w:type="dxa"/>
              <w:bottom w:w="40" w:type="dxa"/>
              <w:right w:w="80" w:type="dxa"/>
            </w:tcMar>
            <w:vAlign w:val="center"/>
          </w:tcPr>
          <w:p w14:paraId="5C3455BF" w14:textId="77777777" w:rsidR="0090502D" w:rsidRDefault="00000000">
            <w:pPr>
              <w:jc w:val="left"/>
            </w:pPr>
            <w:r>
              <w:rPr>
                <w:rFonts w:ascii="Times New Roman" w:hAnsi="Times New Roman" w:cs="Times New Roman"/>
                <w:sz w:val="18"/>
                <w:szCs w:val="18"/>
              </w:rPr>
              <w:t xml:space="preserve">Cingulum_Ant_R</w:t>
            </w:r>
          </w:p>
        </w:tc>
        <w:tc>
          <w:tcPr>
            <w:tcW w:w="2000" w:type="dxa"/>
            <w:tcMar>
              <w:top w:w="40" w:type="dxa"/>
              <w:left w:w="80" w:type="dxa"/>
              <w:bottom w:w="40" w:type="dxa"/>
              <w:right w:w="80" w:type="dxa"/>
            </w:tcMar>
            <w:vAlign w:val="center"/>
          </w:tcPr>
          <w:p w14:paraId="15FEEA52" w14:textId="77777777" w:rsidR="0090502D" w:rsidRDefault="00000000">
            <w:pPr>
              <w:jc w:val="center"/>
            </w:pPr>
            <w:r>
              <w:rPr>
                <w:rFonts w:ascii="Times New Roman" w:hAnsi="Times New Roman" w:cs="Times New Roman"/>
                <w:sz w:val="18"/>
                <w:szCs w:val="18"/>
              </w:rPr>
              <w:t xml:space="preserve">Right anterior cingulate</w:t>
            </w:r>
          </w:p>
        </w:tc>
        <w:tc>
          <w:tcPr>
            <w:tcW w:w="4000" w:type="dxa"/>
            <w:tcMar>
              <w:top w:w="40" w:type="dxa"/>
              <w:left w:w="80" w:type="dxa"/>
              <w:bottom w:w="40" w:type="dxa"/>
              <w:right w:w="80" w:type="dxa"/>
            </w:tcMar>
            <w:vAlign w:val="center"/>
          </w:tcPr>
          <w:p w14:paraId="6FD1DF55" w14:textId="77777777" w:rsidR="0090502D" w:rsidRDefault="00000000">
            <w:pPr>
              <w:jc w:val="center"/>
            </w:pPr>
            <w:r>
              <w:rPr>
                <w:rFonts w:ascii="Times New Roman" w:hAnsi="Times New Roman" w:cs="Times New Roman"/>
                <w:sz w:val="18"/>
                <w:szCs w:val="18"/>
              </w:rPr>
              <w:t xml:space="preserve">Cognitive control and error monitoring</w:t>
            </w:r>
          </w:p>
        </w:tc>
        <w:tc>
          <w:tcPr>
            <w:tcW w:w="1100" w:type="dxa"/>
            <w:tcMar>
              <w:top w:w="40" w:type="dxa"/>
              <w:left w:w="80" w:type="dxa"/>
              <w:bottom w:w="40" w:type="dxa"/>
              <w:right w:w="80" w:type="dxa"/>
            </w:tcMar>
            <w:vAlign w:val="center"/>
          </w:tcPr>
          <w:p w14:paraId="7EE54AFA" w14:textId="77777777" w:rsidR="0090502D" w:rsidRDefault="00000000">
            <w:pPr>
              <w:jc w:val="center"/>
            </w:pPr>
            <w:r>
              <w:rPr>
                <w:rFonts w:ascii="Times New Roman" w:hAnsi="Times New Roman" w:cs="Times New Roman"/>
                <w:sz w:val="18"/>
                <w:szCs w:val="18"/>
              </w:rPr>
              <w:t xml:space="preserve">SN</w:t>
            </w:r>
          </w:p>
        </w:tc>
      </w:tr>
      <w:tr w:rsidR="0090502D" w14:paraId="1E48C992" w14:textId="77777777">
        <w:trPr>
          <w:cantSplit/>
        </w:trPr>
        <w:tc>
          <w:tcPr>
            <w:tcW w:w="1500" w:type="dxa"/>
            <w:tcMar>
              <w:top w:w="40" w:type="dxa"/>
              <w:left w:w="80" w:type="dxa"/>
              <w:bottom w:w="40" w:type="dxa"/>
              <w:right w:w="80" w:type="dxa"/>
            </w:tcMar>
            <w:vAlign w:val="center"/>
          </w:tcPr>
          <w:p w14:paraId="7B10C95F" w14:textId="77777777" w:rsidR="0090502D" w:rsidRDefault="00000000">
            <w:pPr>
              <w:jc w:val="left"/>
            </w:pPr>
            <w:r>
              <w:rPr>
                <w:rFonts w:ascii="Times New Roman" w:hAnsi="Times New Roman" w:cs="Times New Roman"/>
                <w:sz w:val="18"/>
                <w:szCs w:val="18"/>
              </w:rPr>
              <w:t xml:space="preserve">Precuneus_L</w:t>
            </w:r>
          </w:p>
        </w:tc>
        <w:tc>
          <w:tcPr>
            <w:tcW w:w="2000" w:type="dxa"/>
            <w:tcMar>
              <w:top w:w="40" w:type="dxa"/>
              <w:left w:w="80" w:type="dxa"/>
              <w:bottom w:w="40" w:type="dxa"/>
              <w:right w:w="80" w:type="dxa"/>
            </w:tcMar>
            <w:vAlign w:val="center"/>
          </w:tcPr>
          <w:p w14:paraId="6E25FE5C" w14:textId="77777777" w:rsidR="0090502D" w:rsidRDefault="00000000">
            <w:pPr>
              <w:jc w:val="center"/>
            </w:pPr>
            <w:r>
              <w:rPr>
                <w:rFonts w:ascii="Times New Roman" w:hAnsi="Times New Roman" w:cs="Times New Roman"/>
                <w:sz w:val="18"/>
                <w:szCs w:val="18"/>
              </w:rPr>
              <w:t xml:space="preserve">Left precuneus</w:t>
            </w:r>
          </w:p>
        </w:tc>
        <w:tc>
          <w:tcPr>
            <w:tcW w:w="4000" w:type="dxa"/>
            <w:tcMar>
              <w:top w:w="40" w:type="dxa"/>
              <w:left w:w="80" w:type="dxa"/>
              <w:bottom w:w="40" w:type="dxa"/>
              <w:right w:w="80" w:type="dxa"/>
            </w:tcMar>
            <w:vAlign w:val="center"/>
          </w:tcPr>
          <w:p w14:paraId="73B5DB91" w14:textId="77777777" w:rsidR="0090502D" w:rsidRDefault="00000000">
            <w:pPr>
              <w:jc w:val="center"/>
            </w:pPr>
            <w:r>
              <w:rPr>
                <w:rFonts w:ascii="Times New Roman" w:hAnsi="Times New Roman" w:cs="Times New Roman"/>
                <w:sz w:val="18"/>
                <w:szCs w:val="18"/>
              </w:rPr>
              <w:t xml:space="preserve">Relaxation and autobiographical memory</w:t>
            </w:r>
          </w:p>
        </w:tc>
        <w:tc>
          <w:tcPr>
            <w:tcW w:w="1100" w:type="dxa"/>
            <w:tcMar>
              <w:top w:w="40" w:type="dxa"/>
              <w:left w:w="80" w:type="dxa"/>
              <w:bottom w:w="40" w:type="dxa"/>
              <w:right w:w="80" w:type="dxa"/>
            </w:tcMar>
            <w:vAlign w:val="center"/>
          </w:tcPr>
          <w:p w14:paraId="2DD2870F" w14:textId="77777777" w:rsidR="0090502D" w:rsidRDefault="00000000">
            <w:pPr>
              <w:jc w:val="center"/>
            </w:pPr>
            <w:r>
              <w:rPr>
                <w:rFonts w:ascii="Times New Roman" w:hAnsi="Times New Roman" w:cs="Times New Roman"/>
                <w:sz w:val="18"/>
                <w:szCs w:val="18"/>
              </w:rPr>
              <w:t xml:space="preserve">DAN-DMN</w:t>
            </w:r>
          </w:p>
        </w:tc>
      </w:tr>
      <w:tr w:rsidR="0090502D" w14:paraId="41C439D4" w14:textId="77777777">
        <w:trPr>
          <w:cantSplit/>
        </w:trPr>
        <w:tc>
          <w:tcPr>
            <w:tcW w:w="1500" w:type="dxa"/>
            <w:tcMar>
              <w:top w:w="40" w:type="dxa"/>
              <w:left w:w="80" w:type="dxa"/>
              <w:bottom w:w="40" w:type="dxa"/>
              <w:right w:w="80" w:type="dxa"/>
            </w:tcMar>
            <w:vAlign w:val="center"/>
          </w:tcPr>
          <w:p w14:paraId="3EF58B8C" w14:textId="77777777" w:rsidR="0090502D" w:rsidRDefault="00000000">
            <w:pPr>
              <w:jc w:val="left"/>
            </w:pPr>
            <w:r>
              <w:rPr>
                <w:rFonts w:ascii="Times New Roman" w:hAnsi="Times New Roman" w:cs="Times New Roman"/>
                <w:sz w:val="18"/>
                <w:szCs w:val="18"/>
              </w:rPr>
              <w:t xml:space="preserve">Precuneus_R</w:t>
            </w:r>
          </w:p>
        </w:tc>
        <w:tc>
          <w:tcPr>
            <w:tcW w:w="2000" w:type="dxa"/>
            <w:tcMar>
              <w:top w:w="40" w:type="dxa"/>
              <w:left w:w="80" w:type="dxa"/>
              <w:bottom w:w="40" w:type="dxa"/>
              <w:right w:w="80" w:type="dxa"/>
            </w:tcMar>
            <w:vAlign w:val="center"/>
          </w:tcPr>
          <w:p w14:paraId="1D4A4278" w14:textId="77777777" w:rsidR="0090502D" w:rsidRDefault="00000000">
            <w:pPr>
              <w:jc w:val="center"/>
            </w:pPr>
            <w:r>
              <w:rPr>
                <w:rFonts w:ascii="Times New Roman" w:hAnsi="Times New Roman" w:cs="Times New Roman"/>
                <w:sz w:val="18"/>
                <w:szCs w:val="18"/>
              </w:rPr>
              <w:t xml:space="preserve">Right precuneus</w:t>
            </w:r>
          </w:p>
        </w:tc>
        <w:tc>
          <w:tcPr>
            <w:tcW w:w="4000" w:type="dxa"/>
            <w:tcMar>
              <w:top w:w="40" w:type="dxa"/>
              <w:left w:w="80" w:type="dxa"/>
              <w:bottom w:w="40" w:type="dxa"/>
              <w:right w:w="80" w:type="dxa"/>
            </w:tcMar>
            <w:vAlign w:val="center"/>
          </w:tcPr>
          <w:p w14:paraId="7C755A94" w14:textId="77777777" w:rsidR="0090502D" w:rsidRDefault="00000000">
            <w:pPr>
              <w:jc w:val="center"/>
            </w:pPr>
            <w:r>
              <w:rPr>
                <w:rFonts w:ascii="Times New Roman" w:hAnsi="Times New Roman" w:cs="Times New Roman"/>
                <w:sz w:val="18"/>
                <w:szCs w:val="18"/>
              </w:rPr>
              <w:t xml:space="preserve">Introspection and self-reference</w:t>
            </w:r>
          </w:p>
        </w:tc>
        <w:tc>
          <w:tcPr>
            <w:tcW w:w="1100" w:type="dxa"/>
            <w:tcMar>
              <w:top w:w="40" w:type="dxa"/>
              <w:left w:w="80" w:type="dxa"/>
              <w:bottom w:w="40" w:type="dxa"/>
              <w:right w:w="80" w:type="dxa"/>
            </w:tcMar>
            <w:vAlign w:val="center"/>
          </w:tcPr>
          <w:p w14:paraId="176AC9F2" w14:textId="77777777" w:rsidR="0090502D" w:rsidRDefault="00000000">
            <w:pPr>
              <w:jc w:val="center"/>
            </w:pPr>
            <w:r>
              <w:rPr>
                <w:rFonts w:ascii="Times New Roman" w:hAnsi="Times New Roman" w:cs="Times New Roman"/>
                <w:sz w:val="18"/>
                <w:szCs w:val="18"/>
              </w:rPr>
              <w:t xml:space="preserve">DAN-DMN</w:t>
            </w:r>
          </w:p>
        </w:tc>
      </w:tr>
      <w:tr w:rsidR="0090502D" w14:paraId="1F9AC344" w14:textId="77777777">
        <w:trPr>
          <w:cantSplit/>
        </w:trPr>
        <w:tc>
          <w:tcPr>
            <w:tcW w:w="1500" w:type="dxa"/>
            <w:tcMar>
              <w:top w:w="40" w:type="dxa"/>
              <w:left w:w="80" w:type="dxa"/>
              <w:bottom w:w="40" w:type="dxa"/>
              <w:right w:w="80" w:type="dxa"/>
            </w:tcMar>
            <w:vAlign w:val="center"/>
          </w:tcPr>
          <w:p w14:paraId="5DCA5B2D" w14:textId="77777777" w:rsidR="0090502D" w:rsidRDefault="00000000">
            <w:pPr>
              <w:jc w:val="left"/>
            </w:pPr>
            <w:r>
              <w:rPr>
                <w:rFonts w:ascii="Times New Roman" w:hAnsi="Times New Roman" w:cs="Times New Roman"/>
                <w:sz w:val="18"/>
                <w:szCs w:val="18"/>
              </w:rPr>
              <w:t xml:space="preserve">Caudate_L</w:t>
            </w:r>
          </w:p>
        </w:tc>
        <w:tc>
          <w:tcPr>
            <w:tcW w:w="2000" w:type="dxa"/>
            <w:tcMar>
              <w:top w:w="40" w:type="dxa"/>
              <w:left w:w="80" w:type="dxa"/>
              <w:bottom w:w="40" w:type="dxa"/>
              <w:right w:w="80" w:type="dxa"/>
            </w:tcMar>
            <w:vAlign w:val="center"/>
          </w:tcPr>
          <w:p w14:paraId="24FB112A" w14:textId="77777777" w:rsidR="0090502D" w:rsidRDefault="00000000">
            <w:pPr>
              <w:jc w:val="center"/>
            </w:pPr>
            <w:r>
              <w:rPr>
                <w:rFonts w:ascii="Times New Roman" w:hAnsi="Times New Roman" w:cs="Times New Roman"/>
                <w:sz w:val="18"/>
                <w:szCs w:val="18"/>
              </w:rPr>
              <w:t xml:space="preserve">Left caudate nucleus</w:t>
            </w:r>
          </w:p>
        </w:tc>
        <w:tc>
          <w:tcPr>
            <w:tcW w:w="4000" w:type="dxa"/>
            <w:tcMar>
              <w:top w:w="40" w:type="dxa"/>
              <w:left w:w="80" w:type="dxa"/>
              <w:bottom w:w="40" w:type="dxa"/>
              <w:right w:w="80" w:type="dxa"/>
            </w:tcMar>
            <w:vAlign w:val="center"/>
          </w:tcPr>
          <w:p w14:paraId="34ECF270" w14:textId="77777777" w:rsidR="0090502D" w:rsidRDefault="00000000">
            <w:pPr>
              <w:jc w:val="center"/>
            </w:pPr>
            <w:r>
              <w:rPr>
                <w:rFonts w:ascii="Times New Roman" w:hAnsi="Times New Roman" w:cs="Times New Roman"/>
                <w:sz w:val="18"/>
                <w:szCs w:val="18"/>
              </w:rPr>
              <w:t xml:space="preserve">Motor control, reward, and learning</w:t>
            </w:r>
          </w:p>
        </w:tc>
        <w:tc>
          <w:tcPr>
            <w:tcW w:w="1100" w:type="dxa"/>
            <w:tcMar>
              <w:top w:w="40" w:type="dxa"/>
              <w:left w:w="80" w:type="dxa"/>
              <w:bottom w:w="40" w:type="dxa"/>
              <w:right w:w="80" w:type="dxa"/>
            </w:tcMar>
            <w:vAlign w:val="center"/>
          </w:tcPr>
          <w:p w14:paraId="25AC89BE" w14:textId="77777777" w:rsidR="0090502D" w:rsidRDefault="00000000">
            <w:pPr>
              <w:jc w:val="center"/>
            </w:pPr>
            <w:r>
              <w:rPr>
                <w:rFonts w:ascii="Times New Roman" w:hAnsi="Times New Roman" w:cs="Times New Roman"/>
                <w:sz w:val="18"/>
                <w:szCs w:val="18"/>
              </w:rPr>
              <w:t xml:space="preserve">FST</w:t>
            </w:r>
          </w:p>
        </w:tc>
      </w:tr>
      <w:tr w:rsidR="0090502D" w14:paraId="39F1E679" w14:textId="77777777">
        <w:trPr>
          <w:cantSplit/>
        </w:trPr>
        <w:tc>
          <w:tcPr>
            <w:tcW w:w="1500" w:type="dxa"/>
            <w:tcMar>
              <w:top w:w="40" w:type="dxa"/>
              <w:left w:w="80" w:type="dxa"/>
              <w:bottom w:w="40" w:type="dxa"/>
              <w:right w:w="80" w:type="dxa"/>
            </w:tcMar>
            <w:vAlign w:val="center"/>
          </w:tcPr>
          <w:p w14:paraId="403B4EE7" w14:textId="77777777" w:rsidR="0090502D" w:rsidRDefault="00000000">
            <w:pPr>
              <w:jc w:val="left"/>
            </w:pPr>
            <w:r>
              <w:rPr>
                <w:rFonts w:ascii="Times New Roman" w:hAnsi="Times New Roman" w:cs="Times New Roman"/>
                <w:sz w:val="18"/>
                <w:szCs w:val="18"/>
              </w:rPr>
              <w:t xml:space="preserve">Caudate_R</w:t>
            </w:r>
          </w:p>
        </w:tc>
        <w:tc>
          <w:tcPr>
            <w:tcW w:w="2000" w:type="dxa"/>
            <w:tcMar>
              <w:top w:w="40" w:type="dxa"/>
              <w:left w:w="80" w:type="dxa"/>
              <w:bottom w:w="40" w:type="dxa"/>
              <w:right w:w="80" w:type="dxa"/>
            </w:tcMar>
            <w:vAlign w:val="center"/>
          </w:tcPr>
          <w:p w14:paraId="45963A94" w14:textId="77777777" w:rsidR="0090502D" w:rsidRDefault="00000000">
            <w:pPr>
              <w:jc w:val="center"/>
            </w:pPr>
            <w:r>
              <w:rPr>
                <w:rFonts w:ascii="Times New Roman" w:hAnsi="Times New Roman" w:cs="Times New Roman"/>
                <w:sz w:val="18"/>
                <w:szCs w:val="18"/>
              </w:rPr>
              <w:t xml:space="preserve">Right caudate nucleus</w:t>
            </w:r>
          </w:p>
        </w:tc>
        <w:tc>
          <w:tcPr>
            <w:tcW w:w="4000" w:type="dxa"/>
            <w:tcMar>
              <w:top w:w="40" w:type="dxa"/>
              <w:left w:w="80" w:type="dxa"/>
              <w:bottom w:w="40" w:type="dxa"/>
              <w:right w:w="80" w:type="dxa"/>
            </w:tcMar>
            <w:vAlign w:val="center"/>
          </w:tcPr>
          <w:p w14:paraId="58966235" w14:textId="77777777" w:rsidR="0090502D" w:rsidRDefault="00000000">
            <w:pPr>
              <w:jc w:val="center"/>
            </w:pPr>
            <w:r>
              <w:rPr>
                <w:rFonts w:ascii="Times New Roman" w:hAnsi="Times New Roman" w:cs="Times New Roman"/>
                <w:sz w:val="18"/>
                <w:szCs w:val="18"/>
              </w:rPr>
              <w:t xml:space="preserve">Motor control, reward, and motivation</w:t>
            </w:r>
          </w:p>
        </w:tc>
        <w:tc>
          <w:tcPr>
            <w:tcW w:w="1100" w:type="dxa"/>
            <w:tcMar>
              <w:top w:w="40" w:type="dxa"/>
              <w:left w:w="80" w:type="dxa"/>
              <w:bottom w:w="40" w:type="dxa"/>
              <w:right w:w="80" w:type="dxa"/>
            </w:tcMar>
            <w:vAlign w:val="center"/>
          </w:tcPr>
          <w:p w14:paraId="1D2408F8" w14:textId="77777777" w:rsidR="0090502D" w:rsidRDefault="00000000">
            <w:pPr>
              <w:jc w:val="center"/>
            </w:pPr>
            <w:r>
              <w:rPr>
                <w:rFonts w:ascii="Times New Roman" w:hAnsi="Times New Roman" w:cs="Times New Roman"/>
                <w:sz w:val="18"/>
                <w:szCs w:val="18"/>
              </w:rPr>
              <w:t xml:space="preserve">FST</w:t>
            </w:r>
          </w:p>
        </w:tc>
      </w:tr>
      <w:tr w:rsidR="0090502D" w14:paraId="090BE3EF" w14:textId="77777777">
        <w:trPr>
          <w:cantSplit/>
        </w:trPr>
        <w:tc>
          <w:tcPr>
            <w:tcW w:w="1500" w:type="dxa"/>
            <w:tcMar>
              <w:top w:w="40" w:type="dxa"/>
              <w:left w:w="80" w:type="dxa"/>
              <w:bottom w:w="40" w:type="dxa"/>
              <w:right w:w="80" w:type="dxa"/>
            </w:tcMar>
            <w:vAlign w:val="center"/>
          </w:tcPr>
          <w:p w14:paraId="4C7926FD" w14:textId="77777777" w:rsidR="0090502D" w:rsidRDefault="00000000">
            <w:pPr>
              <w:jc w:val="left"/>
            </w:pPr>
            <w:r>
              <w:rPr>
                <w:rFonts w:ascii="Times New Roman" w:hAnsi="Times New Roman" w:cs="Times New Roman"/>
                <w:sz w:val="18"/>
                <w:szCs w:val="18"/>
              </w:rPr>
              <w:t xml:space="preserve">Putamen_L</w:t>
            </w:r>
          </w:p>
        </w:tc>
        <w:tc>
          <w:tcPr>
            <w:tcW w:w="2000" w:type="dxa"/>
            <w:tcMar>
              <w:top w:w="40" w:type="dxa"/>
              <w:left w:w="80" w:type="dxa"/>
              <w:bottom w:w="40" w:type="dxa"/>
              <w:right w:w="80" w:type="dxa"/>
            </w:tcMar>
            <w:vAlign w:val="center"/>
          </w:tcPr>
          <w:p w14:paraId="3480C96B" w14:textId="77777777" w:rsidR="0090502D" w:rsidRDefault="00000000">
            <w:pPr>
              <w:jc w:val="center"/>
            </w:pPr>
            <w:r>
              <w:rPr>
                <w:rFonts w:ascii="Times New Roman" w:hAnsi="Times New Roman" w:cs="Times New Roman"/>
                <w:sz w:val="18"/>
                <w:szCs w:val="18"/>
              </w:rPr>
              <w:t xml:space="preserve">Left putamen</w:t>
            </w:r>
          </w:p>
        </w:tc>
        <w:tc>
          <w:tcPr>
            <w:tcW w:w="4000" w:type="dxa"/>
            <w:tcMar>
              <w:top w:w="40" w:type="dxa"/>
              <w:left w:w="80" w:type="dxa"/>
              <w:bottom w:w="40" w:type="dxa"/>
              <w:right w:w="80" w:type="dxa"/>
            </w:tcMar>
            <w:vAlign w:val="center"/>
          </w:tcPr>
          <w:p w14:paraId="2A1FE7E3" w14:textId="77777777" w:rsidR="0090502D" w:rsidRDefault="00000000">
            <w:pPr>
              <w:jc w:val="center"/>
            </w:pPr>
            <w:r>
              <w:rPr>
                <w:rFonts w:ascii="Times New Roman" w:hAnsi="Times New Roman" w:cs="Times New Roman"/>
                <w:sz w:val="18"/>
                <w:szCs w:val="18"/>
              </w:rPr>
              <w:t xml:space="preserve">Motor function and movement planning</w:t>
            </w:r>
          </w:p>
        </w:tc>
        <w:tc>
          <w:tcPr>
            <w:tcW w:w="1100" w:type="dxa"/>
            <w:tcMar>
              <w:top w:w="40" w:type="dxa"/>
              <w:left w:w="80" w:type="dxa"/>
              <w:bottom w:w="40" w:type="dxa"/>
              <w:right w:w="80" w:type="dxa"/>
            </w:tcMar>
            <w:vAlign w:val="center"/>
          </w:tcPr>
          <w:p w14:paraId="54E7680C" w14:textId="77777777" w:rsidR="0090502D" w:rsidRDefault="00000000">
            <w:pPr>
              <w:jc w:val="center"/>
            </w:pPr>
            <w:r>
              <w:rPr>
                <w:rFonts w:ascii="Times New Roman" w:hAnsi="Times New Roman" w:cs="Times New Roman"/>
                <w:sz w:val="18"/>
                <w:szCs w:val="18"/>
              </w:rPr>
              <w:t xml:space="preserve">FST</w:t>
            </w:r>
          </w:p>
        </w:tc>
      </w:tr>
      <w:tr w:rsidR="0090502D" w14:paraId="1193F3A2" w14:textId="77777777">
        <w:trPr>
          <w:cantSplit/>
        </w:trPr>
        <w:tc>
          <w:tcPr>
            <w:tcW w:w="1500" w:type="dxa"/>
            <w:tcMar>
              <w:top w:w="40" w:type="dxa"/>
              <w:left w:w="80" w:type="dxa"/>
              <w:bottom w:w="40" w:type="dxa"/>
              <w:right w:w="80" w:type="dxa"/>
            </w:tcMar>
            <w:vAlign w:val="center"/>
          </w:tcPr>
          <w:p w14:paraId="10964810" w14:textId="77777777" w:rsidR="0090502D" w:rsidRDefault="00000000">
            <w:pPr>
              <w:jc w:val="left"/>
            </w:pPr>
            <w:r>
              <w:rPr>
                <w:rFonts w:ascii="Times New Roman" w:hAnsi="Times New Roman" w:cs="Times New Roman"/>
                <w:sz w:val="18"/>
                <w:szCs w:val="18"/>
              </w:rPr>
              <w:t xml:space="preserve">Putamen_R</w:t>
            </w:r>
          </w:p>
        </w:tc>
        <w:tc>
          <w:tcPr>
            <w:tcW w:w="2000" w:type="dxa"/>
            <w:tcMar>
              <w:top w:w="40" w:type="dxa"/>
              <w:left w:w="80" w:type="dxa"/>
              <w:bottom w:w="40" w:type="dxa"/>
              <w:right w:w="80" w:type="dxa"/>
            </w:tcMar>
            <w:vAlign w:val="center"/>
          </w:tcPr>
          <w:p w14:paraId="3F1DCE57" w14:textId="77777777" w:rsidR="0090502D" w:rsidRDefault="00000000">
            <w:pPr>
              <w:jc w:val="center"/>
            </w:pPr>
            <w:r>
              <w:rPr>
                <w:rFonts w:ascii="Times New Roman" w:hAnsi="Times New Roman" w:cs="Times New Roman"/>
                <w:sz w:val="18"/>
                <w:szCs w:val="18"/>
              </w:rPr>
              <w:t xml:space="preserve">Right putamen</w:t>
            </w:r>
          </w:p>
        </w:tc>
        <w:tc>
          <w:tcPr>
            <w:tcW w:w="4000" w:type="dxa"/>
            <w:tcMar>
              <w:top w:w="40" w:type="dxa"/>
              <w:left w:w="80" w:type="dxa"/>
              <w:bottom w:w="40" w:type="dxa"/>
              <w:right w:w="80" w:type="dxa"/>
            </w:tcMar>
            <w:vAlign w:val="center"/>
          </w:tcPr>
          <w:p w14:paraId="7C505C52" w14:textId="77777777" w:rsidR="0090502D" w:rsidRDefault="00000000">
            <w:pPr>
              <w:jc w:val="center"/>
            </w:pPr>
            <w:r>
              <w:rPr>
                <w:rFonts w:ascii="Times New Roman" w:hAnsi="Times New Roman" w:cs="Times New Roman"/>
                <w:sz w:val="18"/>
                <w:szCs w:val="18"/>
              </w:rPr>
              <w:t xml:space="preserve">Motor function and habit processing</w:t>
            </w:r>
          </w:p>
        </w:tc>
        <w:tc>
          <w:tcPr>
            <w:tcW w:w="1100" w:type="dxa"/>
            <w:tcMar>
              <w:top w:w="40" w:type="dxa"/>
              <w:left w:w="80" w:type="dxa"/>
              <w:bottom w:w="40" w:type="dxa"/>
              <w:right w:w="80" w:type="dxa"/>
            </w:tcMar>
            <w:vAlign w:val="center"/>
          </w:tcPr>
          <w:p w14:paraId="490569C5" w14:textId="77777777" w:rsidR="0090502D" w:rsidRDefault="00000000">
            <w:pPr>
              <w:jc w:val="center"/>
            </w:pPr>
            <w:r>
              <w:rPr>
                <w:rFonts w:ascii="Times New Roman" w:hAnsi="Times New Roman" w:cs="Times New Roman"/>
                <w:sz w:val="18"/>
                <w:szCs w:val="18"/>
              </w:rPr>
              <w:t xml:space="preserve">FST</w:t>
            </w:r>
          </w:p>
        </w:tc>
      </w:tr>
      <w:tr w:rsidR="0090502D" w14:paraId="18DB627A" w14:textId="77777777">
        <w:trPr>
          <w:cantSplit/>
        </w:trPr>
        <w:tc>
          <w:tcPr>
            <w:tcW w:w="1500" w:type="dxa"/>
            <w:tcMar>
              <w:top w:w="40" w:type="dxa"/>
              <w:left w:w="80" w:type="dxa"/>
              <w:bottom w:w="40" w:type="dxa"/>
              <w:right w:w="80" w:type="dxa"/>
            </w:tcMar>
            <w:vAlign w:val="center"/>
          </w:tcPr>
          <w:p w14:paraId="1A4C15C3" w14:textId="77777777" w:rsidR="0090502D" w:rsidRDefault="00000000">
            <w:pPr>
              <w:jc w:val="left"/>
            </w:pPr>
            <w:r>
              <w:rPr>
                <w:rFonts w:ascii="Times New Roman" w:hAnsi="Times New Roman" w:cs="Times New Roman"/>
                <w:sz w:val="18"/>
                <w:szCs w:val="18"/>
              </w:rPr>
              <w:t xml:space="preserve">Thalamus_L</w:t>
            </w:r>
          </w:p>
        </w:tc>
        <w:tc>
          <w:tcPr>
            <w:tcW w:w="2000" w:type="dxa"/>
            <w:tcMar>
              <w:top w:w="40" w:type="dxa"/>
              <w:left w:w="80" w:type="dxa"/>
              <w:bottom w:w="40" w:type="dxa"/>
              <w:right w:w="80" w:type="dxa"/>
            </w:tcMar>
            <w:vAlign w:val="center"/>
          </w:tcPr>
          <w:p w14:paraId="50BE6E74" w14:textId="77777777" w:rsidR="0090502D" w:rsidRDefault="00000000">
            <w:pPr>
              <w:jc w:val="center"/>
            </w:pPr>
            <w:r>
              <w:rPr>
                <w:rFonts w:ascii="Times New Roman" w:hAnsi="Times New Roman" w:cs="Times New Roman"/>
                <w:sz w:val="18"/>
                <w:szCs w:val="18"/>
              </w:rPr>
              <w:t xml:space="preserve">Left thalamus</w:t>
            </w:r>
          </w:p>
        </w:tc>
        <w:tc>
          <w:tcPr>
            <w:tcW w:w="4000" w:type="dxa"/>
            <w:tcMar>
              <w:top w:w="40" w:type="dxa"/>
              <w:left w:w="80" w:type="dxa"/>
              <w:bottom w:w="40" w:type="dxa"/>
              <w:right w:w="80" w:type="dxa"/>
            </w:tcMar>
            <w:vAlign w:val="center"/>
          </w:tcPr>
          <w:p w14:paraId="539445D6" w14:textId="77777777" w:rsidR="0090502D" w:rsidRDefault="00000000">
            <w:pPr>
              <w:jc w:val="center"/>
            </w:pPr>
            <w:r>
              <w:rPr>
                <w:rFonts w:ascii="Times New Roman" w:hAnsi="Times New Roman" w:cs="Times New Roman"/>
                <w:sz w:val="18"/>
                <w:szCs w:val="18"/>
              </w:rPr>
              <w:t xml:space="preserve">Sensory integration and motor coordination</w:t>
            </w:r>
          </w:p>
        </w:tc>
        <w:tc>
          <w:tcPr>
            <w:tcW w:w="1100" w:type="dxa"/>
            <w:tcMar>
              <w:top w:w="40" w:type="dxa"/>
              <w:left w:w="80" w:type="dxa"/>
              <w:bottom w:w="40" w:type="dxa"/>
              <w:right w:w="80" w:type="dxa"/>
            </w:tcMar>
            <w:vAlign w:val="center"/>
          </w:tcPr>
          <w:p w14:paraId="1EEC4CC9" w14:textId="77777777" w:rsidR="0090502D" w:rsidRDefault="00000000">
            <w:pPr>
              <w:jc w:val="center"/>
            </w:pPr>
            <w:r>
              <w:rPr>
                <w:rFonts w:ascii="Times New Roman" w:hAnsi="Times New Roman" w:cs="Times New Roman"/>
                <w:sz w:val="18"/>
                <w:szCs w:val="18"/>
              </w:rPr>
              <w:t xml:space="preserve">FST</w:t>
            </w:r>
          </w:p>
        </w:tc>
      </w:tr>
      <w:tr w:rsidR="0090502D" w14:paraId="0F37A5DE" w14:textId="77777777">
        <w:trPr>
          <w:cantSplit/>
        </w:trPr>
        <w:tc>
          <w:tcPr>
            <w:tcW w:w="1500" w:type="dxa"/>
            <w:tcMar>
              <w:top w:w="40" w:type="dxa"/>
              <w:left w:w="80" w:type="dxa"/>
              <w:bottom w:w="40" w:type="dxa"/>
              <w:right w:w="80" w:type="dxa"/>
            </w:tcMar>
            <w:vAlign w:val="center"/>
          </w:tcPr>
          <w:p w14:paraId="380B7BE4" w14:textId="77777777" w:rsidR="0090502D" w:rsidRDefault="00000000">
            <w:pPr>
              <w:jc w:val="left"/>
            </w:pPr>
            <w:r>
              <w:rPr>
                <w:rFonts w:ascii="Times New Roman" w:hAnsi="Times New Roman" w:cs="Times New Roman"/>
                <w:sz w:val="18"/>
                <w:szCs w:val="18"/>
              </w:rPr>
              <w:t xml:space="preserve">Thalamus_R</w:t>
            </w:r>
          </w:p>
        </w:tc>
        <w:tc>
          <w:tcPr>
            <w:tcW w:w="2000" w:type="dxa"/>
            <w:tcMar>
              <w:top w:w="40" w:type="dxa"/>
              <w:left w:w="80" w:type="dxa"/>
              <w:bottom w:w="40" w:type="dxa"/>
              <w:right w:w="80" w:type="dxa"/>
            </w:tcMar>
            <w:vAlign w:val="center"/>
          </w:tcPr>
          <w:p w14:paraId="17B13033" w14:textId="77777777" w:rsidR="0090502D" w:rsidRDefault="00000000">
            <w:pPr>
              <w:jc w:val="center"/>
            </w:pPr>
            <w:r>
              <w:rPr>
                <w:rFonts w:ascii="Times New Roman" w:hAnsi="Times New Roman" w:cs="Times New Roman"/>
                <w:sz w:val="18"/>
                <w:szCs w:val="18"/>
              </w:rPr>
              <w:t xml:space="preserve">Right thalamus</w:t>
            </w:r>
          </w:p>
        </w:tc>
        <w:tc>
          <w:tcPr>
            <w:tcW w:w="4000" w:type="dxa"/>
            <w:tcMar>
              <w:top w:w="40" w:type="dxa"/>
              <w:left w:w="80" w:type="dxa"/>
              <w:bottom w:w="40" w:type="dxa"/>
              <w:right w:w="80" w:type="dxa"/>
            </w:tcMar>
            <w:vAlign w:val="center"/>
          </w:tcPr>
          <w:p w14:paraId="5EC573AF" w14:textId="77777777" w:rsidR="0090502D" w:rsidRDefault="00000000">
            <w:pPr>
              <w:jc w:val="center"/>
            </w:pPr>
            <w:r>
              <w:rPr>
                <w:rFonts w:ascii="Times New Roman" w:hAnsi="Times New Roman" w:cs="Times New Roman"/>
                <w:sz w:val="18"/>
                <w:szCs w:val="18"/>
              </w:rPr>
              <w:t xml:space="preserve">Sensory integration and attention</w:t>
            </w:r>
          </w:p>
        </w:tc>
        <w:tc>
          <w:tcPr>
            <w:tcW w:w="1100" w:type="dxa"/>
            <w:tcMar>
              <w:top w:w="40" w:type="dxa"/>
              <w:left w:w="80" w:type="dxa"/>
              <w:bottom w:w="40" w:type="dxa"/>
              <w:right w:w="80" w:type="dxa"/>
            </w:tcMar>
            <w:vAlign w:val="center"/>
          </w:tcPr>
          <w:p w14:paraId="142020F5" w14:textId="77777777" w:rsidR="0090502D" w:rsidRDefault="00000000">
            <w:pPr>
              <w:jc w:val="center"/>
            </w:pPr>
            <w:r>
              <w:rPr>
                <w:rFonts w:ascii="Times New Roman" w:hAnsi="Times New Roman" w:cs="Times New Roman"/>
                <w:sz w:val="18"/>
                <w:szCs w:val="18"/>
              </w:rPr>
              <w:t xml:space="preserve">FST</w:t>
            </w:r>
          </w:p>
        </w:tc>
      </w:tr>
    </w:tbl>
    <w:p w14:paraId="4C3E5C86" w14:textId="77777777" w:rsidR="0090502D" w:rsidRDefault="00000000">
      <w:pPr>
        <w:pStyle w:val="Prrafodelista"/>
        <w:spacing w:before="90" w:after="260"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Table 2. Composition of the 12-ROI panel, with its anatomical correspondence and associated functional network.</w:t>
      </w:r>
    </w:p>
    <w:p w14:paraId="08B47A95" w14:textId="77777777" w:rsidR="0090502D" w:rsidRDefault="00000000">
      <w:pPr>
        <w:shd w:val="clear" w:color="auto" w:fill="F5F5F5"/>
        <w:spacing w:before="200" w:after="200"/>
        <w:jc w:val="center"/>
      </w:pPr>
      <w:r>
        <w:rPr>
          <w:rFonts w:ascii="Times New Roman" w:hAnsi="Times New Roman" w:cs="Times New Roman"/>
          <w:i/>
          <w:iCs/>
          <w:sz w:val="22"/>
          <w:szCs w:val="22"/>
        </w:rPr>
        <w:t xml:space="preserve">[ Figure 1 — placeholder combining the anatomical projections of the five functional networks and the location of the twelve regions of the compact panel. ]</w:t>
      </w:r>
    </w:p>
    <w:p w14:paraId="6A2A22EC" w14:textId="77777777" w:rsidR="0090502D" w:rsidRDefault="00000000">
      <w:pPr>
        <w:pStyle w:val="Prrafodelista"/>
        <w:spacing w:before="90" w:after="260"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Figure 1. Functional networks implicated in ADHD and anatomical location of the 12-ROI panel, in sagittal, axial, and coronal projections.</w:t>
      </w:r>
    </w:p>
    <w:p w14:paraId="3846AE00" w14:textId="77777777" w:rsidR="0090502D" w:rsidRDefault="00000000">
      <w:pPr>
        <w:pStyle w:val="Prrafodelista"/>
        <w:numPr>
          <w:ilvl w:val="1"/>
          <w:numId w:val="7"/>
        </w:numPr>
        <w:spacing w:before="24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Deep Learning Architectures</w:t>
      </w:r>
    </w:p>
    <w:p w14:paraId="1AFE01C4" w14:textId="77777777" w:rsidR="0090502D" w:rsidRDefault="00000000">
      <w:pPr>
        <w:pStyle w:val="Prrafodelista"/>
        <w:numPr>
          <w:ilvl w:val="1"/>
          <w:numId w:val="7"/>
        </w:numPr>
        <w:spacing w:before="24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Experimental and Evaluation Setup</w:t>
      </w:r>
    </w:p>
    <w:p w14:paraId="0659F057" w14:textId="77777777" w:rsidR="0090502D" w:rsidRDefault="00000000">
      <w:pPr>
        <w:pStyle w:val="Prrafodelista"/>
        <w:spacing w:before="240" w:after="160"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The reference model is BrainNetCNN, described in Section 2.5. The evaluation and data-partitioning protocol described in this section was applied consistently across runs, with the architecture-specific exceptions detailed below. Performance was estimated by repeated stratified cross-validation, with an outer loop of 10 folds by 5 repetitions and an inner partition of 15% of the training set reserved for early stopping. All windows of a subject remained in the same partition, so no observation from an evaluated subject took part in training the model that classified it. Within each site, the four ROI panels and all sensitivity conditions share the same seed and partition fingerprint, which allows subject-wise paired comparisons.</w:t>
      </w:r>
    </w:p>
    <w:p w14:paraId="1C7CDC6D" w14:textId="77777777" w:rsidR="0090502D" w:rsidRDefault="00000000">
      <w:pPr>
        <w:pStyle w:val="Prrafodelista"/>
        <w:spacing w:before="240" w:after="160"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Class weighting differs across sites: Peking uses weights inversely proportional to class frequency, computed only on the fitting data of each fold, whereas NYU, NeuroIMAGE, and OHSU do not apply it; the difference is held constant within each site.</w:t>
      </w:r>
    </w:p>
    <w:p w14:paraId="4FDC6942" w14:textId="77777777" w:rsidR="0090502D" w:rsidRDefault="00000000">
      <w:pPr>
        <w:pStyle w:val="Prrafodelista"/>
        <w:spacing w:before="240" w:after="160"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The nested ROI panels of Section 2.4 were established during the NYU development phase, through a progressive reduction from 116 to 39, 18, and 12 regions, and were then held fixed for the multi-site evaluation reported here. The reference BrainNetCNN configuration of Table 3 was also selected using NYU 12-ROI development results and subsequently held fixed at the other three sites. NYU should therefore be read as a development-site re-evaluation rather than an independent validation of panel selection or hyperparameter choice; Peking, NeuroIMAGE, and OHSU provide the out-of-site evaluations.</w:t>
      </w:r>
    </w:p>
    <w:p w14:paraId="1A4B3851" w14:textId="77777777" w:rsidR="0090502D" w:rsidRDefault="00000000">
      <w:pPr>
        <w:pStyle w:val="Prrafodelista"/>
        <w:spacing w:before="240" w:after="160"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The evaluation and data-partitioning protocol described above was held constant across conditions. Table 3 reports the reference BrainNetCNN training configuration, used across the BrainNetCNN experiments — the four ROI panels and the representation and windowing sensitivity conditions of this section. The number of windows per subject and the resulting number of model parameters still vary with the TR of each site and with the ROI panel, so a comparison between panels compares complete pipelines rather than the anatomical panel alone. The LSTM and logistic-regression sensitivity analyses reuse the same cross-validation and partitioning protocol, but not the architecture-specific parameters of Table 3.</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2000"/>
        <w:gridCol w:w="2400"/>
      </w:tblGrid>
      <w:tr w:rsidR="0090502D" w14:paraId="690397F3" w14:textId="77777777">
        <w:trPr>
          <w:cantSplit/>
          <w:tblHeader/>
        </w:trPr>
        <w:tc>
          <w:tcPr>
            <w:tcW w:w="2000" w:type="dxa"/>
            <w:shd w:val="clear" w:color="auto" w:fill="EDEDED"/>
            <w:tcMar>
              <w:top w:w="40" w:type="dxa"/>
              <w:left w:w="80" w:type="dxa"/>
              <w:bottom w:w="40" w:type="dxa"/>
              <w:right w:w="80" w:type="dxa"/>
            </w:tcMar>
            <w:vAlign w:val="center"/>
          </w:tcPr>
          <w:p w14:paraId="7C9B6E3B" w14:textId="77777777" w:rsidR="0090502D" w:rsidRDefault="00000000">
            <w:pPr>
              <w:jc w:val="center"/>
            </w:pPr>
            <w:r>
              <w:rPr>
                <w:rFonts w:ascii="Times New Roman" w:hAnsi="Times New Roman" w:cs="Times New Roman"/>
                <w:sz w:val="18"/>
                <w:szCs w:val="18"/>
                <w:b/>
                <w:bCs/>
              </w:rPr>
              <w:t xml:space="preserve">Parameter</w:t>
            </w:r>
          </w:p>
        </w:tc>
        <w:tc>
          <w:tcPr>
            <w:tcW w:w="2400" w:type="dxa"/>
            <w:shd w:val="clear" w:color="auto" w:fill="EDEDED"/>
            <w:tcMar>
              <w:top w:w="40" w:type="dxa"/>
              <w:left w:w="80" w:type="dxa"/>
              <w:bottom w:w="40" w:type="dxa"/>
              <w:right w:w="80" w:type="dxa"/>
            </w:tcMar>
            <w:vAlign w:val="center"/>
          </w:tcPr>
          <w:p w14:paraId="3A3C1FBE" w14:textId="77777777" w:rsidR="0090502D" w:rsidRDefault="00000000">
            <w:pPr>
              <w:jc w:val="center"/>
            </w:pPr>
            <w:r>
              <w:rPr>
                <w:rFonts w:ascii="Times New Roman" w:hAnsi="Times New Roman" w:cs="Times New Roman"/>
                <w:sz w:val="18"/>
                <w:szCs w:val="18"/>
                <w:b/>
                <w:bCs/>
              </w:rPr>
              <w:t xml:space="preserve">Value</w:t>
            </w:r>
          </w:p>
        </w:tc>
        <w:tc>
          <w:tcPr>
            <w:tcW w:w="2000" w:type="dxa"/>
            <w:shd w:val="clear" w:color="auto" w:fill="EDEDED"/>
            <w:tcMar>
              <w:top w:w="40" w:type="dxa"/>
              <w:left w:w="80" w:type="dxa"/>
              <w:bottom w:w="40" w:type="dxa"/>
              <w:right w:w="80" w:type="dxa"/>
            </w:tcMar>
            <w:vAlign w:val="center"/>
          </w:tcPr>
          <w:p w14:paraId="6C5242DD" w14:textId="77777777" w:rsidR="0090502D" w:rsidRDefault="00000000">
            <w:pPr>
              <w:jc w:val="center"/>
            </w:pPr>
            <w:r>
              <w:rPr>
                <w:rFonts w:ascii="Times New Roman" w:hAnsi="Times New Roman" w:cs="Times New Roman"/>
                <w:sz w:val="18"/>
                <w:szCs w:val="18"/>
                <w:b/>
                <w:bCs/>
              </w:rPr>
              <w:t xml:space="preserve">Parameter</w:t>
            </w:r>
          </w:p>
        </w:tc>
        <w:tc>
          <w:tcPr>
            <w:tcW w:w="2400" w:type="dxa"/>
            <w:shd w:val="clear" w:color="auto" w:fill="EDEDED"/>
            <w:tcMar>
              <w:top w:w="40" w:type="dxa"/>
              <w:left w:w="80" w:type="dxa"/>
              <w:bottom w:w="40" w:type="dxa"/>
              <w:right w:w="80" w:type="dxa"/>
            </w:tcMar>
            <w:vAlign w:val="center"/>
          </w:tcPr>
          <w:p w14:paraId="3888C5AC" w14:textId="77777777" w:rsidR="0090502D" w:rsidRDefault="00000000">
            <w:pPr>
              <w:jc w:val="center"/>
            </w:pPr>
            <w:r>
              <w:rPr>
                <w:rFonts w:ascii="Times New Roman" w:hAnsi="Times New Roman" w:cs="Times New Roman"/>
                <w:sz w:val="18"/>
                <w:szCs w:val="18"/>
                <w:b/>
                <w:bCs/>
              </w:rPr>
              <w:t xml:space="preserve">Value</w:t>
            </w:r>
          </w:p>
        </w:tc>
      </w:tr>
      <w:tr w:rsidR="0090502D" w14:paraId="03544174" w14:textId="77777777">
        <w:trPr>
          <w:cantSplit/>
        </w:trPr>
        <w:tc>
          <w:tcPr>
            <w:tcW w:w="2000" w:type="dxa"/>
            <w:tcMar>
              <w:top w:w="40" w:type="dxa"/>
              <w:left w:w="80" w:type="dxa"/>
              <w:bottom w:w="40" w:type="dxa"/>
              <w:right w:w="80" w:type="dxa"/>
            </w:tcMar>
            <w:vAlign w:val="center"/>
          </w:tcPr>
          <w:p w14:paraId="684A3869" w14:textId="77777777" w:rsidR="0090502D" w:rsidRDefault="00000000">
            <w:pPr>
              <w:jc w:val="left"/>
            </w:pPr>
            <w:r>
              <w:rPr>
                <w:rFonts w:ascii="Times New Roman" w:hAnsi="Times New Roman" w:cs="Times New Roman"/>
                <w:sz w:val="18"/>
                <w:szCs w:val="18"/>
              </w:rPr>
              <w:t xml:space="preserve">Edge-to-edge filters</w:t>
            </w:r>
          </w:p>
        </w:tc>
        <w:tc>
          <w:tcPr>
            <w:tcW w:w="2400" w:type="dxa"/>
            <w:tcMar>
              <w:top w:w="40" w:type="dxa"/>
              <w:left w:w="80" w:type="dxa"/>
              <w:bottom w:w="40" w:type="dxa"/>
              <w:right w:w="80" w:type="dxa"/>
            </w:tcMar>
            <w:vAlign w:val="center"/>
          </w:tcPr>
          <w:p w14:paraId="464A7257" w14:textId="77777777" w:rsidR="0090502D" w:rsidRDefault="00000000">
            <w:pPr>
              <w:jc w:val="center"/>
            </w:pPr>
            <w:r>
              <w:rPr>
                <w:rFonts w:ascii="Times New Roman" w:hAnsi="Times New Roman" w:cs="Times New Roman"/>
                <w:sz w:val="18"/>
                <w:szCs w:val="18"/>
              </w:rPr>
              <w:t xml:space="preserve">4</w:t>
            </w:r>
          </w:p>
        </w:tc>
        <w:tc>
          <w:tcPr>
            <w:tcW w:w="2000" w:type="dxa"/>
            <w:tcMar>
              <w:top w:w="40" w:type="dxa"/>
              <w:left w:w="80" w:type="dxa"/>
              <w:bottom w:w="40" w:type="dxa"/>
              <w:right w:w="80" w:type="dxa"/>
            </w:tcMar>
            <w:vAlign w:val="center"/>
          </w:tcPr>
          <w:p w14:paraId="0083C5EC" w14:textId="77777777" w:rsidR="0090502D" w:rsidRDefault="00000000">
            <w:pPr>
              <w:jc w:val="center"/>
            </w:pPr>
            <w:r>
              <w:rPr>
                <w:rFonts w:ascii="Times New Roman" w:hAnsi="Times New Roman" w:cs="Times New Roman"/>
                <w:sz w:val="18"/>
                <w:szCs w:val="18"/>
              </w:rPr>
              <w:t xml:space="preserve">Learning rate</w:t>
            </w:r>
          </w:p>
        </w:tc>
        <w:tc>
          <w:tcPr>
            <w:tcW w:w="2400" w:type="dxa"/>
            <w:tcMar>
              <w:top w:w="40" w:type="dxa"/>
              <w:left w:w="80" w:type="dxa"/>
              <w:bottom w:w="40" w:type="dxa"/>
              <w:right w:w="80" w:type="dxa"/>
            </w:tcMar>
            <w:vAlign w:val="center"/>
          </w:tcPr>
          <w:p w14:paraId="13515389" w14:textId="77777777" w:rsidR="0090502D" w:rsidRDefault="00000000">
            <w:pPr>
              <w:jc w:val="center"/>
            </w:pPr>
            <w:r>
              <w:rPr>
                <w:rFonts w:ascii="Times New Roman" w:hAnsi="Times New Roman" w:cs="Times New Roman"/>
                <w:sz w:val="18"/>
                <w:szCs w:val="18"/>
              </w:rPr>
              <w:t xml:space="preserve">1 × 10⁻⁴</w:t>
            </w:r>
          </w:p>
        </w:tc>
      </w:tr>
      <w:tr w:rsidR="0090502D" w14:paraId="214444E4" w14:textId="77777777">
        <w:trPr>
          <w:cantSplit/>
        </w:trPr>
        <w:tc>
          <w:tcPr>
            <w:tcW w:w="2000" w:type="dxa"/>
            <w:tcMar>
              <w:top w:w="40" w:type="dxa"/>
              <w:left w:w="80" w:type="dxa"/>
              <w:bottom w:w="40" w:type="dxa"/>
              <w:right w:w="80" w:type="dxa"/>
            </w:tcMar>
            <w:vAlign w:val="center"/>
          </w:tcPr>
          <w:p w14:paraId="109A6DB7" w14:textId="77777777" w:rsidR="0090502D" w:rsidRDefault="00000000">
            <w:pPr>
              <w:jc w:val="left"/>
            </w:pPr>
            <w:r>
              <w:rPr>
                <w:rFonts w:ascii="Times New Roman" w:hAnsi="Times New Roman" w:cs="Times New Roman"/>
                <w:sz w:val="18"/>
                <w:szCs w:val="18"/>
              </w:rPr>
              <w:t xml:space="preserve">Edge-to-node filters</w:t>
            </w:r>
          </w:p>
        </w:tc>
        <w:tc>
          <w:tcPr>
            <w:tcW w:w="2400" w:type="dxa"/>
            <w:tcMar>
              <w:top w:w="40" w:type="dxa"/>
              <w:left w:w="80" w:type="dxa"/>
              <w:bottom w:w="40" w:type="dxa"/>
              <w:right w:w="80" w:type="dxa"/>
            </w:tcMar>
            <w:vAlign w:val="center"/>
          </w:tcPr>
          <w:p w14:paraId="75FB2475" w14:textId="77777777" w:rsidR="0090502D" w:rsidRDefault="00000000">
            <w:pPr>
              <w:jc w:val="center"/>
            </w:pPr>
            <w:r>
              <w:rPr>
                <w:rFonts w:ascii="Times New Roman" w:hAnsi="Times New Roman" w:cs="Times New Roman"/>
                <w:sz w:val="18"/>
                <w:szCs w:val="18"/>
              </w:rPr>
              <w:t xml:space="preserve">8</w:t>
            </w:r>
          </w:p>
        </w:tc>
        <w:tc>
          <w:tcPr>
            <w:tcW w:w="2000" w:type="dxa"/>
            <w:tcMar>
              <w:top w:w="40" w:type="dxa"/>
              <w:left w:w="80" w:type="dxa"/>
              <w:bottom w:w="40" w:type="dxa"/>
              <w:right w:w="80" w:type="dxa"/>
            </w:tcMar>
            <w:vAlign w:val="center"/>
          </w:tcPr>
          <w:p w14:paraId="6BC56EC2" w14:textId="77777777" w:rsidR="0090502D" w:rsidRDefault="00000000">
            <w:pPr>
              <w:jc w:val="center"/>
            </w:pPr>
            <w:r>
              <w:rPr>
                <w:rFonts w:ascii="Times New Roman" w:hAnsi="Times New Roman" w:cs="Times New Roman"/>
                <w:sz w:val="18"/>
                <w:szCs w:val="18"/>
              </w:rPr>
              <w:t xml:space="preserve">Batch size</w:t>
            </w:r>
          </w:p>
        </w:tc>
        <w:tc>
          <w:tcPr>
            <w:tcW w:w="2400" w:type="dxa"/>
            <w:tcMar>
              <w:top w:w="40" w:type="dxa"/>
              <w:left w:w="80" w:type="dxa"/>
              <w:bottom w:w="40" w:type="dxa"/>
              <w:right w:w="80" w:type="dxa"/>
            </w:tcMar>
            <w:vAlign w:val="center"/>
          </w:tcPr>
          <w:p w14:paraId="6C8009F1" w14:textId="77777777" w:rsidR="0090502D" w:rsidRDefault="00000000">
            <w:pPr>
              <w:jc w:val="center"/>
            </w:pPr>
            <w:r>
              <w:rPr>
                <w:rFonts w:ascii="Times New Roman" w:hAnsi="Times New Roman" w:cs="Times New Roman"/>
                <w:sz w:val="18"/>
                <w:szCs w:val="18"/>
              </w:rPr>
              <w:t xml:space="preserve">32</w:t>
            </w:r>
          </w:p>
        </w:tc>
      </w:tr>
      <w:tr w:rsidR="0090502D" w14:paraId="564A35A7" w14:textId="77777777">
        <w:trPr>
          <w:cantSplit/>
        </w:trPr>
        <w:tc>
          <w:tcPr>
            <w:tcW w:w="2000" w:type="dxa"/>
            <w:tcMar>
              <w:top w:w="40" w:type="dxa"/>
              <w:left w:w="80" w:type="dxa"/>
              <w:bottom w:w="40" w:type="dxa"/>
              <w:right w:w="80" w:type="dxa"/>
            </w:tcMar>
            <w:vAlign w:val="center"/>
          </w:tcPr>
          <w:p w14:paraId="3D594882" w14:textId="77777777" w:rsidR="0090502D" w:rsidRDefault="00000000">
            <w:pPr>
              <w:jc w:val="left"/>
            </w:pPr>
            <w:r>
              <w:rPr>
                <w:rFonts w:ascii="Times New Roman" w:hAnsi="Times New Roman" w:cs="Times New Roman"/>
                <w:sz w:val="18"/>
                <w:szCs w:val="18"/>
              </w:rPr>
              <w:t xml:space="preserve">Node-to-graph filters</w:t>
            </w:r>
          </w:p>
        </w:tc>
        <w:tc>
          <w:tcPr>
            <w:tcW w:w="2400" w:type="dxa"/>
            <w:tcMar>
              <w:top w:w="40" w:type="dxa"/>
              <w:left w:w="80" w:type="dxa"/>
              <w:bottom w:w="40" w:type="dxa"/>
              <w:right w:w="80" w:type="dxa"/>
            </w:tcMar>
            <w:vAlign w:val="center"/>
          </w:tcPr>
          <w:p w14:paraId="69795A43" w14:textId="77777777" w:rsidR="0090502D" w:rsidRDefault="00000000">
            <w:pPr>
              <w:jc w:val="center"/>
            </w:pPr>
            <w:r>
              <w:rPr>
                <w:rFonts w:ascii="Times New Roman" w:hAnsi="Times New Roman" w:cs="Times New Roman"/>
                <w:sz w:val="18"/>
                <w:szCs w:val="18"/>
              </w:rPr>
              <w:t xml:space="preserve">8</w:t>
            </w:r>
          </w:p>
        </w:tc>
        <w:tc>
          <w:tcPr>
            <w:tcW w:w="2000" w:type="dxa"/>
            <w:tcMar>
              <w:top w:w="40" w:type="dxa"/>
              <w:left w:w="80" w:type="dxa"/>
              <w:bottom w:w="40" w:type="dxa"/>
              <w:right w:w="80" w:type="dxa"/>
            </w:tcMar>
            <w:vAlign w:val="center"/>
          </w:tcPr>
          <w:p w14:paraId="5675D3EF" w14:textId="77777777" w:rsidR="0090502D" w:rsidRDefault="00000000">
            <w:pPr>
              <w:jc w:val="center"/>
            </w:pPr>
            <w:r>
              <w:rPr>
                <w:rFonts w:ascii="Times New Roman" w:hAnsi="Times New Roman" w:cs="Times New Roman"/>
                <w:sz w:val="18"/>
                <w:szCs w:val="18"/>
              </w:rPr>
              <w:t xml:space="preserve">Maximum epochs</w:t>
            </w:r>
          </w:p>
        </w:tc>
        <w:tc>
          <w:tcPr>
            <w:tcW w:w="2400" w:type="dxa"/>
            <w:tcMar>
              <w:top w:w="40" w:type="dxa"/>
              <w:left w:w="80" w:type="dxa"/>
              <w:bottom w:w="40" w:type="dxa"/>
              <w:right w:w="80" w:type="dxa"/>
            </w:tcMar>
            <w:vAlign w:val="center"/>
          </w:tcPr>
          <w:p w14:paraId="7E21648C" w14:textId="77777777" w:rsidR="0090502D" w:rsidRDefault="00000000">
            <w:pPr>
              <w:jc w:val="center"/>
            </w:pPr>
            <w:r>
              <w:rPr>
                <w:rFonts w:ascii="Times New Roman" w:hAnsi="Times New Roman" w:cs="Times New Roman"/>
                <w:sz w:val="18"/>
                <w:szCs w:val="18"/>
              </w:rPr>
              <w:t xml:space="preserve">300</w:t>
            </w:r>
          </w:p>
        </w:tc>
      </w:tr>
      <w:tr w:rsidR="0090502D" w14:paraId="59F1EF0D" w14:textId="77777777">
        <w:trPr>
          <w:cantSplit/>
        </w:trPr>
        <w:tc>
          <w:tcPr>
            <w:tcW w:w="2000" w:type="dxa"/>
            <w:tcMar>
              <w:top w:w="40" w:type="dxa"/>
              <w:left w:w="80" w:type="dxa"/>
              <w:bottom w:w="40" w:type="dxa"/>
              <w:right w:w="80" w:type="dxa"/>
            </w:tcMar>
            <w:vAlign w:val="center"/>
          </w:tcPr>
          <w:p w14:paraId="4ED77359" w14:textId="77777777" w:rsidR="0090502D" w:rsidRDefault="00000000">
            <w:pPr>
              <w:jc w:val="left"/>
            </w:pPr>
            <w:r>
              <w:rPr>
                <w:rFonts w:ascii="Times New Roman" w:hAnsi="Times New Roman" w:cs="Times New Roman"/>
                <w:sz w:val="18"/>
                <w:szCs w:val="18"/>
              </w:rPr>
              <w:t xml:space="preserve">Final dropout</w:t>
            </w:r>
          </w:p>
        </w:tc>
        <w:tc>
          <w:tcPr>
            <w:tcW w:w="2400" w:type="dxa"/>
            <w:tcMar>
              <w:top w:w="40" w:type="dxa"/>
              <w:left w:w="80" w:type="dxa"/>
              <w:bottom w:w="40" w:type="dxa"/>
              <w:right w:w="80" w:type="dxa"/>
            </w:tcMar>
            <w:vAlign w:val="center"/>
          </w:tcPr>
          <w:p w14:paraId="5ABAAF89" w14:textId="77777777" w:rsidR="0090502D" w:rsidRDefault="00000000">
            <w:pPr>
              <w:jc w:val="center"/>
            </w:pPr>
            <w:r>
              <w:rPr>
                <w:rFonts w:ascii="Times New Roman" w:hAnsi="Times New Roman" w:cs="Times New Roman"/>
                <w:sz w:val="18"/>
                <w:szCs w:val="18"/>
              </w:rPr>
              <w:t xml:space="preserve">0.7</w:t>
            </w:r>
          </w:p>
        </w:tc>
        <w:tc>
          <w:tcPr>
            <w:tcW w:w="2000" w:type="dxa"/>
            <w:tcMar>
              <w:top w:w="40" w:type="dxa"/>
              <w:left w:w="80" w:type="dxa"/>
              <w:bottom w:w="40" w:type="dxa"/>
              <w:right w:w="80" w:type="dxa"/>
            </w:tcMar>
            <w:vAlign w:val="center"/>
          </w:tcPr>
          <w:p w14:paraId="6761B310" w14:textId="77777777" w:rsidR="0090502D" w:rsidRDefault="00000000">
            <w:pPr>
              <w:jc w:val="center"/>
            </w:pPr>
            <w:r>
              <w:rPr>
                <w:rFonts w:ascii="Times New Roman" w:hAnsi="Times New Roman" w:cs="Times New Roman"/>
                <w:sz w:val="18"/>
                <w:szCs w:val="18"/>
              </w:rPr>
              <w:t xml:space="preserve">Patience</w:t>
            </w:r>
          </w:p>
        </w:tc>
        <w:tc>
          <w:tcPr>
            <w:tcW w:w="2400" w:type="dxa"/>
            <w:tcMar>
              <w:top w:w="40" w:type="dxa"/>
              <w:left w:w="80" w:type="dxa"/>
              <w:bottom w:w="40" w:type="dxa"/>
              <w:right w:w="80" w:type="dxa"/>
            </w:tcMar>
            <w:vAlign w:val="center"/>
          </w:tcPr>
          <w:p w14:paraId="40509A3A" w14:textId="77777777" w:rsidR="0090502D" w:rsidRDefault="00000000">
            <w:pPr>
              <w:jc w:val="center"/>
            </w:pPr>
            <w:r>
              <w:rPr>
                <w:rFonts w:ascii="Times New Roman" w:hAnsi="Times New Roman" w:cs="Times New Roman"/>
                <w:sz w:val="18"/>
                <w:szCs w:val="18"/>
              </w:rPr>
              <w:t xml:space="preserve">25</w:t>
            </w:r>
          </w:p>
        </w:tc>
      </w:tr>
      <w:tr w:rsidR="0090502D" w14:paraId="0B80C053" w14:textId="77777777">
        <w:trPr>
          <w:cantSplit/>
        </w:trPr>
        <w:tc>
          <w:tcPr>
            <w:tcW w:w="2000" w:type="dxa"/>
            <w:tcMar>
              <w:top w:w="40" w:type="dxa"/>
              <w:left w:w="80" w:type="dxa"/>
              <w:bottom w:w="40" w:type="dxa"/>
              <w:right w:w="80" w:type="dxa"/>
            </w:tcMar>
            <w:vAlign w:val="center"/>
          </w:tcPr>
          <w:p w14:paraId="58902BC0" w14:textId="77777777" w:rsidR="0090502D" w:rsidRDefault="00000000">
            <w:pPr>
              <w:jc w:val="left"/>
            </w:pPr>
            <w:r>
              <w:rPr>
                <w:rFonts w:ascii="Times New Roman" w:hAnsi="Times New Roman" w:cs="Times New Roman"/>
                <w:sz w:val="18"/>
                <w:szCs w:val="18"/>
              </w:rPr>
              <w:t xml:space="preserve">Intermediate dropout</w:t>
            </w:r>
          </w:p>
        </w:tc>
        <w:tc>
          <w:tcPr>
            <w:tcW w:w="2400" w:type="dxa"/>
            <w:tcMar>
              <w:top w:w="40" w:type="dxa"/>
              <w:left w:w="80" w:type="dxa"/>
              <w:bottom w:w="40" w:type="dxa"/>
              <w:right w:w="80" w:type="dxa"/>
            </w:tcMar>
            <w:vAlign w:val="center"/>
          </w:tcPr>
          <w:p w14:paraId="2EBFB5C5" w14:textId="77777777" w:rsidR="0090502D" w:rsidRDefault="00000000">
            <w:pPr>
              <w:jc w:val="center"/>
            </w:pPr>
            <w:r>
              <w:rPr>
                <w:rFonts w:ascii="Times New Roman" w:hAnsi="Times New Roman" w:cs="Times New Roman"/>
                <w:sz w:val="18"/>
                <w:szCs w:val="18"/>
              </w:rPr>
              <w:t xml:space="preserve">0.6</w:t>
            </w:r>
          </w:p>
        </w:tc>
        <w:tc>
          <w:tcPr>
            <w:tcW w:w="2000" w:type="dxa"/>
            <w:tcMar>
              <w:top w:w="40" w:type="dxa"/>
              <w:left w:w="80" w:type="dxa"/>
              <w:bottom w:w="40" w:type="dxa"/>
              <w:right w:w="80" w:type="dxa"/>
            </w:tcMar>
            <w:vAlign w:val="center"/>
          </w:tcPr>
          <w:p w14:paraId="181892AD" w14:textId="77777777" w:rsidR="0090502D" w:rsidRDefault="00000000">
            <w:pPr>
              <w:jc w:val="center"/>
            </w:pPr>
            <w:r>
              <w:rPr>
                <w:rFonts w:ascii="Times New Roman" w:hAnsi="Times New Roman" w:cs="Times New Roman"/>
                <w:sz w:val="18"/>
                <w:szCs w:val="18"/>
              </w:rPr>
              <w:t xml:space="preserve">Early-stopping monitor</w:t>
            </w:r>
          </w:p>
        </w:tc>
        <w:tc>
          <w:tcPr>
            <w:tcW w:w="2400" w:type="dxa"/>
            <w:tcMar>
              <w:top w:w="40" w:type="dxa"/>
              <w:left w:w="80" w:type="dxa"/>
              <w:bottom w:w="40" w:type="dxa"/>
              <w:right w:w="80" w:type="dxa"/>
            </w:tcMar>
            <w:vAlign w:val="center"/>
          </w:tcPr>
          <w:p w14:paraId="61CF6D5F" w14:textId="77777777" w:rsidR="0090502D" w:rsidRDefault="00000000">
            <w:pPr>
              <w:jc w:val="center"/>
            </w:pPr>
            <w:r>
              <w:rPr>
                <w:rFonts w:ascii="Times New Roman" w:hAnsi="Times New Roman" w:cs="Times New Roman"/>
                <w:sz w:val="18"/>
                <w:szCs w:val="18"/>
              </w:rPr>
              <w:t xml:space="preserve">val_loss</w:t>
            </w:r>
          </w:p>
        </w:tc>
      </w:tr>
      <w:tr w:rsidR="0090502D" w14:paraId="3B5CC580" w14:textId="77777777">
        <w:trPr>
          <w:cantSplit/>
        </w:trPr>
        <w:tc>
          <w:tcPr>
            <w:tcW w:w="2000" w:type="dxa"/>
            <w:tcMar>
              <w:top w:w="40" w:type="dxa"/>
              <w:left w:w="80" w:type="dxa"/>
              <w:bottom w:w="40" w:type="dxa"/>
              <w:right w:w="80" w:type="dxa"/>
            </w:tcMar>
            <w:vAlign w:val="center"/>
          </w:tcPr>
          <w:p w14:paraId="270F26EB" w14:textId="77777777" w:rsidR="0090502D" w:rsidRDefault="00000000">
            <w:pPr>
              <w:jc w:val="left"/>
            </w:pPr>
            <w:r>
              <w:rPr>
                <w:rFonts w:ascii="Times New Roman" w:hAnsi="Times New Roman" w:cs="Times New Roman"/>
                <w:sz w:val="18"/>
                <w:szCs w:val="18"/>
              </w:rPr>
              <w:t xml:space="preserve">LeakyReLU negative slope</w:t>
            </w:r>
          </w:p>
        </w:tc>
        <w:tc>
          <w:tcPr>
            <w:tcW w:w="2400" w:type="dxa"/>
            <w:tcMar>
              <w:top w:w="40" w:type="dxa"/>
              <w:left w:w="80" w:type="dxa"/>
              <w:bottom w:w="40" w:type="dxa"/>
              <w:right w:w="80" w:type="dxa"/>
            </w:tcMar>
            <w:vAlign w:val="center"/>
          </w:tcPr>
          <w:p w14:paraId="04518817" w14:textId="77777777" w:rsidR="0090502D" w:rsidRDefault="00000000">
            <w:pPr>
              <w:jc w:val="center"/>
            </w:pPr>
            <w:r>
              <w:rPr>
                <w:rFonts w:ascii="Times New Roman" w:hAnsi="Times New Roman" w:cs="Times New Roman"/>
                <w:sz w:val="18"/>
                <w:szCs w:val="18"/>
              </w:rPr>
              <w:t xml:space="preserve">0.33</w:t>
            </w:r>
          </w:p>
        </w:tc>
        <w:tc>
          <w:tcPr>
            <w:tcW w:w="2000" w:type="dxa"/>
            <w:tcMar>
              <w:top w:w="40" w:type="dxa"/>
              <w:left w:w="80" w:type="dxa"/>
              <w:bottom w:w="40" w:type="dxa"/>
              <w:right w:w="80" w:type="dxa"/>
            </w:tcMar>
            <w:vAlign w:val="center"/>
          </w:tcPr>
          <w:p w14:paraId="10F14674" w14:textId="77777777" w:rsidR="0090502D" w:rsidRDefault="00000000">
            <w:pPr>
              <w:jc w:val="center"/>
            </w:pPr>
            <w:r>
              <w:rPr>
                <w:rFonts w:ascii="Times New Roman" w:hAnsi="Times New Roman" w:cs="Times New Roman"/>
                <w:sz w:val="18"/>
                <w:szCs w:val="18"/>
              </w:rPr>
              <w:t xml:space="preserve">min_delta</w:t>
            </w:r>
          </w:p>
        </w:tc>
        <w:tc>
          <w:tcPr>
            <w:tcW w:w="2400" w:type="dxa"/>
            <w:tcMar>
              <w:top w:w="40" w:type="dxa"/>
              <w:left w:w="80" w:type="dxa"/>
              <w:bottom w:w="40" w:type="dxa"/>
              <w:right w:w="80" w:type="dxa"/>
            </w:tcMar>
            <w:vAlign w:val="center"/>
          </w:tcPr>
          <w:p w14:paraId="1B428729" w14:textId="77777777" w:rsidR="0090502D" w:rsidRDefault="00000000">
            <w:pPr>
              <w:jc w:val="center"/>
            </w:pPr>
            <w:r>
              <w:rPr>
                <w:rFonts w:ascii="Times New Roman" w:hAnsi="Times New Roman" w:cs="Times New Roman"/>
                <w:sz w:val="18"/>
                <w:szCs w:val="18"/>
              </w:rPr>
              <w:t xml:space="preserve">1 × 10⁻⁵</w:t>
            </w:r>
          </w:p>
        </w:tc>
      </w:tr>
      <w:tr w:rsidR="0090502D" w14:paraId="4267762B" w14:textId="77777777">
        <w:trPr>
          <w:cantSplit/>
        </w:trPr>
        <w:tc>
          <w:tcPr>
            <w:tcW w:w="2000" w:type="dxa"/>
            <w:tcMar>
              <w:top w:w="40" w:type="dxa"/>
              <w:left w:w="80" w:type="dxa"/>
              <w:bottom w:w="40" w:type="dxa"/>
              <w:right w:w="80" w:type="dxa"/>
            </w:tcMar>
            <w:vAlign w:val="center"/>
          </w:tcPr>
          <w:p w14:paraId="133B1E3B" w14:textId="77777777" w:rsidR="0090502D" w:rsidRDefault="00000000">
            <w:pPr>
              <w:jc w:val="left"/>
            </w:pPr>
            <w:r>
              <w:rPr>
                <w:rFonts w:ascii="Times New Roman" w:hAnsi="Times New Roman" w:cs="Times New Roman"/>
                <w:sz w:val="18"/>
                <w:szCs w:val="18"/>
              </w:rPr>
              <w:t xml:space="preserve">L2 regularization</w:t>
            </w:r>
          </w:p>
        </w:tc>
        <w:tc>
          <w:tcPr>
            <w:tcW w:w="2400" w:type="dxa"/>
            <w:tcMar>
              <w:top w:w="40" w:type="dxa"/>
              <w:left w:w="80" w:type="dxa"/>
              <w:bottom w:w="40" w:type="dxa"/>
              <w:right w:w="80" w:type="dxa"/>
            </w:tcMar>
            <w:vAlign w:val="center"/>
          </w:tcPr>
          <w:p w14:paraId="0195E4D7" w14:textId="77777777" w:rsidR="0090502D" w:rsidRDefault="00000000">
            <w:pPr>
              <w:jc w:val="center"/>
            </w:pPr>
            <w:r>
              <w:rPr>
                <w:rFonts w:ascii="Times New Roman" w:hAnsi="Times New Roman" w:cs="Times New Roman"/>
                <w:sz w:val="18"/>
                <w:szCs w:val="18"/>
              </w:rPr>
              <w:t xml:space="preserve">0.05</w:t>
            </w:r>
          </w:p>
        </w:tc>
        <w:tc>
          <w:tcPr>
            <w:tcW w:w="2000" w:type="dxa"/>
            <w:tcMar>
              <w:top w:w="40" w:type="dxa"/>
              <w:left w:w="80" w:type="dxa"/>
              <w:bottom w:w="40" w:type="dxa"/>
              <w:right w:w="80" w:type="dxa"/>
            </w:tcMar>
            <w:vAlign w:val="center"/>
          </w:tcPr>
          <w:p w14:paraId="17B5CE9A" w14:textId="77777777" w:rsidR="0090502D" w:rsidRDefault="00000000">
            <w:pPr>
              <w:jc w:val="center"/>
            </w:pPr>
            <w:r>
              <w:rPr>
                <w:rFonts w:ascii="Times New Roman" w:hAnsi="Times New Roman" w:cs="Times New Roman"/>
                <w:sz w:val="18"/>
                <w:szCs w:val="18"/>
              </w:rPr>
              <w:t xml:space="preserve">Inner validation fraction</w:t>
            </w:r>
          </w:p>
        </w:tc>
        <w:tc>
          <w:tcPr>
            <w:tcW w:w="2400" w:type="dxa"/>
            <w:tcMar>
              <w:top w:w="40" w:type="dxa"/>
              <w:left w:w="80" w:type="dxa"/>
              <w:bottom w:w="40" w:type="dxa"/>
              <w:right w:w="80" w:type="dxa"/>
            </w:tcMar>
            <w:vAlign w:val="center"/>
          </w:tcPr>
          <w:p w14:paraId="2F60C3D3" w14:textId="77777777" w:rsidR="0090502D" w:rsidRDefault="00000000">
            <w:pPr>
              <w:jc w:val="center"/>
            </w:pPr>
            <w:r>
              <w:rPr>
                <w:rFonts w:ascii="Times New Roman" w:hAnsi="Times New Roman" w:cs="Times New Roman"/>
                <w:sz w:val="18"/>
                <w:szCs w:val="18"/>
              </w:rPr>
              <w:t xml:space="preserve">0.15</w:t>
            </w:r>
          </w:p>
        </w:tc>
      </w:tr>
      <w:tr w:rsidR="0090502D" w14:paraId="78C8BE5B" w14:textId="77777777">
        <w:trPr>
          <w:cantSplit/>
        </w:trPr>
        <w:tc>
          <w:tcPr>
            <w:tcW w:w="2000" w:type="dxa"/>
            <w:tcMar>
              <w:top w:w="40" w:type="dxa"/>
              <w:left w:w="80" w:type="dxa"/>
              <w:bottom w:w="40" w:type="dxa"/>
              <w:right w:w="80" w:type="dxa"/>
            </w:tcMar>
            <w:vAlign w:val="center"/>
          </w:tcPr>
          <w:p w14:paraId="6197EDFB" w14:textId="77777777" w:rsidR="0090502D" w:rsidRDefault="00000000">
            <w:pPr>
              <w:jc w:val="left"/>
            </w:pPr>
            <w:r>
              <w:rPr>
                <w:rFonts w:ascii="Times New Roman" w:hAnsi="Times New Roman" w:cs="Times New Roman"/>
                <w:sz w:val="18"/>
                <w:szCs w:val="18"/>
              </w:rPr>
              <w:t xml:space="preserve">Optimizer</w:t>
            </w:r>
          </w:p>
        </w:tc>
        <w:tc>
          <w:tcPr>
            <w:tcW w:w="2400" w:type="dxa"/>
            <w:tcMar>
              <w:top w:w="40" w:type="dxa"/>
              <w:left w:w="80" w:type="dxa"/>
              <w:bottom w:w="40" w:type="dxa"/>
              <w:right w:w="80" w:type="dxa"/>
            </w:tcMar>
            <w:vAlign w:val="center"/>
          </w:tcPr>
          <w:p w14:paraId="41331D38" w14:textId="77777777" w:rsidR="0090502D" w:rsidRDefault="00000000">
            <w:pPr>
              <w:jc w:val="center"/>
            </w:pPr>
            <w:r>
              <w:rPr>
                <w:rFonts w:ascii="Times New Roman" w:hAnsi="Times New Roman" w:cs="Times New Roman"/>
                <w:sz w:val="18"/>
                <w:szCs w:val="18"/>
              </w:rPr>
              <w:t xml:space="preserve">Adam</w:t>
            </w:r>
          </w:p>
        </w:tc>
        <w:tc>
          <w:tcPr>
            <w:tcW w:w="2000" w:type="dxa"/>
            <w:tcMar>
              <w:top w:w="40" w:type="dxa"/>
              <w:left w:w="80" w:type="dxa"/>
              <w:bottom w:w="40" w:type="dxa"/>
              <w:right w:w="80" w:type="dxa"/>
            </w:tcMar>
            <w:vAlign w:val="center"/>
          </w:tcPr>
          <w:p w14:paraId="404C3A6B" w14:textId="77777777" w:rsidR="0090502D" w:rsidRDefault="00000000">
            <w:pPr>
              <w:jc w:val="center"/>
            </w:pPr>
            <w:r>
              <w:rPr>
                <w:rFonts w:ascii="Times New Roman" w:hAnsi="Times New Roman" w:cs="Times New Roman"/>
                <w:sz w:val="18"/>
                <w:szCs w:val="18"/>
              </w:rPr>
              <w:t xml:space="preserve">Seed</w:t>
            </w:r>
          </w:p>
        </w:tc>
        <w:tc>
          <w:tcPr>
            <w:tcW w:w="2400" w:type="dxa"/>
            <w:tcMar>
              <w:top w:w="40" w:type="dxa"/>
              <w:left w:w="80" w:type="dxa"/>
              <w:bottom w:w="40" w:type="dxa"/>
              <w:right w:w="80" w:type="dxa"/>
            </w:tcMar>
            <w:vAlign w:val="center"/>
          </w:tcPr>
          <w:p w14:paraId="065E9520" w14:textId="77777777" w:rsidR="0090502D" w:rsidRDefault="00000000">
            <w:pPr>
              <w:jc w:val="center"/>
            </w:pPr>
            <w:r>
              <w:rPr>
                <w:rFonts w:ascii="Times New Roman" w:hAnsi="Times New Roman" w:cs="Times New Roman"/>
                <w:sz w:val="18"/>
                <w:szCs w:val="18"/>
              </w:rPr>
              <w:t xml:space="preserve">42</w:t>
            </w:r>
          </w:p>
        </w:tc>
      </w:tr>
      <w:tr w:rsidR="0090502D" w14:paraId="776A59C3" w14:textId="77777777">
        <w:trPr>
          <w:cantSplit/>
        </w:trPr>
        <w:tc>
          <w:tcPr>
            <w:tcW w:w="2000" w:type="dxa"/>
            <w:tcMar>
              <w:top w:w="40" w:type="dxa"/>
              <w:left w:w="80" w:type="dxa"/>
              <w:bottom w:w="40" w:type="dxa"/>
              <w:right w:w="80" w:type="dxa"/>
            </w:tcMar>
            <w:vAlign w:val="center"/>
          </w:tcPr>
          <w:p w14:paraId="122014BE" w14:textId="77777777" w:rsidR="0090502D" w:rsidRDefault="00000000">
            <w:pPr>
              <w:jc w:val="left"/>
            </w:pPr>
            <w:r>
              <w:rPr>
                <w:rFonts w:ascii="Times New Roman" w:hAnsi="Times New Roman" w:cs="Times New Roman"/>
                <w:sz w:val="18"/>
                <w:szCs w:val="18"/>
              </w:rPr>
              <w:t xml:space="preserve">Loss function</w:t>
            </w:r>
          </w:p>
        </w:tc>
        <w:tc>
          <w:tcPr>
            <w:tcW w:w="2400" w:type="dxa"/>
            <w:tcMar>
              <w:top w:w="40" w:type="dxa"/>
              <w:left w:w="80" w:type="dxa"/>
              <w:bottom w:w="40" w:type="dxa"/>
              <w:right w:w="80" w:type="dxa"/>
            </w:tcMar>
            <w:vAlign w:val="center"/>
          </w:tcPr>
          <w:p w14:paraId="0286622A" w14:textId="77777777" w:rsidR="0090502D" w:rsidRDefault="00000000">
            <w:pPr>
              <w:jc w:val="center"/>
            </w:pPr>
            <w:r>
              <w:rPr>
                <w:rFonts w:ascii="Times New Roman" w:hAnsi="Times New Roman" w:cs="Times New Roman"/>
                <w:sz w:val="18"/>
                <w:szCs w:val="18"/>
              </w:rPr>
              <w:t xml:space="preserve">Binary cross-entropy</w:t>
            </w:r>
          </w:p>
        </w:tc>
        <w:tc>
          <w:tcPr>
            <w:tcW w:w="2000" w:type="dxa"/>
            <w:tcMar>
              <w:top w:w="40" w:type="dxa"/>
              <w:left w:w="80" w:type="dxa"/>
              <w:bottom w:w="40" w:type="dxa"/>
              <w:right w:w="80" w:type="dxa"/>
            </w:tcMar>
            <w:vAlign w:val="center"/>
          </w:tcPr>
          <w:p w14:paraId="400B1168" w14:textId="77777777" w:rsidR="0090502D" w:rsidRDefault="00000000">
            <w:pPr>
              <w:jc w:val="center"/>
            </w:pPr>
            <w:r>
              <w:rPr>
                <w:rFonts w:ascii="Times New Roman" w:hAnsi="Times New Roman" w:cs="Times New Roman"/>
                <w:sz w:val="18"/>
                <w:szCs w:val="18"/>
              </w:rPr>
              <w:t xml:space="preserve">Numerical precision</w:t>
            </w:r>
          </w:p>
        </w:tc>
        <w:tc>
          <w:tcPr>
            <w:tcW w:w="2400" w:type="dxa"/>
            <w:tcMar>
              <w:top w:w="40" w:type="dxa"/>
              <w:left w:w="80" w:type="dxa"/>
              <w:bottom w:w="40" w:type="dxa"/>
              <w:right w:w="80" w:type="dxa"/>
            </w:tcMar>
            <w:vAlign w:val="center"/>
          </w:tcPr>
          <w:p w14:paraId="6691B65D" w14:textId="77777777" w:rsidR="0090502D" w:rsidRDefault="00000000">
            <w:pPr>
              <w:jc w:val="center"/>
            </w:pPr>
            <w:r>
              <w:rPr>
                <w:rFonts w:ascii="Times New Roman" w:hAnsi="Times New Roman" w:cs="Times New Roman"/>
                <w:sz w:val="18"/>
                <w:szCs w:val="18"/>
              </w:rPr>
              <w:t xml:space="preserve">FP32</w:t>
            </w:r>
          </w:p>
        </w:tc>
      </w:tr>
    </w:tbl>
    <w:p w14:paraId="69CD0402" w14:textId="77777777" w:rsidR="0090502D" w:rsidRDefault="00000000">
      <w:pPr>
        <w:pStyle w:val="Prrafodelista"/>
        <w:spacing w:before="90" w:after="260"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Table 3. Reference BrainNetCNN training configuration, held identical across the four sites, the four ROI panels, and the representation and windowing sensitivity conditions of Section 2.6.</w:t>
      </w:r>
    </w:p>
    <w:p w14:paraId="2EC02F52" w14:textId="77777777" w:rsidR="0090502D" w:rsidRDefault="00000000">
      <w:pPr>
        <w:pStyle w:val="Prrafodelista"/>
        <w:spacing w:before="240" w:after="160"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The LSTM sensitivity condition (Section 3.3) uses 128 hidden units, dropout set to 0.0, and a single-direction (non-bidirectional) layer in place of the edge-to-edge/edge-to-node/dense stack of Table 3; it is trained with the same learning rate, batch size, epoch ceiling, patience, and seed. The logistic-regression baseline (Section 3.3) uses L2-regularized logistic regression with a fixed regularization strength (C = 1.0, no hyperparameter search) and features standardized with a scaler fit only on the training subjects of each fold; the epoch- and gradient-based parameters of Table 3 do not apply to it.</w:t>
      </w:r>
    </w:p>
    <w:p w14:paraId="4F2D10CF" w14:textId="77777777" w:rsidR="0090502D" w:rsidRDefault="00000000">
      <w:pPr>
        <w:pStyle w:val="Prrafodelista"/>
        <w:spacing w:before="240" w:after="160"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Five dimensions were evaluated to test the robustness of the estimates, each relative to a within-site reference: (1) the size of the ROI panel — 18, 39, and 116 regions against the 12-region panel, at the four sites; (2) the signal representation — a single static connectivity matrix in place of the windowed series, at the four sites; (3) the model architecture — a 128-unit long short-term memory (LSTM) network in place of BrainNetCNN, restricted to NYU and Peking, which give the narrowest primary comparison intervals; (4) the window length and step, evaluated relative to the 120-s/12-s reference and restricted to NYU and Peking — a 140-s window with a 12-s step, and a 120-s window with a 24-s step; each contrast changes one configured windowing parameter while holding the other fixed, and downstream quantities such as overlap, number of windows, and model capacity may also change; and (5) the learning algorithm — an L2-regularized logistic regression in place of BrainNetCNN, at the four sites and the four ROI panels.</w:t>
      </w:r>
    </w:p>
    <w:p w14:paraId="1E6A48C7" w14:textId="77777777" w:rsidR="0090502D" w:rsidRDefault="00000000">
      <w:pPr>
        <w:pStyle w:val="Prrafodelista"/>
        <w:spacing w:before="240" w:after="160"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Some of these comparisons change more than one component at once. The logistic-regression comparisons are matched against BrainNetCNN on representation only at 12 ROIs, where a static comparator exists; at 18, 39, and 116 ROIs the comparator is instead the windowed BrainNetCNN run of the same panel, so representation and algorithm change together, and those comparisons are not read as isolating the algorithm alone.</w:t>
      </w:r>
    </w:p>
    <w:p w14:paraId="3F23B443" w14:textId="77777777" w:rsidR="0090502D" w:rsidRDefault="00000000">
      <w:pPr>
        <w:pStyle w:val="Prrafodelista"/>
        <w:numPr>
          <w:ilvl w:val="1"/>
          <w:numId w:val="7"/>
        </w:numPr>
        <w:spacing w:before="24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Statistical Analysis</w:t>
      </w:r>
    </w:p>
    <w:p w14:paraId="664836A7" w14:textId="77777777" w:rsidR="0090502D" w:rsidRDefault="00000000">
      <w:pPr>
        <w:pStyle w:val="Prrafodelista"/>
        <w:spacing w:before="240" w:after="160"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The primary metric is the AUC of the out-of-fold predictions, aggregated by repetition: within each of the five repetitions the predictions of the ten outer folds are pooled, the AUC is computed over all subjects of the site, and the five results are averaged. Aggregation by repetition was used to avoid the discreteness and high variability of fold-level AUC estimates in the small external folds, which contained between three and eighteen subjects. The secondary metrics are balanced accuracy, macro F1, sensitivity, and specificity; simple accuracy is retained only as an audit metric. Secondary threshold-dependent metrics were computed using a fixed probability threshold of 0.5, without threshold optimization.</w:t>
      </w:r>
    </w:p>
    <w:p w14:paraId="32108022" w14:textId="77777777" w:rsidR="0090502D" w:rsidRDefault="00000000">
      <w:pPr>
        <w:pStyle w:val="Prrafodelista"/>
        <w:spacing w:before="240" w:after="160"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AUC was chosen as the primary metric because it evaluates ranking performance across decision thresholds without requiring a fixed operating point that this study has no clinical basis for choosing, and because it is less directly driven by class prevalence than accuracy; class balance ranges from 87:90 in NYU to 109:74 in Peking.</w:t>
      </w:r>
    </w:p>
    <w:p w14:paraId="7D5E236B" w14:textId="77777777" w:rsidR="0090502D" w:rsidRDefault="00000000">
      <w:pPr>
        <w:pStyle w:val="Prrafodelista"/>
        <w:spacing w:before="240" w:after="160"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Uncertainty was quantified by bootstrap resampling of subjects with replacement, stratified by class to preserve the proportion of cases and controls at each site. Within each comparison the same resampled subjects are applied to both conditions and to the five repetitions, which makes the difference paired. Interval limits are the 2.5th and 97.5th percentiles of the resampling distribution, obtained with the NumPy PCG64 generator under seed 42, reset for each comparison. All bootstrap confidence intervals were calculated using 10,000 class-stratified subject-level resamples. Sensitivity contrasts were exploratory. Their pointwise confidence intervals were not adjusted for multiplicity and were not used for formal superiority, equivalence, or non-inferiority testing.</w:t>
      </w:r>
    </w:p>
    <w:p w14:paraId="28798849" w14:textId="77777777" w:rsidR="0090502D" w:rsidRDefault="00000000">
      <w:pPr>
        <w:pStyle w:val="Prrafodelista"/>
        <w:spacing w:before="240" w:after="160"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The intervals are conditional on the existing predictions, models, and partitions: they cover the variability of subject sampling but not that of retraining or of new partitions, and the estimand is the repeated cross-validation pipeline as a whole rather than a single final model. No non-inferiority margin was prespecified, so the analysis locates differences and their precision without issuing verdicts of equivalence, non-inferiority, or superiority. No analysis of variance or post-hoc test is reported, because folds and repetitions share subjects and training data and are not the independent replicates such tests assume.</w:t>
      </w:r>
    </w:p>
    <w:p w14:paraId="1ECC41B7" w14:textId="77777777" w:rsidR="0090502D" w:rsidRDefault="00000000">
      <w:pPr>
        <w:pStyle w:val="Prrafodelista"/>
        <w:numPr>
          <w:ilvl w:val="1"/>
          <w:numId w:val="7"/>
        </w:numPr>
        <w:spacing w:before="24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Ethical Considerations</w:t>
      </w:r>
    </w:p>
    <w:p w14:paraId="7CE4B2BC" w14:textId="77777777" w:rsidR="0090502D" w:rsidRDefault="00000000">
      <w:pPr>
        <w:pStyle w:val="Prrafodelista"/>
        <w:spacing w:before="240" w:after="160"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This study used anonymized data from the public ADHD-200 repository (ADHD-200 Consortium, 2011), access to which is subject to registration and to the ADHD-200/INDI terms of use. The data were originally collected under protocols approved by the ethics committees of the participating institutions and with informed consent from participants or their legal guardians at each of the four sites. As a secondary analysis of retrospective, de-identified data, it required no new interaction with the subjects and no additional consent procedures, and no attempt was made to re-identify participants.</w:t>
      </w:r>
    </w:p>
    <w:p w14:paraId="1FEFF7CA" w14:textId="77777777" w:rsidR="0090502D" w:rsidRDefault="00000000">
      <w:pPr>
        <w:pStyle w:val="Prrafodelista"/>
        <w:numPr>
          <w:ilvl w:val="0"/>
          <w:numId w:val="7"/>
        </w:numPr>
        <w:spacing w:before="360" w:after="160" w:line="360" w:lineRule="auto"/>
        <w:ind w:left="0"/>
        <w:jc w:val="both"/>
        <w:rPr>
          <w:rFonts w:ascii="Times New Roman" w:hAnsi="Times New Roman" w:cs="Times New Roman"/>
          <w:b/>
          <w:bCs/>
          <w:sz w:val="26"/>
          <w:szCs w:val="26"/>
        </w:rPr>
      </w:pPr>
      <w:r>
        <w:rPr>
          <w:rFonts w:ascii="Times New Roman" w:hAnsi="Times New Roman" w:cs="Times New Roman"/>
          <w:b/>
          <w:bCs/>
          <w:sz w:val="26"/>
          <w:szCs w:val="26"/>
        </w:rPr>
        <w:t xml:space="preserve">Results</w:t>
      </w:r>
    </w:p>
    <w:p w14:paraId="488FE403" w14:textId="77777777" w:rsidR="0090502D" w:rsidRDefault="00000000">
      <w:pPr>
        <w:pStyle w:val="Prrafodelista"/>
        <w:numPr>
          <w:ilvl w:val="1"/>
          <w:numId w:val="7"/>
        </w:numPr>
        <w:spacing w:before="24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Performance by Site and ROI Panel</w:t>
      </w:r>
    </w:p>
    <w:p w14:paraId="055DDE36" w14:textId="77777777" w:rsidR="0090502D" w:rsidRDefault="00000000">
      <w:pPr>
        <w:pStyle w:val="Prrafodelista"/>
        <w:spacing w:before="240" w:after="160"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Table 4 shows the out-of-fold performance of the sixteen site-by-panel combinations: the AUC with its 95% confidence interval and the four secondary metrics defined in Section 2.7. Each value pools the predictions of the ten outer folds within each repetition and averages the five repetitions. The metrics of the outer training partition are used here only as a diagnostic of the mismatch between fit and generalization, discussed qualitatively in Section 3.4.</w:t>
      </w:r>
    </w:p>
    <w:tbl>
      <w:tblPr>
        <w:tblW w:w="88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0"/>
        <w:gridCol w:w="630"/>
        <w:gridCol w:w="550"/>
        <w:gridCol w:w="1500"/>
        <w:gridCol w:w="1300"/>
        <w:gridCol w:w="1150"/>
        <w:gridCol w:w="1150"/>
        <w:gridCol w:w="1300"/>
      </w:tblGrid>
      <w:tr w:rsidR="0090502D" w14:paraId="7C5BFA85" w14:textId="77777777">
        <w:trPr>
          <w:cantSplit/>
          <w:tblHeader/>
        </w:trPr>
        <w:tc>
          <w:tcPr>
            <w:tcW w:w="1250" w:type="dxa"/>
            <w:shd w:val="clear" w:color="auto" w:fill="EDEDED"/>
            <w:tcMar>
              <w:top w:w="40" w:type="dxa"/>
              <w:left w:w="80" w:type="dxa"/>
              <w:bottom w:w="40" w:type="dxa"/>
              <w:right w:w="80" w:type="dxa"/>
            </w:tcMar>
            <w:vAlign w:val="center"/>
          </w:tcPr>
          <w:p w14:paraId="6FB3F2E2" w14:textId="77777777" w:rsidR="0090502D" w:rsidRDefault="00000000">
            <w:pPr>
              <w:jc w:val="center"/>
            </w:pPr>
            <w:r>
              <w:rPr>
                <w:rFonts w:ascii="Times New Roman" w:hAnsi="Times New Roman" w:cs="Times New Roman"/>
                <w:sz w:val="18"/>
                <w:szCs w:val="18"/>
                <w:b/>
                <w:bCs/>
              </w:rPr>
              <w:t xml:space="preserve">Site</w:t>
            </w:r>
          </w:p>
        </w:tc>
        <w:tc>
          <w:tcPr>
            <w:tcW w:w="630" w:type="dxa"/>
            <w:shd w:val="clear" w:color="auto" w:fill="EDEDED"/>
            <w:tcMar>
              <w:top w:w="40" w:type="dxa"/>
              <w:left w:w="80" w:type="dxa"/>
              <w:bottom w:w="40" w:type="dxa"/>
              <w:right w:w="80" w:type="dxa"/>
            </w:tcMar>
            <w:vAlign w:val="center"/>
          </w:tcPr>
          <w:p w14:paraId="63F675A2" w14:textId="77777777" w:rsidR="0090502D" w:rsidRDefault="00000000">
            <w:pPr>
              <w:jc w:val="center"/>
            </w:pPr>
            <w:r>
              <w:rPr>
                <w:rFonts w:ascii="Times New Roman" w:hAnsi="Times New Roman" w:cs="Times New Roman"/>
                <w:sz w:val="18"/>
                <w:szCs w:val="18"/>
                <w:b/>
                <w:bCs/>
              </w:rPr>
              <w:t xml:space="preserve">ROIs</w:t>
            </w:r>
          </w:p>
        </w:tc>
        <w:tc>
          <w:tcPr>
            <w:tcW w:w="550" w:type="dxa"/>
            <w:shd w:val="clear" w:color="auto" w:fill="EDEDED"/>
            <w:tcMar>
              <w:top w:w="40" w:type="dxa"/>
              <w:left w:w="80" w:type="dxa"/>
              <w:bottom w:w="40" w:type="dxa"/>
              <w:right w:w="80" w:type="dxa"/>
            </w:tcMar>
            <w:vAlign w:val="center"/>
          </w:tcPr>
          <w:p w14:paraId="10EB1DEB" w14:textId="77777777" w:rsidR="0090502D" w:rsidRDefault="00000000">
            <w:pPr>
              <w:jc w:val="center"/>
            </w:pPr>
            <w:r>
              <w:rPr>
                <w:rFonts w:ascii="Times New Roman" w:hAnsi="Times New Roman" w:cs="Times New Roman"/>
                <w:sz w:val="18"/>
                <w:szCs w:val="18"/>
                <w:b/>
                <w:bCs/>
              </w:rPr>
              <w:t xml:space="preserve">n</w:t>
            </w:r>
          </w:p>
        </w:tc>
        <w:tc>
          <w:tcPr>
            <w:tcW w:w="1500" w:type="dxa"/>
            <w:shd w:val="clear" w:color="auto" w:fill="EDEDED"/>
            <w:tcMar>
              <w:top w:w="40" w:type="dxa"/>
              <w:left w:w="80" w:type="dxa"/>
              <w:bottom w:w="40" w:type="dxa"/>
              <w:right w:w="80" w:type="dxa"/>
            </w:tcMar>
            <w:vAlign w:val="center"/>
          </w:tcPr>
          <w:p w14:paraId="42FFCB03" w14:textId="77777777" w:rsidR="0090502D" w:rsidRDefault="00000000">
            <w:pPr>
              <w:jc w:val="center"/>
            </w:pPr>
            <w:r>
              <w:rPr>
                <w:rFonts w:ascii="Times New Roman" w:hAnsi="Times New Roman" w:cs="Times New Roman"/>
                <w:sz w:val="18"/>
                <w:szCs w:val="18"/>
                <w:b/>
                <w:bCs/>
              </w:rPr>
              <w:t xml:space="preserve">AUC [95% CI]</w:t>
            </w:r>
          </w:p>
        </w:tc>
        <w:tc>
          <w:tcPr>
            <w:tcW w:w="1300" w:type="dxa"/>
            <w:shd w:val="clear" w:color="auto" w:fill="EDEDED"/>
            <w:tcMar>
              <w:top w:w="40" w:type="dxa"/>
              <w:left w:w="80" w:type="dxa"/>
              <w:bottom w:w="40" w:type="dxa"/>
              <w:right w:w="80" w:type="dxa"/>
            </w:tcMar>
            <w:vAlign w:val="center"/>
          </w:tcPr>
          <w:p w14:paraId="57FC8BF7" w14:textId="77777777" w:rsidR="0090502D" w:rsidRDefault="00000000">
            <w:pPr>
              <w:jc w:val="center"/>
            </w:pPr>
            <w:r>
              <w:rPr>
                <w:rFonts w:ascii="Times New Roman" w:hAnsi="Times New Roman" w:cs="Times New Roman"/>
                <w:sz w:val="18"/>
                <w:szCs w:val="18"/>
                <w:b/>
                <w:bCs/>
              </w:rPr>
              <w:t xml:space="preserve">Balanced accuracy</w:t>
            </w:r>
          </w:p>
        </w:tc>
        <w:tc>
          <w:tcPr>
            <w:tcW w:w="1150" w:type="dxa"/>
            <w:shd w:val="clear" w:color="auto" w:fill="EDEDED"/>
            <w:tcMar>
              <w:top w:w="40" w:type="dxa"/>
              <w:left w:w="80" w:type="dxa"/>
              <w:bottom w:w="40" w:type="dxa"/>
              <w:right w:w="80" w:type="dxa"/>
            </w:tcMar>
            <w:vAlign w:val="center"/>
          </w:tcPr>
          <w:p w14:paraId="6D3DD00C" w14:textId="77777777" w:rsidR="0090502D" w:rsidRDefault="00000000">
            <w:pPr>
              <w:jc w:val="center"/>
            </w:pPr>
            <w:r>
              <w:rPr>
                <w:rFonts w:ascii="Times New Roman" w:hAnsi="Times New Roman" w:cs="Times New Roman"/>
                <w:sz w:val="18"/>
                <w:szCs w:val="18"/>
                <w:b/>
                <w:bCs/>
              </w:rPr>
              <w:t xml:space="preserve">Macro F1</w:t>
            </w:r>
          </w:p>
        </w:tc>
        <w:tc>
          <w:tcPr>
            <w:tcW w:w="1150" w:type="dxa"/>
            <w:shd w:val="clear" w:color="auto" w:fill="EDEDED"/>
            <w:tcMar>
              <w:top w:w="40" w:type="dxa"/>
              <w:left w:w="80" w:type="dxa"/>
              <w:bottom w:w="40" w:type="dxa"/>
              <w:right w:w="80" w:type="dxa"/>
            </w:tcMar>
            <w:vAlign w:val="center"/>
          </w:tcPr>
          <w:p w14:paraId="7A5718C5" w14:textId="77777777" w:rsidR="0090502D" w:rsidRDefault="00000000">
            <w:pPr>
              <w:jc w:val="center"/>
            </w:pPr>
            <w:r>
              <w:rPr>
                <w:rFonts w:ascii="Times New Roman" w:hAnsi="Times New Roman" w:cs="Times New Roman"/>
                <w:sz w:val="18"/>
                <w:szCs w:val="18"/>
                <w:b/>
                <w:bCs/>
              </w:rPr>
              <w:t xml:space="preserve">Sensitivity</w:t>
            </w:r>
          </w:p>
        </w:tc>
        <w:tc>
          <w:tcPr>
            <w:tcW w:w="1300" w:type="dxa"/>
            <w:shd w:val="clear" w:color="auto" w:fill="EDEDED"/>
            <w:tcMar>
              <w:top w:w="40" w:type="dxa"/>
              <w:left w:w="80" w:type="dxa"/>
              <w:bottom w:w="40" w:type="dxa"/>
              <w:right w:w="80" w:type="dxa"/>
            </w:tcMar>
            <w:vAlign w:val="center"/>
          </w:tcPr>
          <w:p w14:paraId="5F44B32D" w14:textId="77777777" w:rsidR="0090502D" w:rsidRDefault="00000000">
            <w:pPr>
              <w:jc w:val="center"/>
            </w:pPr>
            <w:r>
              <w:rPr>
                <w:rFonts w:ascii="Times New Roman" w:hAnsi="Times New Roman" w:cs="Times New Roman"/>
                <w:sz w:val="18"/>
                <w:szCs w:val="18"/>
                <w:b/>
                <w:bCs/>
              </w:rPr>
              <w:t xml:space="preserve">Specificity</w:t>
            </w:r>
          </w:p>
        </w:tc>
      </w:tr>
      <w:tr w:rsidR="0090502D" w14:paraId="21ED9E44" w14:textId="77777777">
        <w:trPr>
          <w:cantSplit/>
        </w:trPr>
        <w:tc>
          <w:tcPr>
            <w:tcW w:w="1250" w:type="dxa"/>
            <w:tcMar>
              <w:top w:w="40" w:type="dxa"/>
              <w:left w:w="80" w:type="dxa"/>
              <w:bottom w:w="40" w:type="dxa"/>
              <w:right w:w="80" w:type="dxa"/>
            </w:tcMar>
            <w:vAlign w:val="center"/>
          </w:tcPr>
          <w:p w14:paraId="6BC98D34" w14:textId="77777777" w:rsidR="0090502D" w:rsidRDefault="00000000">
            <w:pPr>
              <w:jc w:val="left"/>
            </w:pPr>
            <w:r>
              <w:rPr>
                <w:rFonts w:ascii="Times New Roman" w:hAnsi="Times New Roman" w:cs="Times New Roman"/>
                <w:sz w:val="18"/>
                <w:szCs w:val="18"/>
              </w:rPr>
              <w:t xml:space="preserve">NYU</w:t>
            </w:r>
          </w:p>
        </w:tc>
        <w:tc>
          <w:tcPr>
            <w:tcW w:w="630" w:type="dxa"/>
            <w:tcMar>
              <w:top w:w="40" w:type="dxa"/>
              <w:left w:w="80" w:type="dxa"/>
              <w:bottom w:w="40" w:type="dxa"/>
              <w:right w:w="80" w:type="dxa"/>
            </w:tcMar>
            <w:vAlign w:val="center"/>
          </w:tcPr>
          <w:p w14:paraId="105B0513" w14:textId="77777777" w:rsidR="0090502D" w:rsidRDefault="00000000">
            <w:pPr>
              <w:jc w:val="center"/>
            </w:pPr>
            <w:r>
              <w:rPr>
                <w:rFonts w:ascii="Times New Roman" w:hAnsi="Times New Roman" w:cs="Times New Roman"/>
                <w:sz w:val="18"/>
                <w:szCs w:val="18"/>
              </w:rPr>
              <w:t xml:space="preserve">12</w:t>
            </w:r>
          </w:p>
        </w:tc>
        <w:tc>
          <w:tcPr>
            <w:tcW w:w="550" w:type="dxa"/>
            <w:tcMar>
              <w:top w:w="40" w:type="dxa"/>
              <w:left w:w="80" w:type="dxa"/>
              <w:bottom w:w="40" w:type="dxa"/>
              <w:right w:w="80" w:type="dxa"/>
            </w:tcMar>
            <w:vAlign w:val="center"/>
          </w:tcPr>
          <w:p w14:paraId="487A37F5" w14:textId="77777777" w:rsidR="0090502D" w:rsidRDefault="00000000">
            <w:pPr>
              <w:jc w:val="center"/>
            </w:pPr>
            <w:r>
              <w:rPr>
                <w:rFonts w:ascii="Times New Roman" w:hAnsi="Times New Roman" w:cs="Times New Roman"/>
                <w:sz w:val="18"/>
                <w:szCs w:val="18"/>
              </w:rPr>
              <w:t xml:space="preserve">177</w:t>
            </w:r>
          </w:p>
        </w:tc>
        <w:tc>
          <w:tcPr>
            <w:tcW w:w="1500" w:type="dxa"/>
            <w:tcMar>
              <w:top w:w="40" w:type="dxa"/>
              <w:left w:w="80" w:type="dxa"/>
              <w:bottom w:w="40" w:type="dxa"/>
              <w:right w:w="80" w:type="dxa"/>
            </w:tcMar>
            <w:vAlign w:val="center"/>
          </w:tcPr>
          <w:p w14:paraId="7D603910" w14:textId="77777777" w:rsidR="0090502D" w:rsidRDefault="00000000">
            <w:pPr>
              <w:jc w:val="center"/>
            </w:pPr>
            <w:r>
              <w:rPr>
                <w:rFonts w:ascii="Times New Roman" w:hAnsi="Times New Roman" w:cs="Times New Roman"/>
                <w:sz w:val="18"/>
                <w:szCs w:val="18"/>
              </w:rPr>
              <w:t xml:space="preserve">59.0 [53.8, 64.3]</w:t>
            </w:r>
          </w:p>
        </w:tc>
        <w:tc>
          <w:tcPr>
            <w:tcW w:w="1300" w:type="dxa"/>
            <w:tcMar>
              <w:top w:w="40" w:type="dxa"/>
              <w:left w:w="80" w:type="dxa"/>
              <w:bottom w:w="40" w:type="dxa"/>
              <w:right w:w="80" w:type="dxa"/>
            </w:tcMar>
            <w:vAlign w:val="center"/>
          </w:tcPr>
          <w:p w14:paraId="07013195" w14:textId="77777777" w:rsidR="0090502D" w:rsidRDefault="00000000">
            <w:pPr>
              <w:jc w:val="center"/>
            </w:pPr>
            <w:r>
              <w:rPr>
                <w:rFonts w:ascii="Times New Roman" w:hAnsi="Times New Roman" w:cs="Times New Roman"/>
                <w:sz w:val="18"/>
                <w:szCs w:val="18"/>
              </w:rPr>
              <w:t xml:space="preserve">57.4 ± 2.8</w:t>
            </w:r>
          </w:p>
        </w:tc>
        <w:tc>
          <w:tcPr>
            <w:tcW w:w="1150" w:type="dxa"/>
            <w:tcMar>
              <w:top w:w="40" w:type="dxa"/>
              <w:left w:w="80" w:type="dxa"/>
              <w:bottom w:w="40" w:type="dxa"/>
              <w:right w:w="80" w:type="dxa"/>
            </w:tcMar>
            <w:vAlign w:val="center"/>
          </w:tcPr>
          <w:p w14:paraId="0C79BCCB" w14:textId="77777777" w:rsidR="0090502D" w:rsidRDefault="00000000">
            <w:pPr>
              <w:jc w:val="center"/>
            </w:pPr>
            <w:r>
              <w:rPr>
                <w:rFonts w:ascii="Times New Roman" w:hAnsi="Times New Roman" w:cs="Times New Roman"/>
                <w:sz w:val="18"/>
                <w:szCs w:val="18"/>
              </w:rPr>
              <w:t xml:space="preserve">57.3 ± 2.8</w:t>
            </w:r>
          </w:p>
        </w:tc>
        <w:tc>
          <w:tcPr>
            <w:tcW w:w="1150" w:type="dxa"/>
            <w:tcMar>
              <w:top w:w="40" w:type="dxa"/>
              <w:left w:w="80" w:type="dxa"/>
              <w:bottom w:w="40" w:type="dxa"/>
              <w:right w:w="80" w:type="dxa"/>
            </w:tcMar>
            <w:vAlign w:val="center"/>
          </w:tcPr>
          <w:p w14:paraId="3C6934AA" w14:textId="77777777" w:rsidR="0090502D" w:rsidRDefault="00000000">
            <w:pPr>
              <w:jc w:val="center"/>
            </w:pPr>
            <w:r>
              <w:rPr>
                <w:rFonts w:ascii="Times New Roman" w:hAnsi="Times New Roman" w:cs="Times New Roman"/>
                <w:sz w:val="18"/>
                <w:szCs w:val="18"/>
              </w:rPr>
              <w:t xml:space="preserve">54.7 ± 5.6</w:t>
            </w:r>
          </w:p>
        </w:tc>
        <w:tc>
          <w:tcPr>
            <w:tcW w:w="1300" w:type="dxa"/>
            <w:tcMar>
              <w:top w:w="40" w:type="dxa"/>
              <w:left w:w="80" w:type="dxa"/>
              <w:bottom w:w="40" w:type="dxa"/>
              <w:right w:w="80" w:type="dxa"/>
            </w:tcMar>
            <w:vAlign w:val="center"/>
          </w:tcPr>
          <w:p w14:paraId="6C896A65" w14:textId="77777777" w:rsidR="0090502D" w:rsidRDefault="00000000">
            <w:pPr>
              <w:jc w:val="center"/>
            </w:pPr>
            <w:r>
              <w:rPr>
                <w:rFonts w:ascii="Times New Roman" w:hAnsi="Times New Roman" w:cs="Times New Roman"/>
                <w:sz w:val="18"/>
                <w:szCs w:val="18"/>
              </w:rPr>
              <w:t xml:space="preserve">60.2 ± 5.6</w:t>
            </w:r>
          </w:p>
        </w:tc>
      </w:tr>
      <w:tr w:rsidR="0090502D" w14:paraId="56FB28A4" w14:textId="77777777">
        <w:trPr>
          <w:cantSplit/>
        </w:trPr>
        <w:tc>
          <w:tcPr>
            <w:tcW w:w="1250" w:type="dxa"/>
            <w:tcMar>
              <w:top w:w="40" w:type="dxa"/>
              <w:left w:w="80" w:type="dxa"/>
              <w:bottom w:w="40" w:type="dxa"/>
              <w:right w:w="80" w:type="dxa"/>
            </w:tcMar>
            <w:vAlign w:val="center"/>
          </w:tcPr>
          <w:p w14:paraId="33C2EC93" w14:textId="77777777" w:rsidR="0090502D" w:rsidRDefault="0090502D"/>
        </w:tc>
        <w:tc>
          <w:tcPr>
            <w:tcW w:w="630" w:type="dxa"/>
            <w:tcMar>
              <w:top w:w="40" w:type="dxa"/>
              <w:left w:w="80" w:type="dxa"/>
              <w:bottom w:w="40" w:type="dxa"/>
              <w:right w:w="80" w:type="dxa"/>
            </w:tcMar>
            <w:vAlign w:val="center"/>
          </w:tcPr>
          <w:p w14:paraId="5CD52879" w14:textId="77777777" w:rsidR="0090502D" w:rsidRDefault="00000000">
            <w:pPr>
              <w:jc w:val="center"/>
            </w:pPr>
            <w:r>
              <w:rPr>
                <w:rFonts w:ascii="Times New Roman" w:hAnsi="Times New Roman" w:cs="Times New Roman"/>
                <w:sz w:val="18"/>
                <w:szCs w:val="18"/>
              </w:rPr>
              <w:t xml:space="preserve">18</w:t>
            </w:r>
          </w:p>
        </w:tc>
        <w:tc>
          <w:tcPr>
            <w:tcW w:w="550" w:type="dxa"/>
            <w:tcMar>
              <w:top w:w="40" w:type="dxa"/>
              <w:left w:w="80" w:type="dxa"/>
              <w:bottom w:w="40" w:type="dxa"/>
              <w:right w:w="80" w:type="dxa"/>
            </w:tcMar>
            <w:vAlign w:val="center"/>
          </w:tcPr>
          <w:p w14:paraId="0D77EB4A" w14:textId="77777777" w:rsidR="0090502D" w:rsidRDefault="00000000">
            <w:pPr>
              <w:jc w:val="center"/>
            </w:pPr>
            <w:r>
              <w:rPr>
                <w:rFonts w:ascii="Times New Roman" w:hAnsi="Times New Roman" w:cs="Times New Roman"/>
                <w:sz w:val="18"/>
                <w:szCs w:val="18"/>
              </w:rPr>
              <w:t xml:space="preserve">177</w:t>
            </w:r>
          </w:p>
        </w:tc>
        <w:tc>
          <w:tcPr>
            <w:tcW w:w="1500" w:type="dxa"/>
            <w:tcMar>
              <w:top w:w="40" w:type="dxa"/>
              <w:left w:w="80" w:type="dxa"/>
              <w:bottom w:w="40" w:type="dxa"/>
              <w:right w:w="80" w:type="dxa"/>
            </w:tcMar>
            <w:vAlign w:val="center"/>
          </w:tcPr>
          <w:p w14:paraId="72826A5C" w14:textId="77777777" w:rsidR="0090502D" w:rsidRDefault="00000000">
            <w:pPr>
              <w:jc w:val="center"/>
            </w:pPr>
            <w:r>
              <w:rPr>
                <w:rFonts w:ascii="Times New Roman" w:hAnsi="Times New Roman" w:cs="Times New Roman"/>
                <w:sz w:val="18"/>
                <w:szCs w:val="18"/>
              </w:rPr>
              <w:t xml:space="preserve">60.0 [54.7, 65.3]</w:t>
            </w:r>
          </w:p>
        </w:tc>
        <w:tc>
          <w:tcPr>
            <w:tcW w:w="1300" w:type="dxa"/>
            <w:tcMar>
              <w:top w:w="40" w:type="dxa"/>
              <w:left w:w="80" w:type="dxa"/>
              <w:bottom w:w="40" w:type="dxa"/>
              <w:right w:w="80" w:type="dxa"/>
            </w:tcMar>
            <w:vAlign w:val="center"/>
          </w:tcPr>
          <w:p w14:paraId="5EBA99CD" w14:textId="77777777" w:rsidR="0090502D" w:rsidRDefault="00000000">
            <w:pPr>
              <w:jc w:val="center"/>
            </w:pPr>
            <w:r>
              <w:rPr>
                <w:rFonts w:ascii="Times New Roman" w:hAnsi="Times New Roman" w:cs="Times New Roman"/>
                <w:sz w:val="18"/>
                <w:szCs w:val="18"/>
              </w:rPr>
              <w:t xml:space="preserve">56.7 ± 3.5</w:t>
            </w:r>
          </w:p>
        </w:tc>
        <w:tc>
          <w:tcPr>
            <w:tcW w:w="1150" w:type="dxa"/>
            <w:tcMar>
              <w:top w:w="40" w:type="dxa"/>
              <w:left w:w="80" w:type="dxa"/>
              <w:bottom w:w="40" w:type="dxa"/>
              <w:right w:w="80" w:type="dxa"/>
            </w:tcMar>
            <w:vAlign w:val="center"/>
          </w:tcPr>
          <w:p w14:paraId="3EC3EAE7" w14:textId="77777777" w:rsidR="0090502D" w:rsidRDefault="00000000">
            <w:pPr>
              <w:jc w:val="center"/>
            </w:pPr>
            <w:r>
              <w:rPr>
                <w:rFonts w:ascii="Times New Roman" w:hAnsi="Times New Roman" w:cs="Times New Roman"/>
                <w:sz w:val="18"/>
                <w:szCs w:val="18"/>
              </w:rPr>
              <w:t xml:space="preserve">56.6 ± 3.5</w:t>
            </w:r>
          </w:p>
        </w:tc>
        <w:tc>
          <w:tcPr>
            <w:tcW w:w="1150" w:type="dxa"/>
            <w:tcMar>
              <w:top w:w="40" w:type="dxa"/>
              <w:left w:w="80" w:type="dxa"/>
              <w:bottom w:w="40" w:type="dxa"/>
              <w:right w:w="80" w:type="dxa"/>
            </w:tcMar>
            <w:vAlign w:val="center"/>
          </w:tcPr>
          <w:p w14:paraId="002D7CD1" w14:textId="77777777" w:rsidR="0090502D" w:rsidRDefault="00000000">
            <w:pPr>
              <w:jc w:val="center"/>
            </w:pPr>
            <w:r>
              <w:rPr>
                <w:rFonts w:ascii="Times New Roman" w:hAnsi="Times New Roman" w:cs="Times New Roman"/>
                <w:sz w:val="18"/>
                <w:szCs w:val="18"/>
              </w:rPr>
              <w:t xml:space="preserve">58.0 ± 2.7</w:t>
            </w:r>
          </w:p>
        </w:tc>
        <w:tc>
          <w:tcPr>
            <w:tcW w:w="1300" w:type="dxa"/>
            <w:tcMar>
              <w:top w:w="40" w:type="dxa"/>
              <w:left w:w="80" w:type="dxa"/>
              <w:bottom w:w="40" w:type="dxa"/>
              <w:right w:w="80" w:type="dxa"/>
            </w:tcMar>
            <w:vAlign w:val="center"/>
          </w:tcPr>
          <w:p w14:paraId="6B3FF8DB" w14:textId="77777777" w:rsidR="0090502D" w:rsidRDefault="00000000">
            <w:pPr>
              <w:jc w:val="center"/>
            </w:pPr>
            <w:r>
              <w:rPr>
                <w:rFonts w:ascii="Times New Roman" w:hAnsi="Times New Roman" w:cs="Times New Roman"/>
                <w:sz w:val="18"/>
                <w:szCs w:val="18"/>
              </w:rPr>
              <w:t xml:space="preserve">55.4 ± 8.8</w:t>
            </w:r>
          </w:p>
        </w:tc>
      </w:tr>
      <w:tr w:rsidR="0090502D" w14:paraId="00E9C8E6" w14:textId="77777777">
        <w:trPr>
          <w:cantSplit/>
        </w:trPr>
        <w:tc>
          <w:tcPr>
            <w:tcW w:w="1250" w:type="dxa"/>
            <w:tcMar>
              <w:top w:w="40" w:type="dxa"/>
              <w:left w:w="80" w:type="dxa"/>
              <w:bottom w:w="40" w:type="dxa"/>
              <w:right w:w="80" w:type="dxa"/>
            </w:tcMar>
            <w:vAlign w:val="center"/>
          </w:tcPr>
          <w:p w14:paraId="27B9B0C0" w14:textId="77777777" w:rsidR="0090502D" w:rsidRDefault="0090502D"/>
        </w:tc>
        <w:tc>
          <w:tcPr>
            <w:tcW w:w="630" w:type="dxa"/>
            <w:tcMar>
              <w:top w:w="40" w:type="dxa"/>
              <w:left w:w="80" w:type="dxa"/>
              <w:bottom w:w="40" w:type="dxa"/>
              <w:right w:w="80" w:type="dxa"/>
            </w:tcMar>
            <w:vAlign w:val="center"/>
          </w:tcPr>
          <w:p w14:paraId="077F2CA7" w14:textId="77777777" w:rsidR="0090502D" w:rsidRDefault="00000000">
            <w:pPr>
              <w:jc w:val="center"/>
            </w:pPr>
            <w:r>
              <w:rPr>
                <w:rFonts w:ascii="Times New Roman" w:hAnsi="Times New Roman" w:cs="Times New Roman"/>
                <w:sz w:val="18"/>
                <w:szCs w:val="18"/>
              </w:rPr>
              <w:t xml:space="preserve">39</w:t>
            </w:r>
          </w:p>
        </w:tc>
        <w:tc>
          <w:tcPr>
            <w:tcW w:w="550" w:type="dxa"/>
            <w:tcMar>
              <w:top w:w="40" w:type="dxa"/>
              <w:left w:w="80" w:type="dxa"/>
              <w:bottom w:w="40" w:type="dxa"/>
              <w:right w:w="80" w:type="dxa"/>
            </w:tcMar>
            <w:vAlign w:val="center"/>
          </w:tcPr>
          <w:p w14:paraId="49C2706E" w14:textId="77777777" w:rsidR="0090502D" w:rsidRDefault="00000000">
            <w:pPr>
              <w:jc w:val="center"/>
            </w:pPr>
            <w:r>
              <w:rPr>
                <w:rFonts w:ascii="Times New Roman" w:hAnsi="Times New Roman" w:cs="Times New Roman"/>
                <w:sz w:val="18"/>
                <w:szCs w:val="18"/>
              </w:rPr>
              <w:t xml:space="preserve">177</w:t>
            </w:r>
          </w:p>
        </w:tc>
        <w:tc>
          <w:tcPr>
            <w:tcW w:w="1500" w:type="dxa"/>
            <w:tcMar>
              <w:top w:w="40" w:type="dxa"/>
              <w:left w:w="80" w:type="dxa"/>
              <w:bottom w:w="40" w:type="dxa"/>
              <w:right w:w="80" w:type="dxa"/>
            </w:tcMar>
            <w:vAlign w:val="center"/>
          </w:tcPr>
          <w:p w14:paraId="7CFE720D" w14:textId="77777777" w:rsidR="0090502D" w:rsidRDefault="00000000">
            <w:pPr>
              <w:jc w:val="center"/>
            </w:pPr>
            <w:r>
              <w:rPr>
                <w:rFonts w:ascii="Times New Roman" w:hAnsi="Times New Roman" w:cs="Times New Roman"/>
                <w:sz w:val="18"/>
                <w:szCs w:val="18"/>
              </w:rPr>
              <w:t xml:space="preserve">52.8 [47.4, 58.2]</w:t>
            </w:r>
          </w:p>
        </w:tc>
        <w:tc>
          <w:tcPr>
            <w:tcW w:w="1300" w:type="dxa"/>
            <w:tcMar>
              <w:top w:w="40" w:type="dxa"/>
              <w:left w:w="80" w:type="dxa"/>
              <w:bottom w:w="40" w:type="dxa"/>
              <w:right w:w="80" w:type="dxa"/>
            </w:tcMar>
            <w:vAlign w:val="center"/>
          </w:tcPr>
          <w:p w14:paraId="66920D7A" w14:textId="77777777" w:rsidR="0090502D" w:rsidRDefault="00000000">
            <w:pPr>
              <w:jc w:val="center"/>
            </w:pPr>
            <w:r>
              <w:rPr>
                <w:rFonts w:ascii="Times New Roman" w:hAnsi="Times New Roman" w:cs="Times New Roman"/>
                <w:sz w:val="18"/>
                <w:szCs w:val="18"/>
              </w:rPr>
              <w:t xml:space="preserve">52.3 ± 2.1</w:t>
            </w:r>
          </w:p>
        </w:tc>
        <w:tc>
          <w:tcPr>
            <w:tcW w:w="1150" w:type="dxa"/>
            <w:tcMar>
              <w:top w:w="40" w:type="dxa"/>
              <w:left w:w="80" w:type="dxa"/>
              <w:bottom w:w="40" w:type="dxa"/>
              <w:right w:w="80" w:type="dxa"/>
            </w:tcMar>
            <w:vAlign w:val="center"/>
          </w:tcPr>
          <w:p w14:paraId="0A639A64" w14:textId="77777777" w:rsidR="0090502D" w:rsidRDefault="00000000">
            <w:pPr>
              <w:jc w:val="center"/>
            </w:pPr>
            <w:r>
              <w:rPr>
                <w:rFonts w:ascii="Times New Roman" w:hAnsi="Times New Roman" w:cs="Times New Roman"/>
                <w:sz w:val="18"/>
                <w:szCs w:val="18"/>
              </w:rPr>
              <w:t xml:space="preserve">52.1 ± 2.2</w:t>
            </w:r>
          </w:p>
        </w:tc>
        <w:tc>
          <w:tcPr>
            <w:tcW w:w="1150" w:type="dxa"/>
            <w:tcMar>
              <w:top w:w="40" w:type="dxa"/>
              <w:left w:w="80" w:type="dxa"/>
              <w:bottom w:w="40" w:type="dxa"/>
              <w:right w:w="80" w:type="dxa"/>
            </w:tcMar>
            <w:vAlign w:val="center"/>
          </w:tcPr>
          <w:p w14:paraId="3F1AE75D" w14:textId="77777777" w:rsidR="0090502D" w:rsidRDefault="00000000">
            <w:pPr>
              <w:jc w:val="center"/>
            </w:pPr>
            <w:r>
              <w:rPr>
                <w:rFonts w:ascii="Times New Roman" w:hAnsi="Times New Roman" w:cs="Times New Roman"/>
                <w:sz w:val="18"/>
                <w:szCs w:val="18"/>
              </w:rPr>
              <w:t xml:space="preserve">48.4 ± 5.3</w:t>
            </w:r>
          </w:p>
        </w:tc>
        <w:tc>
          <w:tcPr>
            <w:tcW w:w="1300" w:type="dxa"/>
            <w:tcMar>
              <w:top w:w="40" w:type="dxa"/>
              <w:left w:w="80" w:type="dxa"/>
              <w:bottom w:w="40" w:type="dxa"/>
              <w:right w:w="80" w:type="dxa"/>
            </w:tcMar>
            <w:vAlign w:val="center"/>
          </w:tcPr>
          <w:p w14:paraId="3F618EBA" w14:textId="77777777" w:rsidR="0090502D" w:rsidRDefault="00000000">
            <w:pPr>
              <w:jc w:val="center"/>
            </w:pPr>
            <w:r>
              <w:rPr>
                <w:rFonts w:ascii="Times New Roman" w:hAnsi="Times New Roman" w:cs="Times New Roman"/>
                <w:sz w:val="18"/>
                <w:szCs w:val="18"/>
              </w:rPr>
              <w:t xml:space="preserve">56.1 ± 5.9</w:t>
            </w:r>
          </w:p>
        </w:tc>
      </w:tr>
      <w:tr w:rsidR="0090502D" w14:paraId="02C6A50E" w14:textId="77777777">
        <w:trPr>
          <w:cantSplit/>
        </w:trPr>
        <w:tc>
          <w:tcPr>
            <w:tcW w:w="1250" w:type="dxa"/>
            <w:tcMar>
              <w:top w:w="40" w:type="dxa"/>
              <w:left w:w="80" w:type="dxa"/>
              <w:bottom w:w="40" w:type="dxa"/>
              <w:right w:w="80" w:type="dxa"/>
            </w:tcMar>
            <w:vAlign w:val="center"/>
          </w:tcPr>
          <w:p w14:paraId="44C89D72" w14:textId="77777777" w:rsidR="0090502D" w:rsidRDefault="0090502D"/>
        </w:tc>
        <w:tc>
          <w:tcPr>
            <w:tcW w:w="630" w:type="dxa"/>
            <w:tcMar>
              <w:top w:w="40" w:type="dxa"/>
              <w:left w:w="80" w:type="dxa"/>
              <w:bottom w:w="40" w:type="dxa"/>
              <w:right w:w="80" w:type="dxa"/>
            </w:tcMar>
            <w:vAlign w:val="center"/>
          </w:tcPr>
          <w:p w14:paraId="659353D3" w14:textId="77777777" w:rsidR="0090502D" w:rsidRDefault="00000000">
            <w:pPr>
              <w:jc w:val="center"/>
            </w:pPr>
            <w:r>
              <w:rPr>
                <w:rFonts w:ascii="Times New Roman" w:hAnsi="Times New Roman" w:cs="Times New Roman"/>
                <w:sz w:val="18"/>
                <w:szCs w:val="18"/>
              </w:rPr>
              <w:t xml:space="preserve">116</w:t>
            </w:r>
          </w:p>
        </w:tc>
        <w:tc>
          <w:tcPr>
            <w:tcW w:w="550" w:type="dxa"/>
            <w:tcMar>
              <w:top w:w="40" w:type="dxa"/>
              <w:left w:w="80" w:type="dxa"/>
              <w:bottom w:w="40" w:type="dxa"/>
              <w:right w:w="80" w:type="dxa"/>
            </w:tcMar>
            <w:vAlign w:val="center"/>
          </w:tcPr>
          <w:p w14:paraId="27E128F2" w14:textId="77777777" w:rsidR="0090502D" w:rsidRDefault="00000000">
            <w:pPr>
              <w:jc w:val="center"/>
            </w:pPr>
            <w:r>
              <w:rPr>
                <w:rFonts w:ascii="Times New Roman" w:hAnsi="Times New Roman" w:cs="Times New Roman"/>
                <w:sz w:val="18"/>
                <w:szCs w:val="18"/>
              </w:rPr>
              <w:t xml:space="preserve">177</w:t>
            </w:r>
          </w:p>
        </w:tc>
        <w:tc>
          <w:tcPr>
            <w:tcW w:w="1500" w:type="dxa"/>
            <w:tcMar>
              <w:top w:w="40" w:type="dxa"/>
              <w:left w:w="80" w:type="dxa"/>
              <w:bottom w:w="40" w:type="dxa"/>
              <w:right w:w="80" w:type="dxa"/>
            </w:tcMar>
            <w:vAlign w:val="center"/>
          </w:tcPr>
          <w:p w14:paraId="0D582571" w14:textId="77777777" w:rsidR="0090502D" w:rsidRDefault="00000000">
            <w:pPr>
              <w:jc w:val="center"/>
            </w:pPr>
            <w:r>
              <w:rPr>
                <w:rFonts w:ascii="Times New Roman" w:hAnsi="Times New Roman" w:cs="Times New Roman"/>
                <w:sz w:val="18"/>
                <w:szCs w:val="18"/>
              </w:rPr>
              <w:t xml:space="preserve">53.9 [48.8, 59.0]</w:t>
            </w:r>
          </w:p>
        </w:tc>
        <w:tc>
          <w:tcPr>
            <w:tcW w:w="1300" w:type="dxa"/>
            <w:tcMar>
              <w:top w:w="40" w:type="dxa"/>
              <w:left w:w="80" w:type="dxa"/>
              <w:bottom w:w="40" w:type="dxa"/>
              <w:right w:w="80" w:type="dxa"/>
            </w:tcMar>
            <w:vAlign w:val="center"/>
          </w:tcPr>
          <w:p w14:paraId="7F50AD85" w14:textId="77777777" w:rsidR="0090502D" w:rsidRDefault="00000000">
            <w:pPr>
              <w:jc w:val="center"/>
            </w:pPr>
            <w:r>
              <w:rPr>
                <w:rFonts w:ascii="Times New Roman" w:hAnsi="Times New Roman" w:cs="Times New Roman"/>
                <w:sz w:val="18"/>
                <w:szCs w:val="18"/>
              </w:rPr>
              <w:t xml:space="preserve">53.1 ± 1.9</w:t>
            </w:r>
          </w:p>
        </w:tc>
        <w:tc>
          <w:tcPr>
            <w:tcW w:w="1150" w:type="dxa"/>
            <w:tcMar>
              <w:top w:w="40" w:type="dxa"/>
              <w:left w:w="80" w:type="dxa"/>
              <w:bottom w:w="40" w:type="dxa"/>
              <w:right w:w="80" w:type="dxa"/>
            </w:tcMar>
            <w:vAlign w:val="center"/>
          </w:tcPr>
          <w:p w14:paraId="43F7BE70" w14:textId="77777777" w:rsidR="0090502D" w:rsidRDefault="00000000">
            <w:pPr>
              <w:jc w:val="center"/>
            </w:pPr>
            <w:r>
              <w:rPr>
                <w:rFonts w:ascii="Times New Roman" w:hAnsi="Times New Roman" w:cs="Times New Roman"/>
                <w:sz w:val="18"/>
                <w:szCs w:val="18"/>
              </w:rPr>
              <w:t xml:space="preserve">53.0 ± 1.8</w:t>
            </w:r>
          </w:p>
        </w:tc>
        <w:tc>
          <w:tcPr>
            <w:tcW w:w="1150" w:type="dxa"/>
            <w:tcMar>
              <w:top w:w="40" w:type="dxa"/>
              <w:left w:w="80" w:type="dxa"/>
              <w:bottom w:w="40" w:type="dxa"/>
              <w:right w:w="80" w:type="dxa"/>
            </w:tcMar>
            <w:vAlign w:val="center"/>
          </w:tcPr>
          <w:p w14:paraId="36C6DD58" w14:textId="77777777" w:rsidR="0090502D" w:rsidRDefault="00000000">
            <w:pPr>
              <w:jc w:val="center"/>
            </w:pPr>
            <w:r>
              <w:rPr>
                <w:rFonts w:ascii="Times New Roman" w:hAnsi="Times New Roman" w:cs="Times New Roman"/>
                <w:sz w:val="18"/>
                <w:szCs w:val="18"/>
              </w:rPr>
              <w:t xml:space="preserve">54.0 ± 4.9</w:t>
            </w:r>
          </w:p>
        </w:tc>
        <w:tc>
          <w:tcPr>
            <w:tcW w:w="1300" w:type="dxa"/>
            <w:tcMar>
              <w:top w:w="40" w:type="dxa"/>
              <w:left w:w="80" w:type="dxa"/>
              <w:bottom w:w="40" w:type="dxa"/>
              <w:right w:w="80" w:type="dxa"/>
            </w:tcMar>
            <w:vAlign w:val="center"/>
          </w:tcPr>
          <w:p w14:paraId="39680D56" w14:textId="77777777" w:rsidR="0090502D" w:rsidRDefault="00000000">
            <w:pPr>
              <w:jc w:val="center"/>
            </w:pPr>
            <w:r>
              <w:rPr>
                <w:rFonts w:ascii="Times New Roman" w:hAnsi="Times New Roman" w:cs="Times New Roman"/>
                <w:sz w:val="18"/>
                <w:szCs w:val="18"/>
              </w:rPr>
              <w:t xml:space="preserve">52.2 ± 3.3</w:t>
            </w:r>
          </w:p>
        </w:tc>
      </w:tr>
      <w:tr w:rsidR="0090502D" w14:paraId="5CFECFED" w14:textId="77777777">
        <w:trPr>
          <w:cantSplit/>
        </w:trPr>
        <w:tc>
          <w:tcPr>
            <w:tcW w:w="1250" w:type="dxa"/>
            <w:tcMar>
              <w:top w:w="40" w:type="dxa"/>
              <w:left w:w="80" w:type="dxa"/>
              <w:bottom w:w="40" w:type="dxa"/>
              <w:right w:w="80" w:type="dxa"/>
            </w:tcMar>
            <w:vAlign w:val="center"/>
          </w:tcPr>
          <w:p w14:paraId="0ED3DAF8" w14:textId="77777777" w:rsidR="0090502D" w:rsidRDefault="00000000">
            <w:pPr>
              <w:jc w:val="left"/>
            </w:pPr>
            <w:r>
              <w:rPr>
                <w:rFonts w:ascii="Times New Roman" w:hAnsi="Times New Roman" w:cs="Times New Roman"/>
                <w:sz w:val="18"/>
                <w:szCs w:val="18"/>
              </w:rPr>
              <w:t xml:space="preserve">Peking</w:t>
            </w:r>
          </w:p>
        </w:tc>
        <w:tc>
          <w:tcPr>
            <w:tcW w:w="630" w:type="dxa"/>
            <w:tcMar>
              <w:top w:w="40" w:type="dxa"/>
              <w:left w:w="80" w:type="dxa"/>
              <w:bottom w:w="40" w:type="dxa"/>
              <w:right w:w="80" w:type="dxa"/>
            </w:tcMar>
            <w:vAlign w:val="center"/>
          </w:tcPr>
          <w:p w14:paraId="59F019FC" w14:textId="77777777" w:rsidR="0090502D" w:rsidRDefault="00000000">
            <w:pPr>
              <w:jc w:val="center"/>
            </w:pPr>
            <w:r>
              <w:rPr>
                <w:rFonts w:ascii="Times New Roman" w:hAnsi="Times New Roman" w:cs="Times New Roman"/>
                <w:sz w:val="18"/>
                <w:szCs w:val="18"/>
              </w:rPr>
              <w:t xml:space="preserve">12</w:t>
            </w:r>
          </w:p>
        </w:tc>
        <w:tc>
          <w:tcPr>
            <w:tcW w:w="550" w:type="dxa"/>
            <w:tcMar>
              <w:top w:w="40" w:type="dxa"/>
              <w:left w:w="80" w:type="dxa"/>
              <w:bottom w:w="40" w:type="dxa"/>
              <w:right w:w="80" w:type="dxa"/>
            </w:tcMar>
            <w:vAlign w:val="center"/>
          </w:tcPr>
          <w:p w14:paraId="29347959" w14:textId="77777777" w:rsidR="0090502D" w:rsidRDefault="00000000">
            <w:pPr>
              <w:jc w:val="center"/>
            </w:pPr>
            <w:r>
              <w:rPr>
                <w:rFonts w:ascii="Times New Roman" w:hAnsi="Times New Roman" w:cs="Times New Roman"/>
                <w:sz w:val="18"/>
                <w:szCs w:val="18"/>
              </w:rPr>
              <w:t xml:space="preserve">183</w:t>
            </w:r>
          </w:p>
        </w:tc>
        <w:tc>
          <w:tcPr>
            <w:tcW w:w="1500" w:type="dxa"/>
            <w:tcMar>
              <w:top w:w="40" w:type="dxa"/>
              <w:left w:w="80" w:type="dxa"/>
              <w:bottom w:w="40" w:type="dxa"/>
              <w:right w:w="80" w:type="dxa"/>
            </w:tcMar>
            <w:vAlign w:val="center"/>
          </w:tcPr>
          <w:p w14:paraId="6A4B3118" w14:textId="77777777" w:rsidR="0090502D" w:rsidRDefault="00000000">
            <w:pPr>
              <w:jc w:val="center"/>
            </w:pPr>
            <w:r>
              <w:rPr>
                <w:rFonts w:ascii="Times New Roman" w:hAnsi="Times New Roman" w:cs="Times New Roman"/>
                <w:sz w:val="18"/>
                <w:szCs w:val="18"/>
              </w:rPr>
              <w:t xml:space="preserve">56.4 [50.7, 62.1]</w:t>
            </w:r>
          </w:p>
        </w:tc>
        <w:tc>
          <w:tcPr>
            <w:tcW w:w="1300" w:type="dxa"/>
            <w:tcMar>
              <w:top w:w="40" w:type="dxa"/>
              <w:left w:w="80" w:type="dxa"/>
              <w:bottom w:w="40" w:type="dxa"/>
              <w:right w:w="80" w:type="dxa"/>
            </w:tcMar>
            <w:vAlign w:val="center"/>
          </w:tcPr>
          <w:p w14:paraId="666A17A4" w14:textId="77777777" w:rsidR="0090502D" w:rsidRDefault="00000000">
            <w:pPr>
              <w:jc w:val="center"/>
            </w:pPr>
            <w:r>
              <w:rPr>
                <w:rFonts w:ascii="Times New Roman" w:hAnsi="Times New Roman" w:cs="Times New Roman"/>
                <w:sz w:val="18"/>
                <w:szCs w:val="18"/>
              </w:rPr>
              <w:t xml:space="preserve">54.1 ± 5.2</w:t>
            </w:r>
          </w:p>
        </w:tc>
        <w:tc>
          <w:tcPr>
            <w:tcW w:w="1150" w:type="dxa"/>
            <w:tcMar>
              <w:top w:w="40" w:type="dxa"/>
              <w:left w:w="80" w:type="dxa"/>
              <w:bottom w:w="40" w:type="dxa"/>
              <w:right w:w="80" w:type="dxa"/>
            </w:tcMar>
            <w:vAlign w:val="center"/>
          </w:tcPr>
          <w:p w14:paraId="67208AC9" w14:textId="77777777" w:rsidR="0090502D" w:rsidRDefault="00000000">
            <w:pPr>
              <w:jc w:val="center"/>
            </w:pPr>
            <w:r>
              <w:rPr>
                <w:rFonts w:ascii="Times New Roman" w:hAnsi="Times New Roman" w:cs="Times New Roman"/>
                <w:sz w:val="18"/>
                <w:szCs w:val="18"/>
              </w:rPr>
              <w:t xml:space="preserve">53.9 ± 5.2</w:t>
            </w:r>
          </w:p>
        </w:tc>
        <w:tc>
          <w:tcPr>
            <w:tcW w:w="1150" w:type="dxa"/>
            <w:tcMar>
              <w:top w:w="40" w:type="dxa"/>
              <w:left w:w="80" w:type="dxa"/>
              <w:bottom w:w="40" w:type="dxa"/>
              <w:right w:w="80" w:type="dxa"/>
            </w:tcMar>
            <w:vAlign w:val="center"/>
          </w:tcPr>
          <w:p w14:paraId="503BF98D" w14:textId="77777777" w:rsidR="0090502D" w:rsidRDefault="00000000">
            <w:pPr>
              <w:jc w:val="center"/>
            </w:pPr>
            <w:r>
              <w:rPr>
                <w:rFonts w:ascii="Times New Roman" w:hAnsi="Times New Roman" w:cs="Times New Roman"/>
                <w:sz w:val="18"/>
                <w:szCs w:val="18"/>
              </w:rPr>
              <w:t xml:space="preserve">46.8 ± 9.1</w:t>
            </w:r>
          </w:p>
        </w:tc>
        <w:tc>
          <w:tcPr>
            <w:tcW w:w="1300" w:type="dxa"/>
            <w:tcMar>
              <w:top w:w="40" w:type="dxa"/>
              <w:left w:w="80" w:type="dxa"/>
              <w:bottom w:w="40" w:type="dxa"/>
              <w:right w:w="80" w:type="dxa"/>
            </w:tcMar>
            <w:vAlign w:val="center"/>
          </w:tcPr>
          <w:p w14:paraId="5201B2F5" w14:textId="77777777" w:rsidR="0090502D" w:rsidRDefault="00000000">
            <w:pPr>
              <w:jc w:val="center"/>
            </w:pPr>
            <w:r>
              <w:rPr>
                <w:rFonts w:ascii="Times New Roman" w:hAnsi="Times New Roman" w:cs="Times New Roman"/>
                <w:sz w:val="18"/>
                <w:szCs w:val="18"/>
              </w:rPr>
              <w:t xml:space="preserve">61.5 ± 6.3</w:t>
            </w:r>
          </w:p>
        </w:tc>
      </w:tr>
      <w:tr w:rsidR="0090502D" w14:paraId="423A3B33" w14:textId="77777777">
        <w:trPr>
          <w:cantSplit/>
        </w:trPr>
        <w:tc>
          <w:tcPr>
            <w:tcW w:w="1250" w:type="dxa"/>
            <w:tcMar>
              <w:top w:w="40" w:type="dxa"/>
              <w:left w:w="80" w:type="dxa"/>
              <w:bottom w:w="40" w:type="dxa"/>
              <w:right w:w="80" w:type="dxa"/>
            </w:tcMar>
            <w:vAlign w:val="center"/>
          </w:tcPr>
          <w:p w14:paraId="71B2F1F1" w14:textId="77777777" w:rsidR="0090502D" w:rsidRDefault="0090502D"/>
        </w:tc>
        <w:tc>
          <w:tcPr>
            <w:tcW w:w="630" w:type="dxa"/>
            <w:tcMar>
              <w:top w:w="40" w:type="dxa"/>
              <w:left w:w="80" w:type="dxa"/>
              <w:bottom w:w="40" w:type="dxa"/>
              <w:right w:w="80" w:type="dxa"/>
            </w:tcMar>
            <w:vAlign w:val="center"/>
          </w:tcPr>
          <w:p w14:paraId="126F8C38" w14:textId="77777777" w:rsidR="0090502D" w:rsidRDefault="00000000">
            <w:pPr>
              <w:jc w:val="center"/>
            </w:pPr>
            <w:r>
              <w:rPr>
                <w:rFonts w:ascii="Times New Roman" w:hAnsi="Times New Roman" w:cs="Times New Roman"/>
                <w:sz w:val="18"/>
                <w:szCs w:val="18"/>
              </w:rPr>
              <w:t xml:space="preserve">18</w:t>
            </w:r>
          </w:p>
        </w:tc>
        <w:tc>
          <w:tcPr>
            <w:tcW w:w="550" w:type="dxa"/>
            <w:tcMar>
              <w:top w:w="40" w:type="dxa"/>
              <w:left w:w="80" w:type="dxa"/>
              <w:bottom w:w="40" w:type="dxa"/>
              <w:right w:w="80" w:type="dxa"/>
            </w:tcMar>
            <w:vAlign w:val="center"/>
          </w:tcPr>
          <w:p w14:paraId="7E68D116" w14:textId="77777777" w:rsidR="0090502D" w:rsidRDefault="00000000">
            <w:pPr>
              <w:jc w:val="center"/>
            </w:pPr>
            <w:r>
              <w:rPr>
                <w:rFonts w:ascii="Times New Roman" w:hAnsi="Times New Roman" w:cs="Times New Roman"/>
                <w:sz w:val="18"/>
                <w:szCs w:val="18"/>
              </w:rPr>
              <w:t xml:space="preserve">183</w:t>
            </w:r>
          </w:p>
        </w:tc>
        <w:tc>
          <w:tcPr>
            <w:tcW w:w="1500" w:type="dxa"/>
            <w:tcMar>
              <w:top w:w="40" w:type="dxa"/>
              <w:left w:w="80" w:type="dxa"/>
              <w:bottom w:w="40" w:type="dxa"/>
              <w:right w:w="80" w:type="dxa"/>
            </w:tcMar>
            <w:vAlign w:val="center"/>
          </w:tcPr>
          <w:p w14:paraId="5BE4307A" w14:textId="77777777" w:rsidR="0090502D" w:rsidRDefault="00000000">
            <w:pPr>
              <w:jc w:val="center"/>
            </w:pPr>
            <w:r>
              <w:rPr>
                <w:rFonts w:ascii="Times New Roman" w:hAnsi="Times New Roman" w:cs="Times New Roman"/>
                <w:sz w:val="18"/>
                <w:szCs w:val="18"/>
              </w:rPr>
              <w:t xml:space="preserve">56.8 [50.6, 62.8]</w:t>
            </w:r>
          </w:p>
        </w:tc>
        <w:tc>
          <w:tcPr>
            <w:tcW w:w="1300" w:type="dxa"/>
            <w:tcMar>
              <w:top w:w="40" w:type="dxa"/>
              <w:left w:w="80" w:type="dxa"/>
              <w:bottom w:w="40" w:type="dxa"/>
              <w:right w:w="80" w:type="dxa"/>
            </w:tcMar>
            <w:vAlign w:val="center"/>
          </w:tcPr>
          <w:p w14:paraId="4F4479C2" w14:textId="77777777" w:rsidR="0090502D" w:rsidRDefault="00000000">
            <w:pPr>
              <w:jc w:val="center"/>
            </w:pPr>
            <w:r>
              <w:rPr>
                <w:rFonts w:ascii="Times New Roman" w:hAnsi="Times New Roman" w:cs="Times New Roman"/>
                <w:sz w:val="18"/>
                <w:szCs w:val="18"/>
              </w:rPr>
              <w:t xml:space="preserve">54.0 ± 2.6</w:t>
            </w:r>
          </w:p>
        </w:tc>
        <w:tc>
          <w:tcPr>
            <w:tcW w:w="1150" w:type="dxa"/>
            <w:tcMar>
              <w:top w:w="40" w:type="dxa"/>
              <w:left w:w="80" w:type="dxa"/>
              <w:bottom w:w="40" w:type="dxa"/>
              <w:right w:w="80" w:type="dxa"/>
            </w:tcMar>
            <w:vAlign w:val="center"/>
          </w:tcPr>
          <w:p w14:paraId="07720B8F" w14:textId="77777777" w:rsidR="0090502D" w:rsidRDefault="00000000">
            <w:pPr>
              <w:jc w:val="center"/>
            </w:pPr>
            <w:r>
              <w:rPr>
                <w:rFonts w:ascii="Times New Roman" w:hAnsi="Times New Roman" w:cs="Times New Roman"/>
                <w:sz w:val="18"/>
                <w:szCs w:val="18"/>
              </w:rPr>
              <w:t xml:space="preserve">53.9 ± 2.5</w:t>
            </w:r>
          </w:p>
        </w:tc>
        <w:tc>
          <w:tcPr>
            <w:tcW w:w="1150" w:type="dxa"/>
            <w:tcMar>
              <w:top w:w="40" w:type="dxa"/>
              <w:left w:w="80" w:type="dxa"/>
              <w:bottom w:w="40" w:type="dxa"/>
              <w:right w:w="80" w:type="dxa"/>
            </w:tcMar>
            <w:vAlign w:val="center"/>
          </w:tcPr>
          <w:p w14:paraId="21D735B0" w14:textId="77777777" w:rsidR="0090502D" w:rsidRDefault="00000000">
            <w:pPr>
              <w:jc w:val="center"/>
            </w:pPr>
            <w:r>
              <w:rPr>
                <w:rFonts w:ascii="Times New Roman" w:hAnsi="Times New Roman" w:cs="Times New Roman"/>
                <w:sz w:val="18"/>
                <w:szCs w:val="18"/>
              </w:rPr>
              <w:t xml:space="preserve">46.5 ± 5.5</w:t>
            </w:r>
          </w:p>
        </w:tc>
        <w:tc>
          <w:tcPr>
            <w:tcW w:w="1300" w:type="dxa"/>
            <w:tcMar>
              <w:top w:w="40" w:type="dxa"/>
              <w:left w:w="80" w:type="dxa"/>
              <w:bottom w:w="40" w:type="dxa"/>
              <w:right w:w="80" w:type="dxa"/>
            </w:tcMar>
            <w:vAlign w:val="center"/>
          </w:tcPr>
          <w:p w14:paraId="3C12CC17" w14:textId="77777777" w:rsidR="0090502D" w:rsidRDefault="00000000">
            <w:pPr>
              <w:jc w:val="center"/>
            </w:pPr>
            <w:r>
              <w:rPr>
                <w:rFonts w:ascii="Times New Roman" w:hAnsi="Times New Roman" w:cs="Times New Roman"/>
                <w:sz w:val="18"/>
                <w:szCs w:val="18"/>
              </w:rPr>
              <w:t xml:space="preserve">61.5 ± 4.0</w:t>
            </w:r>
          </w:p>
        </w:tc>
      </w:tr>
      <w:tr w:rsidR="0090502D" w14:paraId="050F9F26" w14:textId="77777777">
        <w:trPr>
          <w:cantSplit/>
        </w:trPr>
        <w:tc>
          <w:tcPr>
            <w:tcW w:w="1250" w:type="dxa"/>
            <w:tcMar>
              <w:top w:w="40" w:type="dxa"/>
              <w:left w:w="80" w:type="dxa"/>
              <w:bottom w:w="40" w:type="dxa"/>
              <w:right w:w="80" w:type="dxa"/>
            </w:tcMar>
            <w:vAlign w:val="center"/>
          </w:tcPr>
          <w:p w14:paraId="0BEC6753" w14:textId="77777777" w:rsidR="0090502D" w:rsidRDefault="0090502D"/>
        </w:tc>
        <w:tc>
          <w:tcPr>
            <w:tcW w:w="630" w:type="dxa"/>
            <w:tcMar>
              <w:top w:w="40" w:type="dxa"/>
              <w:left w:w="80" w:type="dxa"/>
              <w:bottom w:w="40" w:type="dxa"/>
              <w:right w:w="80" w:type="dxa"/>
            </w:tcMar>
            <w:vAlign w:val="center"/>
          </w:tcPr>
          <w:p w14:paraId="1CC3C2B8" w14:textId="77777777" w:rsidR="0090502D" w:rsidRDefault="00000000">
            <w:pPr>
              <w:jc w:val="center"/>
            </w:pPr>
            <w:r>
              <w:rPr>
                <w:rFonts w:ascii="Times New Roman" w:hAnsi="Times New Roman" w:cs="Times New Roman"/>
                <w:sz w:val="18"/>
                <w:szCs w:val="18"/>
              </w:rPr>
              <w:t xml:space="preserve">39</w:t>
            </w:r>
          </w:p>
        </w:tc>
        <w:tc>
          <w:tcPr>
            <w:tcW w:w="550" w:type="dxa"/>
            <w:tcMar>
              <w:top w:w="40" w:type="dxa"/>
              <w:left w:w="80" w:type="dxa"/>
              <w:bottom w:w="40" w:type="dxa"/>
              <w:right w:w="80" w:type="dxa"/>
            </w:tcMar>
            <w:vAlign w:val="center"/>
          </w:tcPr>
          <w:p w14:paraId="72A8A822" w14:textId="77777777" w:rsidR="0090502D" w:rsidRDefault="00000000">
            <w:pPr>
              <w:jc w:val="center"/>
            </w:pPr>
            <w:r>
              <w:rPr>
                <w:rFonts w:ascii="Times New Roman" w:hAnsi="Times New Roman" w:cs="Times New Roman"/>
                <w:sz w:val="18"/>
                <w:szCs w:val="18"/>
              </w:rPr>
              <w:t xml:space="preserve">183</w:t>
            </w:r>
          </w:p>
        </w:tc>
        <w:tc>
          <w:tcPr>
            <w:tcW w:w="1500" w:type="dxa"/>
            <w:tcMar>
              <w:top w:w="40" w:type="dxa"/>
              <w:left w:w="80" w:type="dxa"/>
              <w:bottom w:w="40" w:type="dxa"/>
              <w:right w:w="80" w:type="dxa"/>
            </w:tcMar>
            <w:vAlign w:val="center"/>
          </w:tcPr>
          <w:p w14:paraId="338473D3" w14:textId="77777777" w:rsidR="0090502D" w:rsidRDefault="00000000">
            <w:pPr>
              <w:jc w:val="center"/>
            </w:pPr>
            <w:r>
              <w:rPr>
                <w:rFonts w:ascii="Times New Roman" w:hAnsi="Times New Roman" w:cs="Times New Roman"/>
                <w:sz w:val="18"/>
                <w:szCs w:val="18"/>
              </w:rPr>
              <w:t xml:space="preserve">62.2 [56.5, 67.7]</w:t>
            </w:r>
          </w:p>
        </w:tc>
        <w:tc>
          <w:tcPr>
            <w:tcW w:w="1300" w:type="dxa"/>
            <w:tcMar>
              <w:top w:w="40" w:type="dxa"/>
              <w:left w:w="80" w:type="dxa"/>
              <w:bottom w:w="40" w:type="dxa"/>
              <w:right w:w="80" w:type="dxa"/>
            </w:tcMar>
            <w:vAlign w:val="center"/>
          </w:tcPr>
          <w:p w14:paraId="4B133BA6" w14:textId="77777777" w:rsidR="0090502D" w:rsidRDefault="00000000">
            <w:pPr>
              <w:jc w:val="center"/>
            </w:pPr>
            <w:r>
              <w:rPr>
                <w:rFonts w:ascii="Times New Roman" w:hAnsi="Times New Roman" w:cs="Times New Roman"/>
                <w:sz w:val="18"/>
                <w:szCs w:val="18"/>
              </w:rPr>
              <w:t xml:space="preserve">60.3 ± 2.9</w:t>
            </w:r>
          </w:p>
        </w:tc>
        <w:tc>
          <w:tcPr>
            <w:tcW w:w="1150" w:type="dxa"/>
            <w:tcMar>
              <w:top w:w="40" w:type="dxa"/>
              <w:left w:w="80" w:type="dxa"/>
              <w:bottom w:w="40" w:type="dxa"/>
              <w:right w:w="80" w:type="dxa"/>
            </w:tcMar>
            <w:vAlign w:val="center"/>
          </w:tcPr>
          <w:p w14:paraId="5F228E6A" w14:textId="77777777" w:rsidR="0090502D" w:rsidRDefault="00000000">
            <w:pPr>
              <w:jc w:val="center"/>
            </w:pPr>
            <w:r>
              <w:rPr>
                <w:rFonts w:ascii="Times New Roman" w:hAnsi="Times New Roman" w:cs="Times New Roman"/>
                <w:sz w:val="18"/>
                <w:szCs w:val="18"/>
              </w:rPr>
              <w:t xml:space="preserve">60.1 ± 3.2</w:t>
            </w:r>
          </w:p>
        </w:tc>
        <w:tc>
          <w:tcPr>
            <w:tcW w:w="1150" w:type="dxa"/>
            <w:tcMar>
              <w:top w:w="40" w:type="dxa"/>
              <w:left w:w="80" w:type="dxa"/>
              <w:bottom w:w="40" w:type="dxa"/>
              <w:right w:w="80" w:type="dxa"/>
            </w:tcMar>
            <w:vAlign w:val="center"/>
          </w:tcPr>
          <w:p w14:paraId="5F99806C" w14:textId="77777777" w:rsidR="0090502D" w:rsidRDefault="00000000">
            <w:pPr>
              <w:jc w:val="center"/>
            </w:pPr>
            <w:r>
              <w:rPr>
                <w:rFonts w:ascii="Times New Roman" w:hAnsi="Times New Roman" w:cs="Times New Roman"/>
                <w:sz w:val="18"/>
                <w:szCs w:val="18"/>
              </w:rPr>
              <w:t xml:space="preserve">55.7 ± 3.2</w:t>
            </w:r>
          </w:p>
        </w:tc>
        <w:tc>
          <w:tcPr>
            <w:tcW w:w="1300" w:type="dxa"/>
            <w:tcMar>
              <w:top w:w="40" w:type="dxa"/>
              <w:left w:w="80" w:type="dxa"/>
              <w:bottom w:w="40" w:type="dxa"/>
              <w:right w:w="80" w:type="dxa"/>
            </w:tcMar>
            <w:vAlign w:val="center"/>
          </w:tcPr>
          <w:p w14:paraId="6AA921C7" w14:textId="77777777" w:rsidR="0090502D" w:rsidRDefault="00000000">
            <w:pPr>
              <w:jc w:val="center"/>
            </w:pPr>
            <w:r>
              <w:rPr>
                <w:rFonts w:ascii="Times New Roman" w:hAnsi="Times New Roman" w:cs="Times New Roman"/>
                <w:sz w:val="18"/>
                <w:szCs w:val="18"/>
              </w:rPr>
              <w:t xml:space="preserve">65.0 ± 7.8</w:t>
            </w:r>
          </w:p>
        </w:tc>
      </w:tr>
      <w:tr w:rsidR="0090502D" w14:paraId="37EF513D" w14:textId="77777777">
        <w:trPr>
          <w:cantSplit/>
        </w:trPr>
        <w:tc>
          <w:tcPr>
            <w:tcW w:w="1250" w:type="dxa"/>
            <w:tcMar>
              <w:top w:w="40" w:type="dxa"/>
              <w:left w:w="80" w:type="dxa"/>
              <w:bottom w:w="40" w:type="dxa"/>
              <w:right w:w="80" w:type="dxa"/>
            </w:tcMar>
            <w:vAlign w:val="center"/>
          </w:tcPr>
          <w:p w14:paraId="725A46C8" w14:textId="77777777" w:rsidR="0090502D" w:rsidRDefault="0090502D"/>
        </w:tc>
        <w:tc>
          <w:tcPr>
            <w:tcW w:w="630" w:type="dxa"/>
            <w:tcMar>
              <w:top w:w="40" w:type="dxa"/>
              <w:left w:w="80" w:type="dxa"/>
              <w:bottom w:w="40" w:type="dxa"/>
              <w:right w:w="80" w:type="dxa"/>
            </w:tcMar>
            <w:vAlign w:val="center"/>
          </w:tcPr>
          <w:p w14:paraId="4FC19D98" w14:textId="77777777" w:rsidR="0090502D" w:rsidRDefault="00000000">
            <w:pPr>
              <w:jc w:val="center"/>
            </w:pPr>
            <w:r>
              <w:rPr>
                <w:rFonts w:ascii="Times New Roman" w:hAnsi="Times New Roman" w:cs="Times New Roman"/>
                <w:sz w:val="18"/>
                <w:szCs w:val="18"/>
              </w:rPr>
              <w:t xml:space="preserve">116</w:t>
            </w:r>
          </w:p>
        </w:tc>
        <w:tc>
          <w:tcPr>
            <w:tcW w:w="550" w:type="dxa"/>
            <w:tcMar>
              <w:top w:w="40" w:type="dxa"/>
              <w:left w:w="80" w:type="dxa"/>
              <w:bottom w:w="40" w:type="dxa"/>
              <w:right w:w="80" w:type="dxa"/>
            </w:tcMar>
            <w:vAlign w:val="center"/>
          </w:tcPr>
          <w:p w14:paraId="08C008B8" w14:textId="77777777" w:rsidR="0090502D" w:rsidRDefault="00000000">
            <w:pPr>
              <w:jc w:val="center"/>
            </w:pPr>
            <w:r>
              <w:rPr>
                <w:rFonts w:ascii="Times New Roman" w:hAnsi="Times New Roman" w:cs="Times New Roman"/>
                <w:sz w:val="18"/>
                <w:szCs w:val="18"/>
              </w:rPr>
              <w:t xml:space="preserve">183</w:t>
            </w:r>
          </w:p>
        </w:tc>
        <w:tc>
          <w:tcPr>
            <w:tcW w:w="1500" w:type="dxa"/>
            <w:tcMar>
              <w:top w:w="40" w:type="dxa"/>
              <w:left w:w="80" w:type="dxa"/>
              <w:bottom w:w="40" w:type="dxa"/>
              <w:right w:w="80" w:type="dxa"/>
            </w:tcMar>
            <w:vAlign w:val="center"/>
          </w:tcPr>
          <w:p w14:paraId="06F993ED" w14:textId="77777777" w:rsidR="0090502D" w:rsidRDefault="00000000">
            <w:pPr>
              <w:jc w:val="center"/>
            </w:pPr>
            <w:r>
              <w:rPr>
                <w:rFonts w:ascii="Times New Roman" w:hAnsi="Times New Roman" w:cs="Times New Roman"/>
                <w:sz w:val="18"/>
                <w:szCs w:val="18"/>
              </w:rPr>
              <w:t xml:space="preserve">60.3 [54.4, 66.1]</w:t>
            </w:r>
          </w:p>
        </w:tc>
        <w:tc>
          <w:tcPr>
            <w:tcW w:w="1300" w:type="dxa"/>
            <w:tcMar>
              <w:top w:w="40" w:type="dxa"/>
              <w:left w:w="80" w:type="dxa"/>
              <w:bottom w:w="40" w:type="dxa"/>
              <w:right w:w="80" w:type="dxa"/>
            </w:tcMar>
            <w:vAlign w:val="center"/>
          </w:tcPr>
          <w:p w14:paraId="5DC5D7CE" w14:textId="77777777" w:rsidR="0090502D" w:rsidRDefault="00000000">
            <w:pPr>
              <w:jc w:val="center"/>
            </w:pPr>
            <w:r>
              <w:rPr>
                <w:rFonts w:ascii="Times New Roman" w:hAnsi="Times New Roman" w:cs="Times New Roman"/>
                <w:sz w:val="18"/>
                <w:szCs w:val="18"/>
              </w:rPr>
              <w:t xml:space="preserve">58.1 ± 3.5</w:t>
            </w:r>
          </w:p>
        </w:tc>
        <w:tc>
          <w:tcPr>
            <w:tcW w:w="1150" w:type="dxa"/>
            <w:tcMar>
              <w:top w:w="40" w:type="dxa"/>
              <w:left w:w="80" w:type="dxa"/>
              <w:bottom w:w="40" w:type="dxa"/>
              <w:right w:w="80" w:type="dxa"/>
            </w:tcMar>
            <w:vAlign w:val="center"/>
          </w:tcPr>
          <w:p w14:paraId="72968BED" w14:textId="77777777" w:rsidR="0090502D" w:rsidRDefault="00000000">
            <w:pPr>
              <w:jc w:val="center"/>
            </w:pPr>
            <w:r>
              <w:rPr>
                <w:rFonts w:ascii="Times New Roman" w:hAnsi="Times New Roman" w:cs="Times New Roman"/>
                <w:sz w:val="18"/>
                <w:szCs w:val="18"/>
              </w:rPr>
              <w:t xml:space="preserve">57.9 ± 3.8</w:t>
            </w:r>
          </w:p>
        </w:tc>
        <w:tc>
          <w:tcPr>
            <w:tcW w:w="1150" w:type="dxa"/>
            <w:tcMar>
              <w:top w:w="40" w:type="dxa"/>
              <w:left w:w="80" w:type="dxa"/>
              <w:bottom w:w="40" w:type="dxa"/>
              <w:right w:w="80" w:type="dxa"/>
            </w:tcMar>
            <w:vAlign w:val="center"/>
          </w:tcPr>
          <w:p w14:paraId="135B7336" w14:textId="77777777" w:rsidR="0090502D" w:rsidRDefault="00000000">
            <w:pPr>
              <w:jc w:val="center"/>
            </w:pPr>
            <w:r>
              <w:rPr>
                <w:rFonts w:ascii="Times New Roman" w:hAnsi="Times New Roman" w:cs="Times New Roman"/>
                <w:sz w:val="18"/>
                <w:szCs w:val="18"/>
              </w:rPr>
              <w:t xml:space="preserve">53.2 ± 4.4</w:t>
            </w:r>
          </w:p>
        </w:tc>
        <w:tc>
          <w:tcPr>
            <w:tcW w:w="1300" w:type="dxa"/>
            <w:tcMar>
              <w:top w:w="40" w:type="dxa"/>
              <w:left w:w="80" w:type="dxa"/>
              <w:bottom w:w="40" w:type="dxa"/>
              <w:right w:w="80" w:type="dxa"/>
            </w:tcMar>
            <w:vAlign w:val="center"/>
          </w:tcPr>
          <w:p w14:paraId="4B504C75" w14:textId="77777777" w:rsidR="0090502D" w:rsidRDefault="00000000">
            <w:pPr>
              <w:jc w:val="center"/>
            </w:pPr>
            <w:r>
              <w:rPr>
                <w:rFonts w:ascii="Times New Roman" w:hAnsi="Times New Roman" w:cs="Times New Roman"/>
                <w:sz w:val="18"/>
                <w:szCs w:val="18"/>
              </w:rPr>
              <w:t xml:space="preserve">62.9 ± 8.1</w:t>
            </w:r>
          </w:p>
        </w:tc>
      </w:tr>
      <w:tr w:rsidR="0090502D" w14:paraId="4301ED54" w14:textId="77777777">
        <w:trPr>
          <w:cantSplit/>
        </w:trPr>
        <w:tc>
          <w:tcPr>
            <w:tcW w:w="1250" w:type="dxa"/>
            <w:tcMar>
              <w:top w:w="40" w:type="dxa"/>
              <w:left w:w="80" w:type="dxa"/>
              <w:bottom w:w="40" w:type="dxa"/>
              <w:right w:w="80" w:type="dxa"/>
            </w:tcMar>
            <w:vAlign w:val="center"/>
          </w:tcPr>
          <w:p w14:paraId="2E1092BC" w14:textId="77777777" w:rsidR="0090502D" w:rsidRDefault="00000000">
            <w:pPr>
              <w:jc w:val="left"/>
            </w:pPr>
            <w:r>
              <w:rPr>
                <w:rFonts w:ascii="Times New Roman" w:hAnsi="Times New Roman" w:cs="Times New Roman"/>
                <w:sz w:val="18"/>
                <w:szCs w:val="18"/>
              </w:rPr>
              <w:t xml:space="preserve">NeuroIMAGE</w:t>
            </w:r>
          </w:p>
        </w:tc>
        <w:tc>
          <w:tcPr>
            <w:tcW w:w="630" w:type="dxa"/>
            <w:tcMar>
              <w:top w:w="40" w:type="dxa"/>
              <w:left w:w="80" w:type="dxa"/>
              <w:bottom w:w="40" w:type="dxa"/>
              <w:right w:w="80" w:type="dxa"/>
            </w:tcMar>
            <w:vAlign w:val="center"/>
          </w:tcPr>
          <w:p w14:paraId="741461AD" w14:textId="77777777" w:rsidR="0090502D" w:rsidRDefault="00000000">
            <w:pPr>
              <w:jc w:val="center"/>
            </w:pPr>
            <w:r>
              <w:rPr>
                <w:rFonts w:ascii="Times New Roman" w:hAnsi="Times New Roman" w:cs="Times New Roman"/>
                <w:sz w:val="18"/>
                <w:szCs w:val="18"/>
              </w:rPr>
              <w:t xml:space="preserve">12</w:t>
            </w:r>
          </w:p>
        </w:tc>
        <w:tc>
          <w:tcPr>
            <w:tcW w:w="550" w:type="dxa"/>
            <w:tcMar>
              <w:top w:w="40" w:type="dxa"/>
              <w:left w:w="80" w:type="dxa"/>
              <w:bottom w:w="40" w:type="dxa"/>
              <w:right w:w="80" w:type="dxa"/>
            </w:tcMar>
            <w:vAlign w:val="center"/>
          </w:tcPr>
          <w:p w14:paraId="65941BB1" w14:textId="77777777" w:rsidR="0090502D" w:rsidRDefault="00000000">
            <w:pPr>
              <w:jc w:val="center"/>
            </w:pPr>
            <w:r>
              <w:rPr>
                <w:rFonts w:ascii="Times New Roman" w:hAnsi="Times New Roman" w:cs="Times New Roman"/>
                <w:sz w:val="18"/>
                <w:szCs w:val="18"/>
              </w:rPr>
              <w:t xml:space="preserve">39</w:t>
            </w:r>
          </w:p>
        </w:tc>
        <w:tc>
          <w:tcPr>
            <w:tcW w:w="1500" w:type="dxa"/>
            <w:tcMar>
              <w:top w:w="40" w:type="dxa"/>
              <w:left w:w="80" w:type="dxa"/>
              <w:bottom w:w="40" w:type="dxa"/>
              <w:right w:w="80" w:type="dxa"/>
            </w:tcMar>
            <w:vAlign w:val="center"/>
          </w:tcPr>
          <w:p w14:paraId="57501061" w14:textId="77777777" w:rsidR="0090502D" w:rsidRDefault="00000000">
            <w:pPr>
              <w:jc w:val="center"/>
            </w:pPr>
            <w:r>
              <w:rPr>
                <w:rFonts w:ascii="Times New Roman" w:hAnsi="Times New Roman" w:cs="Times New Roman"/>
                <w:sz w:val="18"/>
                <w:szCs w:val="18"/>
              </w:rPr>
              <w:t xml:space="preserve">47.4 [37.3, 57.3]</w:t>
            </w:r>
          </w:p>
        </w:tc>
        <w:tc>
          <w:tcPr>
            <w:tcW w:w="1300" w:type="dxa"/>
            <w:tcMar>
              <w:top w:w="40" w:type="dxa"/>
              <w:left w:w="80" w:type="dxa"/>
              <w:bottom w:w="40" w:type="dxa"/>
              <w:right w:w="80" w:type="dxa"/>
            </w:tcMar>
            <w:vAlign w:val="center"/>
          </w:tcPr>
          <w:p w14:paraId="70B18433" w14:textId="77777777" w:rsidR="0090502D" w:rsidRDefault="00000000">
            <w:pPr>
              <w:jc w:val="center"/>
            </w:pPr>
            <w:r>
              <w:rPr>
                <w:rFonts w:ascii="Times New Roman" w:hAnsi="Times New Roman" w:cs="Times New Roman"/>
                <w:sz w:val="18"/>
                <w:szCs w:val="18"/>
              </w:rPr>
              <w:t xml:space="preserve">44.3 ± 4.3</w:t>
            </w:r>
          </w:p>
        </w:tc>
        <w:tc>
          <w:tcPr>
            <w:tcW w:w="1150" w:type="dxa"/>
            <w:tcMar>
              <w:top w:w="40" w:type="dxa"/>
              <w:left w:w="80" w:type="dxa"/>
              <w:bottom w:w="40" w:type="dxa"/>
              <w:right w:w="80" w:type="dxa"/>
            </w:tcMar>
            <w:vAlign w:val="center"/>
          </w:tcPr>
          <w:p w14:paraId="4E651955" w14:textId="77777777" w:rsidR="0090502D" w:rsidRDefault="00000000">
            <w:pPr>
              <w:jc w:val="center"/>
            </w:pPr>
            <w:r>
              <w:rPr>
                <w:rFonts w:ascii="Times New Roman" w:hAnsi="Times New Roman" w:cs="Times New Roman"/>
                <w:sz w:val="18"/>
                <w:szCs w:val="18"/>
              </w:rPr>
              <w:t xml:space="preserve">43.4 ± 4.2</w:t>
            </w:r>
          </w:p>
        </w:tc>
        <w:tc>
          <w:tcPr>
            <w:tcW w:w="1150" w:type="dxa"/>
            <w:tcMar>
              <w:top w:w="40" w:type="dxa"/>
              <w:left w:w="80" w:type="dxa"/>
              <w:bottom w:w="40" w:type="dxa"/>
              <w:right w:w="80" w:type="dxa"/>
            </w:tcMar>
            <w:vAlign w:val="center"/>
          </w:tcPr>
          <w:p w14:paraId="1833D387" w14:textId="77777777" w:rsidR="0090502D" w:rsidRDefault="00000000">
            <w:pPr>
              <w:jc w:val="center"/>
            </w:pPr>
            <w:r>
              <w:rPr>
                <w:rFonts w:ascii="Times New Roman" w:hAnsi="Times New Roman" w:cs="Times New Roman"/>
                <w:sz w:val="18"/>
                <w:szCs w:val="18"/>
              </w:rPr>
              <w:t xml:space="preserve">34.1 ± 15.2</w:t>
            </w:r>
          </w:p>
        </w:tc>
        <w:tc>
          <w:tcPr>
            <w:tcW w:w="1300" w:type="dxa"/>
            <w:tcMar>
              <w:top w:w="40" w:type="dxa"/>
              <w:left w:w="80" w:type="dxa"/>
              <w:bottom w:w="40" w:type="dxa"/>
              <w:right w:w="80" w:type="dxa"/>
            </w:tcMar>
            <w:vAlign w:val="center"/>
          </w:tcPr>
          <w:p w14:paraId="77272B57" w14:textId="77777777" w:rsidR="0090502D" w:rsidRDefault="00000000">
            <w:pPr>
              <w:jc w:val="center"/>
            </w:pPr>
            <w:r>
              <w:rPr>
                <w:rFonts w:ascii="Times New Roman" w:hAnsi="Times New Roman" w:cs="Times New Roman"/>
                <w:sz w:val="18"/>
                <w:szCs w:val="18"/>
              </w:rPr>
              <w:t xml:space="preserve">54.5 ± 13.3</w:t>
            </w:r>
          </w:p>
        </w:tc>
      </w:tr>
      <w:tr w:rsidR="0090502D" w14:paraId="3E525E0A" w14:textId="77777777">
        <w:trPr>
          <w:cantSplit/>
        </w:trPr>
        <w:tc>
          <w:tcPr>
            <w:tcW w:w="1250" w:type="dxa"/>
            <w:tcMar>
              <w:top w:w="40" w:type="dxa"/>
              <w:left w:w="80" w:type="dxa"/>
              <w:bottom w:w="40" w:type="dxa"/>
              <w:right w:w="80" w:type="dxa"/>
            </w:tcMar>
            <w:vAlign w:val="center"/>
          </w:tcPr>
          <w:p w14:paraId="68536875" w14:textId="77777777" w:rsidR="0090502D" w:rsidRDefault="0090502D"/>
        </w:tc>
        <w:tc>
          <w:tcPr>
            <w:tcW w:w="630" w:type="dxa"/>
            <w:tcMar>
              <w:top w:w="40" w:type="dxa"/>
              <w:left w:w="80" w:type="dxa"/>
              <w:bottom w:w="40" w:type="dxa"/>
              <w:right w:w="80" w:type="dxa"/>
            </w:tcMar>
            <w:vAlign w:val="center"/>
          </w:tcPr>
          <w:p w14:paraId="3DB7D8E1" w14:textId="77777777" w:rsidR="0090502D" w:rsidRDefault="00000000">
            <w:pPr>
              <w:jc w:val="center"/>
            </w:pPr>
            <w:r>
              <w:rPr>
                <w:rFonts w:ascii="Times New Roman" w:hAnsi="Times New Roman" w:cs="Times New Roman"/>
                <w:sz w:val="18"/>
                <w:szCs w:val="18"/>
              </w:rPr>
              <w:t xml:space="preserve">18</w:t>
            </w:r>
          </w:p>
        </w:tc>
        <w:tc>
          <w:tcPr>
            <w:tcW w:w="550" w:type="dxa"/>
            <w:tcMar>
              <w:top w:w="40" w:type="dxa"/>
              <w:left w:w="80" w:type="dxa"/>
              <w:bottom w:w="40" w:type="dxa"/>
              <w:right w:w="80" w:type="dxa"/>
            </w:tcMar>
            <w:vAlign w:val="center"/>
          </w:tcPr>
          <w:p w14:paraId="379EAE30" w14:textId="77777777" w:rsidR="0090502D" w:rsidRDefault="00000000">
            <w:pPr>
              <w:jc w:val="center"/>
            </w:pPr>
            <w:r>
              <w:rPr>
                <w:rFonts w:ascii="Times New Roman" w:hAnsi="Times New Roman" w:cs="Times New Roman"/>
                <w:sz w:val="18"/>
                <w:szCs w:val="18"/>
              </w:rPr>
              <w:t xml:space="preserve">39</w:t>
            </w:r>
          </w:p>
        </w:tc>
        <w:tc>
          <w:tcPr>
            <w:tcW w:w="1500" w:type="dxa"/>
            <w:tcMar>
              <w:top w:w="40" w:type="dxa"/>
              <w:left w:w="80" w:type="dxa"/>
              <w:bottom w:w="40" w:type="dxa"/>
              <w:right w:w="80" w:type="dxa"/>
            </w:tcMar>
            <w:vAlign w:val="center"/>
          </w:tcPr>
          <w:p w14:paraId="5411A7DB" w14:textId="77777777" w:rsidR="0090502D" w:rsidRDefault="00000000">
            <w:pPr>
              <w:jc w:val="center"/>
            </w:pPr>
            <w:r>
              <w:rPr>
                <w:rFonts w:ascii="Times New Roman" w:hAnsi="Times New Roman" w:cs="Times New Roman"/>
                <w:sz w:val="18"/>
                <w:szCs w:val="18"/>
              </w:rPr>
              <w:t xml:space="preserve">62.0 [51.6, 72.0]</w:t>
            </w:r>
          </w:p>
        </w:tc>
        <w:tc>
          <w:tcPr>
            <w:tcW w:w="1300" w:type="dxa"/>
            <w:tcMar>
              <w:top w:w="40" w:type="dxa"/>
              <w:left w:w="80" w:type="dxa"/>
              <w:bottom w:w="40" w:type="dxa"/>
              <w:right w:w="80" w:type="dxa"/>
            </w:tcMar>
            <w:vAlign w:val="center"/>
          </w:tcPr>
          <w:p w14:paraId="399CDA1F" w14:textId="77777777" w:rsidR="0090502D" w:rsidRDefault="00000000">
            <w:pPr>
              <w:jc w:val="center"/>
            </w:pPr>
            <w:r>
              <w:rPr>
                <w:rFonts w:ascii="Times New Roman" w:hAnsi="Times New Roman" w:cs="Times New Roman"/>
                <w:sz w:val="18"/>
                <w:szCs w:val="18"/>
              </w:rPr>
              <w:t xml:space="preserve">57.6 ± 4.5</w:t>
            </w:r>
          </w:p>
        </w:tc>
        <w:tc>
          <w:tcPr>
            <w:tcW w:w="1150" w:type="dxa"/>
            <w:tcMar>
              <w:top w:w="40" w:type="dxa"/>
              <w:left w:w="80" w:type="dxa"/>
              <w:bottom w:w="40" w:type="dxa"/>
              <w:right w:w="80" w:type="dxa"/>
            </w:tcMar>
            <w:vAlign w:val="center"/>
          </w:tcPr>
          <w:p w14:paraId="4517B28E" w14:textId="77777777" w:rsidR="0090502D" w:rsidRDefault="00000000">
            <w:pPr>
              <w:jc w:val="center"/>
            </w:pPr>
            <w:r>
              <w:rPr>
                <w:rFonts w:ascii="Times New Roman" w:hAnsi="Times New Roman" w:cs="Times New Roman"/>
                <w:sz w:val="18"/>
                <w:szCs w:val="18"/>
              </w:rPr>
              <w:t xml:space="preserve">57.2 ± 4.1</w:t>
            </w:r>
          </w:p>
        </w:tc>
        <w:tc>
          <w:tcPr>
            <w:tcW w:w="1150" w:type="dxa"/>
            <w:tcMar>
              <w:top w:w="40" w:type="dxa"/>
              <w:left w:w="80" w:type="dxa"/>
              <w:bottom w:w="40" w:type="dxa"/>
              <w:right w:w="80" w:type="dxa"/>
            </w:tcMar>
            <w:vAlign w:val="center"/>
          </w:tcPr>
          <w:p w14:paraId="3310ED33" w14:textId="77777777" w:rsidR="0090502D" w:rsidRDefault="00000000">
            <w:pPr>
              <w:jc w:val="center"/>
            </w:pPr>
            <w:r>
              <w:rPr>
                <w:rFonts w:ascii="Times New Roman" w:hAnsi="Times New Roman" w:cs="Times New Roman"/>
                <w:sz w:val="18"/>
                <w:szCs w:val="18"/>
              </w:rPr>
              <w:t xml:space="preserve">55.3 ± 12.2</w:t>
            </w:r>
          </w:p>
        </w:tc>
        <w:tc>
          <w:tcPr>
            <w:tcW w:w="1300" w:type="dxa"/>
            <w:tcMar>
              <w:top w:w="40" w:type="dxa"/>
              <w:left w:w="80" w:type="dxa"/>
              <w:bottom w:w="40" w:type="dxa"/>
              <w:right w:w="80" w:type="dxa"/>
            </w:tcMar>
            <w:vAlign w:val="center"/>
          </w:tcPr>
          <w:p w14:paraId="5F0FAD36" w14:textId="77777777" w:rsidR="0090502D" w:rsidRDefault="00000000">
            <w:pPr>
              <w:jc w:val="center"/>
            </w:pPr>
            <w:r>
              <w:rPr>
                <w:rFonts w:ascii="Times New Roman" w:hAnsi="Times New Roman" w:cs="Times New Roman"/>
                <w:sz w:val="18"/>
                <w:szCs w:val="18"/>
              </w:rPr>
              <w:t xml:space="preserve">60.0 ± 9.9</w:t>
            </w:r>
          </w:p>
        </w:tc>
      </w:tr>
      <w:tr w:rsidR="0090502D" w14:paraId="2E934AB9" w14:textId="77777777">
        <w:trPr>
          <w:cantSplit/>
        </w:trPr>
        <w:tc>
          <w:tcPr>
            <w:tcW w:w="1250" w:type="dxa"/>
            <w:tcMar>
              <w:top w:w="40" w:type="dxa"/>
              <w:left w:w="80" w:type="dxa"/>
              <w:bottom w:w="40" w:type="dxa"/>
              <w:right w:w="80" w:type="dxa"/>
            </w:tcMar>
            <w:vAlign w:val="center"/>
          </w:tcPr>
          <w:p w14:paraId="619E633E" w14:textId="77777777" w:rsidR="0090502D" w:rsidRDefault="0090502D"/>
        </w:tc>
        <w:tc>
          <w:tcPr>
            <w:tcW w:w="630" w:type="dxa"/>
            <w:tcMar>
              <w:top w:w="40" w:type="dxa"/>
              <w:left w:w="80" w:type="dxa"/>
              <w:bottom w:w="40" w:type="dxa"/>
              <w:right w:w="80" w:type="dxa"/>
            </w:tcMar>
            <w:vAlign w:val="center"/>
          </w:tcPr>
          <w:p w14:paraId="23139910" w14:textId="77777777" w:rsidR="0090502D" w:rsidRDefault="00000000">
            <w:pPr>
              <w:jc w:val="center"/>
            </w:pPr>
            <w:r>
              <w:rPr>
                <w:rFonts w:ascii="Times New Roman" w:hAnsi="Times New Roman" w:cs="Times New Roman"/>
                <w:sz w:val="18"/>
                <w:szCs w:val="18"/>
              </w:rPr>
              <w:t xml:space="preserve">39</w:t>
            </w:r>
          </w:p>
        </w:tc>
        <w:tc>
          <w:tcPr>
            <w:tcW w:w="550" w:type="dxa"/>
            <w:tcMar>
              <w:top w:w="40" w:type="dxa"/>
              <w:left w:w="80" w:type="dxa"/>
              <w:bottom w:w="40" w:type="dxa"/>
              <w:right w:w="80" w:type="dxa"/>
            </w:tcMar>
            <w:vAlign w:val="center"/>
          </w:tcPr>
          <w:p w14:paraId="372CDC10" w14:textId="77777777" w:rsidR="0090502D" w:rsidRDefault="00000000">
            <w:pPr>
              <w:jc w:val="center"/>
            </w:pPr>
            <w:r>
              <w:rPr>
                <w:rFonts w:ascii="Times New Roman" w:hAnsi="Times New Roman" w:cs="Times New Roman"/>
                <w:sz w:val="18"/>
                <w:szCs w:val="18"/>
              </w:rPr>
              <w:t xml:space="preserve">39</w:t>
            </w:r>
          </w:p>
        </w:tc>
        <w:tc>
          <w:tcPr>
            <w:tcW w:w="1500" w:type="dxa"/>
            <w:tcMar>
              <w:top w:w="40" w:type="dxa"/>
              <w:left w:w="80" w:type="dxa"/>
              <w:bottom w:w="40" w:type="dxa"/>
              <w:right w:w="80" w:type="dxa"/>
            </w:tcMar>
            <w:vAlign w:val="center"/>
          </w:tcPr>
          <w:p w14:paraId="152CB797" w14:textId="77777777" w:rsidR="0090502D" w:rsidRDefault="00000000">
            <w:pPr>
              <w:jc w:val="center"/>
            </w:pPr>
            <w:r>
              <w:rPr>
                <w:rFonts w:ascii="Times New Roman" w:hAnsi="Times New Roman" w:cs="Times New Roman"/>
                <w:sz w:val="18"/>
                <w:szCs w:val="18"/>
              </w:rPr>
              <w:t xml:space="preserve">50.7 [41.8, 60.0]</w:t>
            </w:r>
          </w:p>
        </w:tc>
        <w:tc>
          <w:tcPr>
            <w:tcW w:w="1300" w:type="dxa"/>
            <w:tcMar>
              <w:top w:w="40" w:type="dxa"/>
              <w:left w:w="80" w:type="dxa"/>
              <w:bottom w:w="40" w:type="dxa"/>
              <w:right w:w="80" w:type="dxa"/>
            </w:tcMar>
            <w:vAlign w:val="center"/>
          </w:tcPr>
          <w:p w14:paraId="05511898" w14:textId="77777777" w:rsidR="0090502D" w:rsidRDefault="00000000">
            <w:pPr>
              <w:jc w:val="center"/>
            </w:pPr>
            <w:r>
              <w:rPr>
                <w:rFonts w:ascii="Times New Roman" w:hAnsi="Times New Roman" w:cs="Times New Roman"/>
                <w:sz w:val="18"/>
                <w:szCs w:val="18"/>
              </w:rPr>
              <w:t xml:space="preserve">53.7 ± 5.9</w:t>
            </w:r>
          </w:p>
        </w:tc>
        <w:tc>
          <w:tcPr>
            <w:tcW w:w="1150" w:type="dxa"/>
            <w:tcMar>
              <w:top w:w="40" w:type="dxa"/>
              <w:left w:w="80" w:type="dxa"/>
              <w:bottom w:w="40" w:type="dxa"/>
              <w:right w:w="80" w:type="dxa"/>
            </w:tcMar>
            <w:vAlign w:val="center"/>
          </w:tcPr>
          <w:p w14:paraId="6B2F65F7" w14:textId="77777777" w:rsidR="0090502D" w:rsidRDefault="00000000">
            <w:pPr>
              <w:jc w:val="center"/>
            </w:pPr>
            <w:r>
              <w:rPr>
                <w:rFonts w:ascii="Times New Roman" w:hAnsi="Times New Roman" w:cs="Times New Roman"/>
                <w:sz w:val="18"/>
                <w:szCs w:val="18"/>
              </w:rPr>
              <w:t xml:space="preserve">53.5 ± 5.8</w:t>
            </w:r>
          </w:p>
        </w:tc>
        <w:tc>
          <w:tcPr>
            <w:tcW w:w="1150" w:type="dxa"/>
            <w:tcMar>
              <w:top w:w="40" w:type="dxa"/>
              <w:left w:w="80" w:type="dxa"/>
              <w:bottom w:w="40" w:type="dxa"/>
              <w:right w:w="80" w:type="dxa"/>
            </w:tcMar>
            <w:vAlign w:val="center"/>
          </w:tcPr>
          <w:p w14:paraId="357EAF2D" w14:textId="77777777" w:rsidR="0090502D" w:rsidRDefault="00000000">
            <w:pPr>
              <w:jc w:val="center"/>
            </w:pPr>
            <w:r>
              <w:rPr>
                <w:rFonts w:ascii="Times New Roman" w:hAnsi="Times New Roman" w:cs="Times New Roman"/>
                <w:sz w:val="18"/>
                <w:szCs w:val="18"/>
              </w:rPr>
              <w:t xml:space="preserve">44.7 ± 6.7</w:t>
            </w:r>
          </w:p>
        </w:tc>
        <w:tc>
          <w:tcPr>
            <w:tcW w:w="1300" w:type="dxa"/>
            <w:tcMar>
              <w:top w:w="40" w:type="dxa"/>
              <w:left w:w="80" w:type="dxa"/>
              <w:bottom w:w="40" w:type="dxa"/>
              <w:right w:w="80" w:type="dxa"/>
            </w:tcMar>
            <w:vAlign w:val="center"/>
          </w:tcPr>
          <w:p w14:paraId="6C929F71" w14:textId="77777777" w:rsidR="0090502D" w:rsidRDefault="00000000">
            <w:pPr>
              <w:jc w:val="center"/>
            </w:pPr>
            <w:r>
              <w:rPr>
                <w:rFonts w:ascii="Times New Roman" w:hAnsi="Times New Roman" w:cs="Times New Roman"/>
                <w:sz w:val="18"/>
                <w:szCs w:val="18"/>
              </w:rPr>
              <w:t xml:space="preserve">62.7 ± 11.8</w:t>
            </w:r>
          </w:p>
        </w:tc>
      </w:tr>
      <w:tr w:rsidR="0090502D" w14:paraId="760FBAE2" w14:textId="77777777">
        <w:trPr>
          <w:cantSplit/>
        </w:trPr>
        <w:tc>
          <w:tcPr>
            <w:tcW w:w="1250" w:type="dxa"/>
            <w:tcMar>
              <w:top w:w="40" w:type="dxa"/>
              <w:left w:w="80" w:type="dxa"/>
              <w:bottom w:w="40" w:type="dxa"/>
              <w:right w:w="80" w:type="dxa"/>
            </w:tcMar>
            <w:vAlign w:val="center"/>
          </w:tcPr>
          <w:p w14:paraId="0A9D4748" w14:textId="77777777" w:rsidR="0090502D" w:rsidRDefault="0090502D"/>
        </w:tc>
        <w:tc>
          <w:tcPr>
            <w:tcW w:w="630" w:type="dxa"/>
            <w:tcMar>
              <w:top w:w="40" w:type="dxa"/>
              <w:left w:w="80" w:type="dxa"/>
              <w:bottom w:w="40" w:type="dxa"/>
              <w:right w:w="80" w:type="dxa"/>
            </w:tcMar>
            <w:vAlign w:val="center"/>
          </w:tcPr>
          <w:p w14:paraId="031FC5AE" w14:textId="77777777" w:rsidR="0090502D" w:rsidRDefault="00000000">
            <w:pPr>
              <w:jc w:val="center"/>
            </w:pPr>
            <w:r>
              <w:rPr>
                <w:rFonts w:ascii="Times New Roman" w:hAnsi="Times New Roman" w:cs="Times New Roman"/>
                <w:sz w:val="18"/>
                <w:szCs w:val="18"/>
              </w:rPr>
              <w:t xml:space="preserve">116</w:t>
            </w:r>
          </w:p>
        </w:tc>
        <w:tc>
          <w:tcPr>
            <w:tcW w:w="550" w:type="dxa"/>
            <w:tcMar>
              <w:top w:w="40" w:type="dxa"/>
              <w:left w:w="80" w:type="dxa"/>
              <w:bottom w:w="40" w:type="dxa"/>
              <w:right w:w="80" w:type="dxa"/>
            </w:tcMar>
            <w:vAlign w:val="center"/>
          </w:tcPr>
          <w:p w14:paraId="76670625" w14:textId="77777777" w:rsidR="0090502D" w:rsidRDefault="00000000">
            <w:pPr>
              <w:jc w:val="center"/>
            </w:pPr>
            <w:r>
              <w:rPr>
                <w:rFonts w:ascii="Times New Roman" w:hAnsi="Times New Roman" w:cs="Times New Roman"/>
                <w:sz w:val="18"/>
                <w:szCs w:val="18"/>
              </w:rPr>
              <w:t xml:space="preserve">39</w:t>
            </w:r>
          </w:p>
        </w:tc>
        <w:tc>
          <w:tcPr>
            <w:tcW w:w="1500" w:type="dxa"/>
            <w:tcMar>
              <w:top w:w="40" w:type="dxa"/>
              <w:left w:w="80" w:type="dxa"/>
              <w:bottom w:w="40" w:type="dxa"/>
              <w:right w:w="80" w:type="dxa"/>
            </w:tcMar>
            <w:vAlign w:val="center"/>
          </w:tcPr>
          <w:p w14:paraId="1B3A0ACA" w14:textId="77777777" w:rsidR="0090502D" w:rsidRDefault="00000000">
            <w:pPr>
              <w:jc w:val="center"/>
            </w:pPr>
            <w:r>
              <w:rPr>
                <w:rFonts w:ascii="Times New Roman" w:hAnsi="Times New Roman" w:cs="Times New Roman"/>
                <w:sz w:val="18"/>
                <w:szCs w:val="18"/>
              </w:rPr>
              <w:t xml:space="preserve">51.9 [41.5, 62.6]</w:t>
            </w:r>
          </w:p>
        </w:tc>
        <w:tc>
          <w:tcPr>
            <w:tcW w:w="1300" w:type="dxa"/>
            <w:tcMar>
              <w:top w:w="40" w:type="dxa"/>
              <w:left w:w="80" w:type="dxa"/>
              <w:bottom w:w="40" w:type="dxa"/>
              <w:right w:w="80" w:type="dxa"/>
            </w:tcMar>
            <w:vAlign w:val="center"/>
          </w:tcPr>
          <w:p w14:paraId="3E14DBBC" w14:textId="77777777" w:rsidR="0090502D" w:rsidRDefault="00000000">
            <w:pPr>
              <w:jc w:val="center"/>
            </w:pPr>
            <w:r>
              <w:rPr>
                <w:rFonts w:ascii="Times New Roman" w:hAnsi="Times New Roman" w:cs="Times New Roman"/>
                <w:sz w:val="18"/>
                <w:szCs w:val="18"/>
              </w:rPr>
              <w:t xml:space="preserve">50.3 ± 6.8</w:t>
            </w:r>
          </w:p>
        </w:tc>
        <w:tc>
          <w:tcPr>
            <w:tcW w:w="1150" w:type="dxa"/>
            <w:tcMar>
              <w:top w:w="40" w:type="dxa"/>
              <w:left w:w="80" w:type="dxa"/>
              <w:bottom w:w="40" w:type="dxa"/>
              <w:right w:w="80" w:type="dxa"/>
            </w:tcMar>
            <w:vAlign w:val="center"/>
          </w:tcPr>
          <w:p w14:paraId="6C4982B4" w14:textId="77777777" w:rsidR="0090502D" w:rsidRDefault="00000000">
            <w:pPr>
              <w:jc w:val="center"/>
            </w:pPr>
            <w:r>
              <w:rPr>
                <w:rFonts w:ascii="Times New Roman" w:hAnsi="Times New Roman" w:cs="Times New Roman"/>
                <w:sz w:val="18"/>
                <w:szCs w:val="18"/>
              </w:rPr>
              <w:t xml:space="preserve">50.0 ± 6.9</w:t>
            </w:r>
          </w:p>
        </w:tc>
        <w:tc>
          <w:tcPr>
            <w:tcW w:w="1150" w:type="dxa"/>
            <w:tcMar>
              <w:top w:w="40" w:type="dxa"/>
              <w:left w:w="80" w:type="dxa"/>
              <w:bottom w:w="40" w:type="dxa"/>
              <w:right w:w="80" w:type="dxa"/>
            </w:tcMar>
            <w:vAlign w:val="center"/>
          </w:tcPr>
          <w:p w14:paraId="252D3EA5" w14:textId="77777777" w:rsidR="0090502D" w:rsidRDefault="00000000">
            <w:pPr>
              <w:jc w:val="center"/>
            </w:pPr>
            <w:r>
              <w:rPr>
                <w:rFonts w:ascii="Times New Roman" w:hAnsi="Times New Roman" w:cs="Times New Roman"/>
                <w:sz w:val="18"/>
                <w:szCs w:val="18"/>
              </w:rPr>
              <w:t xml:space="preserve">38.8 ± 7.9</w:t>
            </w:r>
          </w:p>
        </w:tc>
        <w:tc>
          <w:tcPr>
            <w:tcW w:w="1300" w:type="dxa"/>
            <w:tcMar>
              <w:top w:w="40" w:type="dxa"/>
              <w:left w:w="80" w:type="dxa"/>
              <w:bottom w:w="40" w:type="dxa"/>
              <w:right w:w="80" w:type="dxa"/>
            </w:tcMar>
            <w:vAlign w:val="center"/>
          </w:tcPr>
          <w:p w14:paraId="614F591B" w14:textId="77777777" w:rsidR="0090502D" w:rsidRDefault="00000000">
            <w:pPr>
              <w:jc w:val="center"/>
            </w:pPr>
            <w:r>
              <w:rPr>
                <w:rFonts w:ascii="Times New Roman" w:hAnsi="Times New Roman" w:cs="Times New Roman"/>
                <w:sz w:val="18"/>
                <w:szCs w:val="18"/>
              </w:rPr>
              <w:t xml:space="preserve">61.8 ± 10.9</w:t>
            </w:r>
          </w:p>
        </w:tc>
      </w:tr>
      <w:tr w:rsidR="0090502D" w14:paraId="3CEE45F1" w14:textId="77777777">
        <w:trPr>
          <w:cantSplit/>
        </w:trPr>
        <w:tc>
          <w:tcPr>
            <w:tcW w:w="1250" w:type="dxa"/>
            <w:tcMar>
              <w:top w:w="40" w:type="dxa"/>
              <w:left w:w="80" w:type="dxa"/>
              <w:bottom w:w="40" w:type="dxa"/>
              <w:right w:w="80" w:type="dxa"/>
            </w:tcMar>
            <w:vAlign w:val="center"/>
          </w:tcPr>
          <w:p w14:paraId="270D6BD8" w14:textId="77777777" w:rsidR="0090502D" w:rsidRDefault="00000000">
            <w:pPr>
              <w:jc w:val="left"/>
            </w:pPr>
            <w:r>
              <w:rPr>
                <w:rFonts w:ascii="Times New Roman" w:hAnsi="Times New Roman" w:cs="Times New Roman"/>
                <w:sz w:val="18"/>
                <w:szCs w:val="18"/>
              </w:rPr>
              <w:t xml:space="preserve">OHSU</w:t>
            </w:r>
          </w:p>
        </w:tc>
        <w:tc>
          <w:tcPr>
            <w:tcW w:w="630" w:type="dxa"/>
            <w:tcMar>
              <w:top w:w="40" w:type="dxa"/>
              <w:left w:w="80" w:type="dxa"/>
              <w:bottom w:w="40" w:type="dxa"/>
              <w:right w:w="80" w:type="dxa"/>
            </w:tcMar>
            <w:vAlign w:val="center"/>
          </w:tcPr>
          <w:p w14:paraId="5254E8A1" w14:textId="77777777" w:rsidR="0090502D" w:rsidRDefault="00000000">
            <w:pPr>
              <w:jc w:val="center"/>
            </w:pPr>
            <w:r>
              <w:rPr>
                <w:rFonts w:ascii="Times New Roman" w:hAnsi="Times New Roman" w:cs="Times New Roman"/>
                <w:sz w:val="18"/>
                <w:szCs w:val="18"/>
              </w:rPr>
              <w:t xml:space="preserve">12</w:t>
            </w:r>
          </w:p>
        </w:tc>
        <w:tc>
          <w:tcPr>
            <w:tcW w:w="550" w:type="dxa"/>
            <w:tcMar>
              <w:top w:w="40" w:type="dxa"/>
              <w:left w:w="80" w:type="dxa"/>
              <w:bottom w:w="40" w:type="dxa"/>
              <w:right w:w="80" w:type="dxa"/>
            </w:tcMar>
            <w:vAlign w:val="center"/>
          </w:tcPr>
          <w:p w14:paraId="24464108" w14:textId="77777777" w:rsidR="0090502D" w:rsidRDefault="00000000">
            <w:pPr>
              <w:jc w:val="center"/>
            </w:pPr>
            <w:r>
              <w:rPr>
                <w:rFonts w:ascii="Times New Roman" w:hAnsi="Times New Roman" w:cs="Times New Roman"/>
                <w:sz w:val="18"/>
                <w:szCs w:val="18"/>
              </w:rPr>
              <w:t xml:space="preserve">66</w:t>
            </w:r>
          </w:p>
        </w:tc>
        <w:tc>
          <w:tcPr>
            <w:tcW w:w="1500" w:type="dxa"/>
            <w:tcMar>
              <w:top w:w="40" w:type="dxa"/>
              <w:left w:w="80" w:type="dxa"/>
              <w:bottom w:w="40" w:type="dxa"/>
              <w:right w:w="80" w:type="dxa"/>
            </w:tcMar>
            <w:vAlign w:val="center"/>
          </w:tcPr>
          <w:p w14:paraId="3D359258" w14:textId="77777777" w:rsidR="0090502D" w:rsidRDefault="00000000">
            <w:pPr>
              <w:jc w:val="center"/>
            </w:pPr>
            <w:r>
              <w:rPr>
                <w:rFonts w:ascii="Times New Roman" w:hAnsi="Times New Roman" w:cs="Times New Roman"/>
                <w:sz w:val="18"/>
                <w:szCs w:val="18"/>
              </w:rPr>
              <w:t xml:space="preserve">54.9 [47.1, 62.4]</w:t>
            </w:r>
          </w:p>
        </w:tc>
        <w:tc>
          <w:tcPr>
            <w:tcW w:w="1300" w:type="dxa"/>
            <w:tcMar>
              <w:top w:w="40" w:type="dxa"/>
              <w:left w:w="80" w:type="dxa"/>
              <w:bottom w:w="40" w:type="dxa"/>
              <w:right w:w="80" w:type="dxa"/>
            </w:tcMar>
            <w:vAlign w:val="center"/>
          </w:tcPr>
          <w:p w14:paraId="113FCCE6" w14:textId="77777777" w:rsidR="0090502D" w:rsidRDefault="00000000">
            <w:pPr>
              <w:jc w:val="center"/>
            </w:pPr>
            <w:r>
              <w:rPr>
                <w:rFonts w:ascii="Times New Roman" w:hAnsi="Times New Roman" w:cs="Times New Roman"/>
                <w:sz w:val="18"/>
                <w:szCs w:val="18"/>
              </w:rPr>
              <w:t xml:space="preserve">53.6 ± 4.8</w:t>
            </w:r>
          </w:p>
        </w:tc>
        <w:tc>
          <w:tcPr>
            <w:tcW w:w="1150" w:type="dxa"/>
            <w:tcMar>
              <w:top w:w="40" w:type="dxa"/>
              <w:left w:w="80" w:type="dxa"/>
              <w:bottom w:w="40" w:type="dxa"/>
              <w:right w:w="80" w:type="dxa"/>
            </w:tcMar>
            <w:vAlign w:val="center"/>
          </w:tcPr>
          <w:p w14:paraId="7ECFDD5D" w14:textId="77777777" w:rsidR="0090502D" w:rsidRDefault="00000000">
            <w:pPr>
              <w:jc w:val="center"/>
            </w:pPr>
            <w:r>
              <w:rPr>
                <w:rFonts w:ascii="Times New Roman" w:hAnsi="Times New Roman" w:cs="Times New Roman"/>
                <w:sz w:val="18"/>
                <w:szCs w:val="18"/>
              </w:rPr>
              <w:t xml:space="preserve">53.3 ± 4.6</w:t>
            </w:r>
          </w:p>
        </w:tc>
        <w:tc>
          <w:tcPr>
            <w:tcW w:w="1150" w:type="dxa"/>
            <w:tcMar>
              <w:top w:w="40" w:type="dxa"/>
              <w:left w:w="80" w:type="dxa"/>
              <w:bottom w:w="40" w:type="dxa"/>
              <w:right w:w="80" w:type="dxa"/>
            </w:tcMar>
            <w:vAlign w:val="center"/>
          </w:tcPr>
          <w:p w14:paraId="0D99DC54" w14:textId="77777777" w:rsidR="0090502D" w:rsidRDefault="00000000">
            <w:pPr>
              <w:jc w:val="center"/>
            </w:pPr>
            <w:r>
              <w:rPr>
                <w:rFonts w:ascii="Times New Roman" w:hAnsi="Times New Roman" w:cs="Times New Roman"/>
                <w:sz w:val="18"/>
                <w:szCs w:val="18"/>
              </w:rPr>
              <w:t xml:space="preserve">47.1 ± 12.2</w:t>
            </w:r>
          </w:p>
        </w:tc>
        <w:tc>
          <w:tcPr>
            <w:tcW w:w="1300" w:type="dxa"/>
            <w:tcMar>
              <w:top w:w="40" w:type="dxa"/>
              <w:left w:w="80" w:type="dxa"/>
              <w:bottom w:w="40" w:type="dxa"/>
              <w:right w:w="80" w:type="dxa"/>
            </w:tcMar>
            <w:vAlign w:val="center"/>
          </w:tcPr>
          <w:p w14:paraId="021BA4D3" w14:textId="77777777" w:rsidR="0090502D" w:rsidRDefault="00000000">
            <w:pPr>
              <w:jc w:val="center"/>
            </w:pPr>
            <w:r>
              <w:rPr>
                <w:rFonts w:ascii="Times New Roman" w:hAnsi="Times New Roman" w:cs="Times New Roman"/>
                <w:sz w:val="18"/>
                <w:szCs w:val="18"/>
              </w:rPr>
              <w:t xml:space="preserve">60.0 ± 5.1</w:t>
            </w:r>
          </w:p>
        </w:tc>
      </w:tr>
      <w:tr w:rsidR="0090502D" w14:paraId="6C5FF9F7" w14:textId="77777777">
        <w:trPr>
          <w:cantSplit/>
        </w:trPr>
        <w:tc>
          <w:tcPr>
            <w:tcW w:w="1250" w:type="dxa"/>
            <w:tcMar>
              <w:top w:w="40" w:type="dxa"/>
              <w:left w:w="80" w:type="dxa"/>
              <w:bottom w:w="40" w:type="dxa"/>
              <w:right w:w="80" w:type="dxa"/>
            </w:tcMar>
            <w:vAlign w:val="center"/>
          </w:tcPr>
          <w:p w14:paraId="1F39C1AE" w14:textId="77777777" w:rsidR="0090502D" w:rsidRDefault="0090502D"/>
        </w:tc>
        <w:tc>
          <w:tcPr>
            <w:tcW w:w="630" w:type="dxa"/>
            <w:tcMar>
              <w:top w:w="40" w:type="dxa"/>
              <w:left w:w="80" w:type="dxa"/>
              <w:bottom w:w="40" w:type="dxa"/>
              <w:right w:w="80" w:type="dxa"/>
            </w:tcMar>
            <w:vAlign w:val="center"/>
          </w:tcPr>
          <w:p w14:paraId="7AD2CC7B" w14:textId="77777777" w:rsidR="0090502D" w:rsidRDefault="00000000">
            <w:pPr>
              <w:jc w:val="center"/>
            </w:pPr>
            <w:r>
              <w:rPr>
                <w:rFonts w:ascii="Times New Roman" w:hAnsi="Times New Roman" w:cs="Times New Roman"/>
                <w:sz w:val="18"/>
                <w:szCs w:val="18"/>
              </w:rPr>
              <w:t xml:space="preserve">18</w:t>
            </w:r>
          </w:p>
        </w:tc>
        <w:tc>
          <w:tcPr>
            <w:tcW w:w="550" w:type="dxa"/>
            <w:tcMar>
              <w:top w:w="40" w:type="dxa"/>
              <w:left w:w="80" w:type="dxa"/>
              <w:bottom w:w="40" w:type="dxa"/>
              <w:right w:w="80" w:type="dxa"/>
            </w:tcMar>
            <w:vAlign w:val="center"/>
          </w:tcPr>
          <w:p w14:paraId="383714AA" w14:textId="77777777" w:rsidR="0090502D" w:rsidRDefault="00000000">
            <w:pPr>
              <w:jc w:val="center"/>
            </w:pPr>
            <w:r>
              <w:rPr>
                <w:rFonts w:ascii="Times New Roman" w:hAnsi="Times New Roman" w:cs="Times New Roman"/>
                <w:sz w:val="18"/>
                <w:szCs w:val="18"/>
              </w:rPr>
              <w:t xml:space="preserve">66</w:t>
            </w:r>
          </w:p>
        </w:tc>
        <w:tc>
          <w:tcPr>
            <w:tcW w:w="1500" w:type="dxa"/>
            <w:tcMar>
              <w:top w:w="40" w:type="dxa"/>
              <w:left w:w="80" w:type="dxa"/>
              <w:bottom w:w="40" w:type="dxa"/>
              <w:right w:w="80" w:type="dxa"/>
            </w:tcMar>
            <w:vAlign w:val="center"/>
          </w:tcPr>
          <w:p w14:paraId="719AA041" w14:textId="77777777" w:rsidR="0090502D" w:rsidRDefault="00000000">
            <w:pPr>
              <w:jc w:val="center"/>
            </w:pPr>
            <w:r>
              <w:rPr>
                <w:rFonts w:ascii="Times New Roman" w:hAnsi="Times New Roman" w:cs="Times New Roman"/>
                <w:sz w:val="18"/>
                <w:szCs w:val="18"/>
              </w:rPr>
              <w:t xml:space="preserve">52.2 [44.4, 60.1]</w:t>
            </w:r>
          </w:p>
        </w:tc>
        <w:tc>
          <w:tcPr>
            <w:tcW w:w="1300" w:type="dxa"/>
            <w:tcMar>
              <w:top w:w="40" w:type="dxa"/>
              <w:left w:w="80" w:type="dxa"/>
              <w:bottom w:w="40" w:type="dxa"/>
              <w:right w:w="80" w:type="dxa"/>
            </w:tcMar>
            <w:vAlign w:val="center"/>
          </w:tcPr>
          <w:p w14:paraId="7031B130" w14:textId="77777777" w:rsidR="0090502D" w:rsidRDefault="00000000">
            <w:pPr>
              <w:jc w:val="center"/>
            </w:pPr>
            <w:r>
              <w:rPr>
                <w:rFonts w:ascii="Times New Roman" w:hAnsi="Times New Roman" w:cs="Times New Roman"/>
                <w:sz w:val="18"/>
                <w:szCs w:val="18"/>
              </w:rPr>
              <w:t xml:space="preserve">51.1 ± 3.7</w:t>
            </w:r>
          </w:p>
        </w:tc>
        <w:tc>
          <w:tcPr>
            <w:tcW w:w="1150" w:type="dxa"/>
            <w:tcMar>
              <w:top w:w="40" w:type="dxa"/>
              <w:left w:w="80" w:type="dxa"/>
              <w:bottom w:w="40" w:type="dxa"/>
              <w:right w:w="80" w:type="dxa"/>
            </w:tcMar>
            <w:vAlign w:val="center"/>
          </w:tcPr>
          <w:p w14:paraId="0F189068" w14:textId="77777777" w:rsidR="0090502D" w:rsidRDefault="00000000">
            <w:pPr>
              <w:jc w:val="center"/>
            </w:pPr>
            <w:r>
              <w:rPr>
                <w:rFonts w:ascii="Times New Roman" w:hAnsi="Times New Roman" w:cs="Times New Roman"/>
                <w:sz w:val="18"/>
                <w:szCs w:val="18"/>
              </w:rPr>
              <w:t xml:space="preserve">50.5 ± 3.5</w:t>
            </w:r>
          </w:p>
        </w:tc>
        <w:tc>
          <w:tcPr>
            <w:tcW w:w="1150" w:type="dxa"/>
            <w:tcMar>
              <w:top w:w="40" w:type="dxa"/>
              <w:left w:w="80" w:type="dxa"/>
              <w:bottom w:w="40" w:type="dxa"/>
              <w:right w:w="80" w:type="dxa"/>
            </w:tcMar>
            <w:vAlign w:val="center"/>
          </w:tcPr>
          <w:p w14:paraId="57BB1108" w14:textId="77777777" w:rsidR="0090502D" w:rsidRDefault="00000000">
            <w:pPr>
              <w:jc w:val="center"/>
            </w:pPr>
            <w:r>
              <w:rPr>
                <w:rFonts w:ascii="Times New Roman" w:hAnsi="Times New Roman" w:cs="Times New Roman"/>
                <w:sz w:val="18"/>
                <w:szCs w:val="18"/>
              </w:rPr>
              <w:t xml:space="preserve">42.1 ± 12.7</w:t>
            </w:r>
          </w:p>
        </w:tc>
        <w:tc>
          <w:tcPr>
            <w:tcW w:w="1300" w:type="dxa"/>
            <w:tcMar>
              <w:top w:w="40" w:type="dxa"/>
              <w:left w:w="80" w:type="dxa"/>
              <w:bottom w:w="40" w:type="dxa"/>
              <w:right w:w="80" w:type="dxa"/>
            </w:tcMar>
            <w:vAlign w:val="center"/>
          </w:tcPr>
          <w:p w14:paraId="49D35025" w14:textId="77777777" w:rsidR="0090502D" w:rsidRDefault="00000000">
            <w:pPr>
              <w:jc w:val="center"/>
            </w:pPr>
            <w:r>
              <w:rPr>
                <w:rFonts w:ascii="Times New Roman" w:hAnsi="Times New Roman" w:cs="Times New Roman"/>
                <w:sz w:val="18"/>
                <w:szCs w:val="18"/>
              </w:rPr>
              <w:t xml:space="preserve">60.0 ± 10.4</w:t>
            </w:r>
          </w:p>
        </w:tc>
      </w:tr>
      <w:tr w:rsidR="0090502D" w14:paraId="0ED4A7DE" w14:textId="77777777">
        <w:trPr>
          <w:cantSplit/>
        </w:trPr>
        <w:tc>
          <w:tcPr>
            <w:tcW w:w="1250" w:type="dxa"/>
            <w:tcMar>
              <w:top w:w="40" w:type="dxa"/>
              <w:left w:w="80" w:type="dxa"/>
              <w:bottom w:w="40" w:type="dxa"/>
              <w:right w:w="80" w:type="dxa"/>
            </w:tcMar>
            <w:vAlign w:val="center"/>
          </w:tcPr>
          <w:p w14:paraId="3CE8815D" w14:textId="77777777" w:rsidR="0090502D" w:rsidRDefault="0090502D"/>
        </w:tc>
        <w:tc>
          <w:tcPr>
            <w:tcW w:w="630" w:type="dxa"/>
            <w:tcMar>
              <w:top w:w="40" w:type="dxa"/>
              <w:left w:w="80" w:type="dxa"/>
              <w:bottom w:w="40" w:type="dxa"/>
              <w:right w:w="80" w:type="dxa"/>
            </w:tcMar>
            <w:vAlign w:val="center"/>
          </w:tcPr>
          <w:p w14:paraId="429C082F" w14:textId="77777777" w:rsidR="0090502D" w:rsidRDefault="00000000">
            <w:pPr>
              <w:jc w:val="center"/>
            </w:pPr>
            <w:r>
              <w:rPr>
                <w:rFonts w:ascii="Times New Roman" w:hAnsi="Times New Roman" w:cs="Times New Roman"/>
                <w:sz w:val="18"/>
                <w:szCs w:val="18"/>
              </w:rPr>
              <w:t xml:space="preserve">39</w:t>
            </w:r>
          </w:p>
        </w:tc>
        <w:tc>
          <w:tcPr>
            <w:tcW w:w="550" w:type="dxa"/>
            <w:tcMar>
              <w:top w:w="40" w:type="dxa"/>
              <w:left w:w="80" w:type="dxa"/>
              <w:bottom w:w="40" w:type="dxa"/>
              <w:right w:w="80" w:type="dxa"/>
            </w:tcMar>
            <w:vAlign w:val="center"/>
          </w:tcPr>
          <w:p w14:paraId="04BE1D09" w14:textId="77777777" w:rsidR="0090502D" w:rsidRDefault="00000000">
            <w:pPr>
              <w:jc w:val="center"/>
            </w:pPr>
            <w:r>
              <w:rPr>
                <w:rFonts w:ascii="Times New Roman" w:hAnsi="Times New Roman" w:cs="Times New Roman"/>
                <w:sz w:val="18"/>
                <w:szCs w:val="18"/>
              </w:rPr>
              <w:t xml:space="preserve">66</w:t>
            </w:r>
          </w:p>
        </w:tc>
        <w:tc>
          <w:tcPr>
            <w:tcW w:w="1500" w:type="dxa"/>
            <w:tcMar>
              <w:top w:w="40" w:type="dxa"/>
              <w:left w:w="80" w:type="dxa"/>
              <w:bottom w:w="40" w:type="dxa"/>
              <w:right w:w="80" w:type="dxa"/>
            </w:tcMar>
            <w:vAlign w:val="center"/>
          </w:tcPr>
          <w:p w14:paraId="134E3C30" w14:textId="77777777" w:rsidR="0090502D" w:rsidRDefault="00000000">
            <w:pPr>
              <w:jc w:val="center"/>
            </w:pPr>
            <w:r>
              <w:rPr>
                <w:rFonts w:ascii="Times New Roman" w:hAnsi="Times New Roman" w:cs="Times New Roman"/>
                <w:sz w:val="18"/>
                <w:szCs w:val="18"/>
              </w:rPr>
              <w:t xml:space="preserve">50.1 [40.5, 59.7]</w:t>
            </w:r>
          </w:p>
        </w:tc>
        <w:tc>
          <w:tcPr>
            <w:tcW w:w="1300" w:type="dxa"/>
            <w:tcMar>
              <w:top w:w="40" w:type="dxa"/>
              <w:left w:w="80" w:type="dxa"/>
              <w:bottom w:w="40" w:type="dxa"/>
              <w:right w:w="80" w:type="dxa"/>
            </w:tcMar>
            <w:vAlign w:val="center"/>
          </w:tcPr>
          <w:p w14:paraId="0A140FC8" w14:textId="77777777" w:rsidR="0090502D" w:rsidRDefault="00000000">
            <w:pPr>
              <w:jc w:val="center"/>
            </w:pPr>
            <w:r>
              <w:rPr>
                <w:rFonts w:ascii="Times New Roman" w:hAnsi="Times New Roman" w:cs="Times New Roman"/>
                <w:sz w:val="18"/>
                <w:szCs w:val="18"/>
              </w:rPr>
              <w:t xml:space="preserve">47.0 ± 4.8</w:t>
            </w:r>
          </w:p>
        </w:tc>
        <w:tc>
          <w:tcPr>
            <w:tcW w:w="1150" w:type="dxa"/>
            <w:tcMar>
              <w:top w:w="40" w:type="dxa"/>
              <w:left w:w="80" w:type="dxa"/>
              <w:bottom w:w="40" w:type="dxa"/>
              <w:right w:w="80" w:type="dxa"/>
            </w:tcMar>
            <w:vAlign w:val="center"/>
          </w:tcPr>
          <w:p w14:paraId="3CF1E1B0" w14:textId="77777777" w:rsidR="0090502D" w:rsidRDefault="00000000">
            <w:pPr>
              <w:jc w:val="center"/>
            </w:pPr>
            <w:r>
              <w:rPr>
                <w:rFonts w:ascii="Times New Roman" w:hAnsi="Times New Roman" w:cs="Times New Roman"/>
                <w:sz w:val="18"/>
                <w:szCs w:val="18"/>
              </w:rPr>
              <w:t xml:space="preserve">46.7 ± 4.5</w:t>
            </w:r>
          </w:p>
        </w:tc>
        <w:tc>
          <w:tcPr>
            <w:tcW w:w="1150" w:type="dxa"/>
            <w:tcMar>
              <w:top w:w="40" w:type="dxa"/>
              <w:left w:w="80" w:type="dxa"/>
              <w:bottom w:w="40" w:type="dxa"/>
              <w:right w:w="80" w:type="dxa"/>
            </w:tcMar>
            <w:vAlign w:val="center"/>
          </w:tcPr>
          <w:p w14:paraId="0C2D7EBD" w14:textId="77777777" w:rsidR="0090502D" w:rsidRDefault="00000000">
            <w:pPr>
              <w:jc w:val="center"/>
            </w:pPr>
            <w:r>
              <w:rPr>
                <w:rFonts w:ascii="Times New Roman" w:hAnsi="Times New Roman" w:cs="Times New Roman"/>
                <w:sz w:val="18"/>
                <w:szCs w:val="18"/>
              </w:rPr>
              <w:t xml:space="preserve">42.9 ± 10.1</w:t>
            </w:r>
          </w:p>
        </w:tc>
        <w:tc>
          <w:tcPr>
            <w:tcW w:w="1300" w:type="dxa"/>
            <w:tcMar>
              <w:top w:w="40" w:type="dxa"/>
              <w:left w:w="80" w:type="dxa"/>
              <w:bottom w:w="40" w:type="dxa"/>
              <w:right w:w="80" w:type="dxa"/>
            </w:tcMar>
            <w:vAlign w:val="center"/>
          </w:tcPr>
          <w:p w14:paraId="6F5B3AD0" w14:textId="77777777" w:rsidR="0090502D" w:rsidRDefault="00000000">
            <w:pPr>
              <w:jc w:val="center"/>
            </w:pPr>
            <w:r>
              <w:rPr>
                <w:rFonts w:ascii="Times New Roman" w:hAnsi="Times New Roman" w:cs="Times New Roman"/>
                <w:sz w:val="18"/>
                <w:szCs w:val="18"/>
              </w:rPr>
              <w:t xml:space="preserve">51.1 ± 7.3</w:t>
            </w:r>
          </w:p>
        </w:tc>
      </w:tr>
      <w:tr w:rsidR="0090502D" w14:paraId="237F758F" w14:textId="77777777">
        <w:trPr>
          <w:cantSplit/>
        </w:trPr>
        <w:tc>
          <w:tcPr>
            <w:tcW w:w="1250" w:type="dxa"/>
            <w:tcMar>
              <w:top w:w="40" w:type="dxa"/>
              <w:left w:w="80" w:type="dxa"/>
              <w:bottom w:w="40" w:type="dxa"/>
              <w:right w:w="80" w:type="dxa"/>
            </w:tcMar>
            <w:vAlign w:val="center"/>
          </w:tcPr>
          <w:p w14:paraId="50B8A5E7" w14:textId="77777777" w:rsidR="0090502D" w:rsidRDefault="0090502D"/>
        </w:tc>
        <w:tc>
          <w:tcPr>
            <w:tcW w:w="630" w:type="dxa"/>
            <w:tcMar>
              <w:top w:w="40" w:type="dxa"/>
              <w:left w:w="80" w:type="dxa"/>
              <w:bottom w:w="40" w:type="dxa"/>
              <w:right w:w="80" w:type="dxa"/>
            </w:tcMar>
            <w:vAlign w:val="center"/>
          </w:tcPr>
          <w:p w14:paraId="005F3988" w14:textId="77777777" w:rsidR="0090502D" w:rsidRDefault="00000000">
            <w:pPr>
              <w:jc w:val="center"/>
            </w:pPr>
            <w:r>
              <w:rPr>
                <w:rFonts w:ascii="Times New Roman" w:hAnsi="Times New Roman" w:cs="Times New Roman"/>
                <w:sz w:val="18"/>
                <w:szCs w:val="18"/>
              </w:rPr>
              <w:t xml:space="preserve">116</w:t>
            </w:r>
          </w:p>
        </w:tc>
        <w:tc>
          <w:tcPr>
            <w:tcW w:w="550" w:type="dxa"/>
            <w:tcMar>
              <w:top w:w="40" w:type="dxa"/>
              <w:left w:w="80" w:type="dxa"/>
              <w:bottom w:w="40" w:type="dxa"/>
              <w:right w:w="80" w:type="dxa"/>
            </w:tcMar>
            <w:vAlign w:val="center"/>
          </w:tcPr>
          <w:p w14:paraId="1C7ACDC3" w14:textId="77777777" w:rsidR="0090502D" w:rsidRDefault="00000000">
            <w:pPr>
              <w:jc w:val="center"/>
            </w:pPr>
            <w:r>
              <w:rPr>
                <w:rFonts w:ascii="Times New Roman" w:hAnsi="Times New Roman" w:cs="Times New Roman"/>
                <w:sz w:val="18"/>
                <w:szCs w:val="18"/>
              </w:rPr>
              <w:t xml:space="preserve">66</w:t>
            </w:r>
          </w:p>
        </w:tc>
        <w:tc>
          <w:tcPr>
            <w:tcW w:w="1500" w:type="dxa"/>
            <w:tcMar>
              <w:top w:w="40" w:type="dxa"/>
              <w:left w:w="80" w:type="dxa"/>
              <w:bottom w:w="40" w:type="dxa"/>
              <w:right w:w="80" w:type="dxa"/>
            </w:tcMar>
            <w:vAlign w:val="center"/>
          </w:tcPr>
          <w:p w14:paraId="432CEFA9" w14:textId="77777777" w:rsidR="0090502D" w:rsidRDefault="00000000">
            <w:pPr>
              <w:jc w:val="center"/>
            </w:pPr>
            <w:r>
              <w:rPr>
                <w:rFonts w:ascii="Times New Roman" w:hAnsi="Times New Roman" w:cs="Times New Roman"/>
                <w:sz w:val="18"/>
                <w:szCs w:val="18"/>
              </w:rPr>
              <w:t xml:space="preserve">55.8 [47.8, 63.8]</w:t>
            </w:r>
          </w:p>
        </w:tc>
        <w:tc>
          <w:tcPr>
            <w:tcW w:w="1300" w:type="dxa"/>
            <w:tcMar>
              <w:top w:w="40" w:type="dxa"/>
              <w:left w:w="80" w:type="dxa"/>
              <w:bottom w:w="40" w:type="dxa"/>
              <w:right w:w="80" w:type="dxa"/>
            </w:tcMar>
            <w:vAlign w:val="center"/>
          </w:tcPr>
          <w:p w14:paraId="5E404DD6" w14:textId="77777777" w:rsidR="0090502D" w:rsidRDefault="00000000">
            <w:pPr>
              <w:jc w:val="center"/>
            </w:pPr>
            <w:r>
              <w:rPr>
                <w:rFonts w:ascii="Times New Roman" w:hAnsi="Times New Roman" w:cs="Times New Roman"/>
                <w:sz w:val="18"/>
                <w:szCs w:val="18"/>
              </w:rPr>
              <w:t xml:space="preserve">54.2 ± 4.7</w:t>
            </w:r>
          </w:p>
        </w:tc>
        <w:tc>
          <w:tcPr>
            <w:tcW w:w="1150" w:type="dxa"/>
            <w:tcMar>
              <w:top w:w="40" w:type="dxa"/>
              <w:left w:w="80" w:type="dxa"/>
              <w:bottom w:w="40" w:type="dxa"/>
              <w:right w:w="80" w:type="dxa"/>
            </w:tcMar>
            <w:vAlign w:val="center"/>
          </w:tcPr>
          <w:p w14:paraId="30E4F342" w14:textId="77777777" w:rsidR="0090502D" w:rsidRDefault="00000000">
            <w:pPr>
              <w:jc w:val="center"/>
            </w:pPr>
            <w:r>
              <w:rPr>
                <w:rFonts w:ascii="Times New Roman" w:hAnsi="Times New Roman" w:cs="Times New Roman"/>
                <w:sz w:val="18"/>
                <w:szCs w:val="18"/>
              </w:rPr>
              <w:t xml:space="preserve">53.7 ± 5.2</w:t>
            </w:r>
          </w:p>
        </w:tc>
        <w:tc>
          <w:tcPr>
            <w:tcW w:w="1150" w:type="dxa"/>
            <w:tcMar>
              <w:top w:w="40" w:type="dxa"/>
              <w:left w:w="80" w:type="dxa"/>
              <w:bottom w:w="40" w:type="dxa"/>
              <w:right w:w="80" w:type="dxa"/>
            </w:tcMar>
            <w:vAlign w:val="center"/>
          </w:tcPr>
          <w:p w14:paraId="259E704B" w14:textId="77777777" w:rsidR="0090502D" w:rsidRDefault="00000000">
            <w:pPr>
              <w:jc w:val="center"/>
            </w:pPr>
            <w:r>
              <w:rPr>
                <w:rFonts w:ascii="Times New Roman" w:hAnsi="Times New Roman" w:cs="Times New Roman"/>
                <w:sz w:val="18"/>
                <w:szCs w:val="18"/>
              </w:rPr>
              <w:t xml:space="preserve">53.6 ± 7.1</w:t>
            </w:r>
          </w:p>
        </w:tc>
        <w:tc>
          <w:tcPr>
            <w:tcW w:w="1300" w:type="dxa"/>
            <w:tcMar>
              <w:top w:w="40" w:type="dxa"/>
              <w:left w:w="80" w:type="dxa"/>
              <w:bottom w:w="40" w:type="dxa"/>
              <w:right w:w="80" w:type="dxa"/>
            </w:tcMar>
            <w:vAlign w:val="center"/>
          </w:tcPr>
          <w:p w14:paraId="3F51C2C2" w14:textId="77777777" w:rsidR="0090502D" w:rsidRDefault="00000000">
            <w:pPr>
              <w:jc w:val="center"/>
            </w:pPr>
            <w:r>
              <w:rPr>
                <w:rFonts w:ascii="Times New Roman" w:hAnsi="Times New Roman" w:cs="Times New Roman"/>
                <w:sz w:val="18"/>
                <w:szCs w:val="18"/>
              </w:rPr>
              <w:t xml:space="preserve">54.7 ± 10.4</w:t>
            </w:r>
          </w:p>
        </w:tc>
      </w:tr>
    </w:tbl>
    <w:p w14:paraId="6543CD36" w14:textId="77777777" w:rsidR="0090502D" w:rsidRDefault="00000000">
      <w:pPr>
        <w:pStyle w:val="Prrafodelista"/>
        <w:spacing w:before="90" w:after="260"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Table 4. Out-of-fold performance by site and ROI panel, expressed as percentages. AUC is reported with its two-sided 95% confidence interval, obtained by class-stratified bootstrap resampling of subjects with 10,000 resamples; the secondary metrics are given as mean ± standard deviation over the 5 repetitions.</w:t>
      </w:r>
    </w:p>
    <w:p w14:paraId="443CAC79" w14:textId="77777777" w:rsidR="0090502D" w:rsidRDefault="00000000">
      <w:pPr>
        <w:pStyle w:val="Prrafodelista"/>
        <w:spacing w:before="240" w:after="160"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Validation performance was modest at the four sites and across the four ROI panels, with AUC values between 47.4% and 62.2%. The highest point estimate corresponds to the 18-ROI panel in NYU and NeuroIMAGE, to the 39-ROI panel in Peking, and to the 116-ROI panel in OHSU; the 12-ROI panel does not reach the highest point estimate at any site, although it is close in NYU (59.0 against 60.0) and in Peking (56.4 against 56.8). These are comparisons of point estimates and not evidence of superiority; the paired comparisons with their uncertainty are given in Sections 3.2 and 3.3.</w:t>
      </w:r>
    </w:p>
    <w:p w14:paraId="08EC4E01" w14:textId="77777777" w:rsidR="0090502D" w:rsidRDefault="00000000">
      <w:pPr>
        <w:pStyle w:val="Prrafodelista"/>
        <w:spacing w:before="240" w:after="160"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In nine of the sixteen combinations the confidence interval includes the chance value of 0.5: the four OHSU combinations, three NeuroIMAGE combinations, and the 39- and 116-ROI combinations in NYU. Peking is the only site whose four intervals exclude chance. Figure 2a plots the sixteen AUC estimates with their intervals.</w:t>
      </w:r>
    </w:p>
    <w:p w14:paraId="18990522" w14:textId="77777777" w:rsidR="0090502D" w:rsidRDefault="00000000">
      <w:pPr>
        <w:pStyle w:val="Prrafodelista"/>
        <w:numPr>
          <w:ilvl w:val="1"/>
          <w:numId w:val="7"/>
        </w:numPr>
        <w:spacing w:before="24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ROI Reduction Analysis</w:t>
      </w:r>
    </w:p>
    <w:p w14:paraId="2C89BDA3" w14:textId="77777777" w:rsidR="0090502D" w:rsidRDefault="00000000">
      <w:pPr>
        <w:pStyle w:val="Prrafodelista"/>
        <w:spacing w:before="240" w:after="160"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The primary comparison contrasts the 12-ROI panel with the full 116-ROI atlas. The estimated difference is +5.1 AUC points in favor of the compact panel in NYU, and −4.0, −0.9, and −4.5 points in Peking, OHSU, and NeuroIMAGE, respectively. All four confidence intervals include zero: [−0.7, +11.1] in NYU, [−10.5, +2.5] in Peking, [−9.9, +8.3] in OHSU, and [−20.0, +10.3] in NeuroIMAGE. The point differences are therefore small to moderate depending on the site, change sign across sites, and the available precision does not resolve them; this pattern is read as an estimate, not as evidence that either panel size is preferable.</w:t>
      </w:r>
    </w:p>
    <w:p w14:paraId="130801FF" w14:textId="77777777" w:rsidR="0090502D" w:rsidRDefault="00000000">
      <w:pPr>
        <w:pStyle w:val="Prrafodelista"/>
        <w:spacing w:before="240" w:after="160"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NYU is the only site where the point difference favors the compact panel, and it is also the site on which the training configuration was tuned with that same panel (Section 2.6). That coincidence calls for additional caution in reading the NYU result, because it is compatible with selection-related optimism, although it does not on its own establish the existence or magnitude of that bias.</w:t>
      </w:r>
    </w:p>
    <w:p w14:paraId="6E81FCB7" w14:textId="77777777" w:rsidR="0090502D" w:rsidRDefault="00000000">
      <w:pPr>
        <w:pStyle w:val="Prrafodelista"/>
        <w:spacing w:before="240" w:after="160"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Against the two intermediate panels, the pattern is similarly mixed: in NYU, the 39-ROI panel reduces AUC by 6.2 points relative to the 12-ROI panel, with an interval that excludes zero, while the 18-ROI panel leaves the estimate essentially unchanged; in NeuroIMAGE, the 18-ROI panel exceeds the 12-ROI panel by 14.6 points, also with an interval that excludes zero. Table 5 reports all three panel-size comparisons, together with the other sensitivity dimensions of Section 3.3.</w:t>
      </w:r>
    </w:p>
    <w:p w14:paraId="4CFBCC0E" w14:textId="77777777" w:rsidR="0090502D" w:rsidRDefault="00000000">
      <w:pPr>
        <w:pStyle w:val="Prrafodelista"/>
        <w:numPr>
          <w:ilvl w:val="1"/>
          <w:numId w:val="7"/>
        </w:numPr>
        <w:spacing w:before="24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Sensitivity Analyses</w:t>
      </w:r>
    </w:p>
    <w:p w14:paraId="7727DDA9" w14:textId="77777777" w:rsidR="0090502D" w:rsidRDefault="00000000">
      <w:pPr>
        <w:pStyle w:val="Prrafodelista"/>
        <w:spacing w:before="240" w:after="160"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Sensitivity to the size of the ROI panel is reported in Section 3.2 and is not repeated here. The remaining four dimensions of Section 2.6 are summarized below and reported in full in Table 5; Figure 2b plots four of the five dimensions — all but the linear-baseline comparisons, which Table 5 reports separately by panel size.</w:t>
      </w:r>
    </w:p>
    <w:p w14:paraId="6A43531A" w14:textId="77777777" w:rsidR="0090502D" w:rsidRDefault="00000000">
      <w:pPr>
        <w:pStyle w:val="Prrafodelista"/>
        <w:spacing w:before="240" w:after="160"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Replacing the windowed series with a single static connectivity matrix reduces AUC by 4.1 points in NYU, 3.5 in Peking, and 3.4 in OHSU, and increases it by 5.4 points in NeuroIMAGE; all four intervals include zero, although the NYU interval borders it. Because the static and windowed models also differ in capacity (Section 2.6), the observed difference is not attributable to the dynamic component of the representation alone.</w:t>
      </w:r>
    </w:p>
    <w:p w14:paraId="5B83D922" w14:textId="77777777" w:rsidR="0090502D" w:rsidRDefault="00000000">
      <w:pPr>
        <w:pStyle w:val="Prrafodelista"/>
        <w:spacing w:before="240" w:after="160"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Re-evaluating the recurrent network gives results of different magnitude at the two sites where it was tested: in NYU, LSTM-128 falls 6.5 AUC points below BrainNetCNN, with an interval that excludes zero, [−10.9, −2.0]; in Peking the difference is one tenth of a point, with an interval that spans zero widely, [−4.7, +4.4]. The two architectures also differ in capacity and regularization, so this comparison documents a practical effect within this study rather than a general property of either mechanism.</w:t>
      </w:r>
    </w:p>
    <w:p w14:paraId="7B5129CF" w14:textId="77777777" w:rsidR="0090502D" w:rsidRDefault="00000000">
      <w:pPr>
        <w:pStyle w:val="Prrafodelista"/>
        <w:spacing w:before="240" w:after="160"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The two windowing conditions show a different pattern in NYU: lengthening the window to 140 s (step held at 12 s) reduces AUC by 3.3 points, with an interval that includes zero narrowly, [−6.5, +0.1]; doubling the step to 24 s (window held at 120 s) reduces it by 4.7 points, with an interval that excludes zero, [−8.6, −0.8]. In Peking both differences are below one point with intervals that include zero. Each contrast changes one configured windowing parameter while holding the other fixed. However, changing either window length or step also changes the overlap fraction and the number of windows, and may therefore change effective model capacity. These results describe complete windowing conditions and are not attributed to temporal scale or overlap alone.</w:t>
      </w:r>
    </w:p>
    <w:p w14:paraId="596C8D53" w14:textId="77777777" w:rsidR="0090502D" w:rsidRDefault="00000000">
      <w:pPr>
        <w:pStyle w:val="Prrafodelista"/>
        <w:spacing w:before="240" w:after="160"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The logistic-regression baseline outperforms BrainNetCNN, in point estimate, at three of the four sites when the comparator is matched on representation (12 ROIs, static): +2.5 points in NYU, +6.3 in Peking, +10.4 in NeuroIMAGE, and −1.9 in OHSU, all four intervals including zero. At 18, 39, and 116 ROIs, where the comparator is instead the windowed BrainNetCNN run of the same panel and representation and algorithm change together, the pattern is mixed and mostly within the range of sampling variability; the only one of the sixteen site-by-panel comparisons whose interval excludes zero is a 13.8-point disadvantage for the baseline in OHSU at 39 ROIs.</w:t>
      </w:r>
    </w:p>
    <w:tbl>
      <w:tblPr>
        <w:tblW w:w="8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000"/>
        <w:gridCol w:w="1250"/>
        <w:gridCol w:w="1250"/>
        <w:gridCol w:w="1400"/>
        <w:gridCol w:w="1250"/>
      </w:tblGrid>
      <w:tr w:rsidR="0090502D" w14:paraId="412A97E9" w14:textId="77777777">
        <w:trPr>
          <w:cantSplit/>
          <w:tblHeader/>
        </w:trPr>
        <w:tc>
          <w:tcPr>
            <w:tcW w:w="1300" w:type="dxa"/>
            <w:shd w:val="clear" w:color="auto" w:fill="EDEDED"/>
            <w:tcMar>
              <w:top w:w="40" w:type="dxa"/>
              <w:left w:w="80" w:type="dxa"/>
              <w:bottom w:w="40" w:type="dxa"/>
              <w:right w:w="80" w:type="dxa"/>
            </w:tcMar>
            <w:vAlign w:val="center"/>
          </w:tcPr>
          <w:p w14:paraId="63CE4357" w14:textId="77777777" w:rsidR="0090502D" w:rsidRDefault="00000000">
            <w:pPr>
              <w:jc w:val="center"/>
            </w:pPr>
            <w:r>
              <w:rPr>
                <w:rFonts w:ascii="Times New Roman" w:hAnsi="Times New Roman" w:cs="Times New Roman"/>
                <w:sz w:val="18"/>
                <w:szCs w:val="18"/>
                <w:b/>
                <w:bCs/>
              </w:rPr>
              <w:t xml:space="preserve">Dimension</w:t>
            </w:r>
          </w:p>
        </w:tc>
        <w:tc>
          <w:tcPr>
            <w:tcW w:w="2000" w:type="dxa"/>
            <w:shd w:val="clear" w:color="auto" w:fill="EDEDED"/>
            <w:tcMar>
              <w:top w:w="40" w:type="dxa"/>
              <w:left w:w="80" w:type="dxa"/>
              <w:bottom w:w="40" w:type="dxa"/>
              <w:right w:w="80" w:type="dxa"/>
            </w:tcMar>
            <w:vAlign w:val="center"/>
          </w:tcPr>
          <w:p w14:paraId="131C6BFA" w14:textId="77777777" w:rsidR="0090502D" w:rsidRDefault="00000000">
            <w:pPr>
              <w:jc w:val="center"/>
            </w:pPr>
            <w:r>
              <w:rPr>
                <w:rFonts w:ascii="Times New Roman" w:hAnsi="Times New Roman" w:cs="Times New Roman"/>
                <w:sz w:val="18"/>
                <w:szCs w:val="18"/>
                <w:b/>
                <w:bCs/>
              </w:rPr>
              <w:t xml:space="preserve">Condition</w:t>
            </w:r>
          </w:p>
        </w:tc>
        <w:tc>
          <w:tcPr>
            <w:tcW w:w="1250" w:type="dxa"/>
            <w:shd w:val="clear" w:color="auto" w:fill="EDEDED"/>
            <w:tcMar>
              <w:top w:w="40" w:type="dxa"/>
              <w:left w:w="80" w:type="dxa"/>
              <w:bottom w:w="40" w:type="dxa"/>
              <w:right w:w="80" w:type="dxa"/>
            </w:tcMar>
            <w:vAlign w:val="center"/>
          </w:tcPr>
          <w:p w14:paraId="626F7DF2" w14:textId="77777777" w:rsidR="0090502D" w:rsidRDefault="00000000">
            <w:pPr>
              <w:jc w:val="center"/>
            </w:pPr>
            <w:r>
              <w:rPr>
                <w:rFonts w:ascii="Times New Roman" w:hAnsi="Times New Roman" w:cs="Times New Roman"/>
                <w:sz w:val="18"/>
                <w:szCs w:val="18"/>
                <w:b/>
                <w:bCs/>
              </w:rPr>
              <w:t xml:space="preserve">NYU</w:t>
            </w:r>
          </w:p>
        </w:tc>
        <w:tc>
          <w:tcPr>
            <w:tcW w:w="1250" w:type="dxa"/>
            <w:shd w:val="clear" w:color="auto" w:fill="EDEDED"/>
            <w:tcMar>
              <w:top w:w="40" w:type="dxa"/>
              <w:left w:w="80" w:type="dxa"/>
              <w:bottom w:w="40" w:type="dxa"/>
              <w:right w:w="80" w:type="dxa"/>
            </w:tcMar>
            <w:vAlign w:val="center"/>
          </w:tcPr>
          <w:p w14:paraId="40BA5D60" w14:textId="77777777" w:rsidR="0090502D" w:rsidRDefault="00000000">
            <w:pPr>
              <w:jc w:val="center"/>
            </w:pPr>
            <w:r>
              <w:rPr>
                <w:rFonts w:ascii="Times New Roman" w:hAnsi="Times New Roman" w:cs="Times New Roman"/>
                <w:sz w:val="18"/>
                <w:szCs w:val="18"/>
                <w:b/>
                <w:bCs/>
              </w:rPr>
              <w:t xml:space="preserve">Peking</w:t>
            </w:r>
          </w:p>
        </w:tc>
        <w:tc>
          <w:tcPr>
            <w:tcW w:w="1400" w:type="dxa"/>
            <w:shd w:val="clear" w:color="auto" w:fill="EDEDED"/>
            <w:tcMar>
              <w:top w:w="40" w:type="dxa"/>
              <w:left w:w="80" w:type="dxa"/>
              <w:bottom w:w="40" w:type="dxa"/>
              <w:right w:w="80" w:type="dxa"/>
            </w:tcMar>
            <w:vAlign w:val="center"/>
          </w:tcPr>
          <w:p w14:paraId="4613F70E" w14:textId="77777777" w:rsidR="0090502D" w:rsidRDefault="00000000">
            <w:pPr>
              <w:jc w:val="center"/>
            </w:pPr>
            <w:r>
              <w:rPr>
                <w:rFonts w:ascii="Times New Roman" w:hAnsi="Times New Roman" w:cs="Times New Roman"/>
                <w:sz w:val="18"/>
                <w:szCs w:val="18"/>
                <w:b/>
                <w:bCs/>
              </w:rPr>
              <w:t xml:space="preserve">NeuroIMAGE</w:t>
            </w:r>
          </w:p>
        </w:tc>
        <w:tc>
          <w:tcPr>
            <w:tcW w:w="1250" w:type="dxa"/>
            <w:shd w:val="clear" w:color="auto" w:fill="EDEDED"/>
            <w:tcMar>
              <w:top w:w="40" w:type="dxa"/>
              <w:left w:w="80" w:type="dxa"/>
              <w:bottom w:w="40" w:type="dxa"/>
              <w:right w:w="80" w:type="dxa"/>
            </w:tcMar>
            <w:vAlign w:val="center"/>
          </w:tcPr>
          <w:p w14:paraId="1465AE77" w14:textId="77777777" w:rsidR="0090502D" w:rsidRDefault="00000000">
            <w:pPr>
              <w:jc w:val="center"/>
            </w:pPr>
            <w:r>
              <w:rPr>
                <w:rFonts w:ascii="Times New Roman" w:hAnsi="Times New Roman" w:cs="Times New Roman"/>
                <w:sz w:val="18"/>
                <w:szCs w:val="18"/>
                <w:b/>
                <w:bCs/>
              </w:rPr>
              <w:t xml:space="preserve">OHSU</w:t>
            </w:r>
          </w:p>
        </w:tc>
      </w:tr>
      <w:tr w:rsidR="0090502D" w14:paraId="3C059980" w14:textId="77777777">
        <w:trPr>
          <w:cantSplit/>
        </w:trPr>
        <w:tc>
          <w:tcPr>
            <w:tcW w:w="1300" w:type="dxa"/>
            <w:tcMar>
              <w:top w:w="40" w:type="dxa"/>
              <w:left w:w="80" w:type="dxa"/>
              <w:bottom w:w="40" w:type="dxa"/>
              <w:right w:w="80" w:type="dxa"/>
            </w:tcMar>
            <w:vAlign w:val="center"/>
          </w:tcPr>
          <w:p w14:paraId="2CD184FE" w14:textId="77777777" w:rsidR="0090502D" w:rsidRDefault="00000000">
            <w:pPr>
              <w:jc w:val="left"/>
            </w:pPr>
            <w:r>
              <w:rPr>
                <w:rFonts w:ascii="Times New Roman" w:hAnsi="Times New Roman" w:cs="Times New Roman"/>
                <w:sz w:val="18"/>
                <w:szCs w:val="18"/>
                <w:i/>
                <w:iCs/>
              </w:rPr>
              <w:t xml:space="preserve">ROI panel</w:t>
            </w:r>
          </w:p>
        </w:tc>
        <w:tc>
          <w:tcPr>
            <w:tcW w:w="2000" w:type="dxa"/>
            <w:tcMar>
              <w:top w:w="40" w:type="dxa"/>
              <w:left w:w="80" w:type="dxa"/>
              <w:bottom w:w="40" w:type="dxa"/>
              <w:right w:w="80" w:type="dxa"/>
            </w:tcMar>
            <w:vAlign w:val="center"/>
          </w:tcPr>
          <w:p w14:paraId="618DF062" w14:textId="77777777" w:rsidR="0090502D" w:rsidRDefault="00000000">
            <w:pPr>
              <w:jc w:val="center"/>
            </w:pPr>
            <w:r>
              <w:rPr>
                <w:rFonts w:ascii="Times New Roman" w:hAnsi="Times New Roman" w:cs="Times New Roman"/>
                <w:sz w:val="18"/>
                <w:szCs w:val="18"/>
              </w:rPr>
              <w:t xml:space="preserve">18 ROIs</w:t>
            </w:r>
          </w:p>
        </w:tc>
        <w:tc>
          <w:tcPr>
            <w:tcW w:w="1250" w:type="dxa"/>
            <w:tcMar>
              <w:top w:w="40" w:type="dxa"/>
              <w:left w:w="80" w:type="dxa"/>
              <w:bottom w:w="40" w:type="dxa"/>
              <w:right w:w="80" w:type="dxa"/>
            </w:tcMar>
            <w:vAlign w:val="center"/>
          </w:tcPr>
          <w:p w14:paraId="5B61020C" w14:textId="77777777" w:rsidR="0090502D" w:rsidRDefault="00000000">
            <w:pPr>
              <w:jc w:val="center"/>
            </w:pPr>
            <w:r>
              <w:rPr>
                <w:rFonts w:ascii="Times New Roman" w:hAnsi="Times New Roman" w:cs="Times New Roman"/>
                <w:sz w:val="18"/>
                <w:szCs w:val="18"/>
              </w:rPr>
              <w:t xml:space="preserve">+1.0  [−3.7, +5.6]</w:t>
            </w:r>
          </w:p>
        </w:tc>
        <w:tc>
          <w:tcPr>
            <w:tcW w:w="1250" w:type="dxa"/>
            <w:tcMar>
              <w:top w:w="40" w:type="dxa"/>
              <w:left w:w="80" w:type="dxa"/>
              <w:bottom w:w="40" w:type="dxa"/>
              <w:right w:w="80" w:type="dxa"/>
            </w:tcMar>
            <w:vAlign w:val="center"/>
          </w:tcPr>
          <w:p w14:paraId="590AE1EF" w14:textId="77777777" w:rsidR="0090502D" w:rsidRDefault="00000000">
            <w:pPr>
              <w:jc w:val="center"/>
            </w:pPr>
            <w:r>
              <w:rPr>
                <w:rFonts w:ascii="Times New Roman" w:hAnsi="Times New Roman" w:cs="Times New Roman"/>
                <w:sz w:val="18"/>
                <w:szCs w:val="18"/>
              </w:rPr>
              <w:t xml:space="preserve">+0.4  [−4.5, +5.4]</w:t>
            </w:r>
          </w:p>
        </w:tc>
        <w:tc>
          <w:tcPr>
            <w:tcW w:w="1400" w:type="dxa"/>
            <w:tcMar>
              <w:top w:w="40" w:type="dxa"/>
              <w:left w:w="80" w:type="dxa"/>
              <w:bottom w:w="40" w:type="dxa"/>
              <w:right w:w="80" w:type="dxa"/>
            </w:tcMar>
            <w:vAlign w:val="center"/>
          </w:tcPr>
          <w:p w14:paraId="3E62A8E7" w14:textId="77777777" w:rsidR="0090502D" w:rsidRDefault="00000000">
            <w:pPr>
              <w:jc w:val="center"/>
            </w:pPr>
            <w:r>
              <w:rPr>
                <w:rFonts w:ascii="Times New Roman" w:hAnsi="Times New Roman" w:cs="Times New Roman"/>
                <w:sz w:val="18"/>
                <w:szCs w:val="18"/>
              </w:rPr>
              <w:t xml:space="preserve">+14.6  [+3.8, +25.8]</w:t>
            </w:r>
          </w:p>
        </w:tc>
        <w:tc>
          <w:tcPr>
            <w:tcW w:w="1250" w:type="dxa"/>
            <w:tcMar>
              <w:top w:w="40" w:type="dxa"/>
              <w:left w:w="80" w:type="dxa"/>
              <w:bottom w:w="40" w:type="dxa"/>
              <w:right w:w="80" w:type="dxa"/>
            </w:tcMar>
            <w:vAlign w:val="center"/>
          </w:tcPr>
          <w:p w14:paraId="38089000" w14:textId="77777777" w:rsidR="0090502D" w:rsidRDefault="00000000">
            <w:pPr>
              <w:jc w:val="center"/>
            </w:pPr>
            <w:r>
              <w:rPr>
                <w:rFonts w:ascii="Times New Roman" w:hAnsi="Times New Roman" w:cs="Times New Roman"/>
                <w:sz w:val="18"/>
                <w:szCs w:val="18"/>
              </w:rPr>
              <w:t xml:space="preserve">−2.7  [−12.2, +6.6]</w:t>
            </w:r>
          </w:p>
        </w:tc>
      </w:tr>
      <w:tr w:rsidR="0090502D" w14:paraId="48570700" w14:textId="77777777">
        <w:trPr>
          <w:cantSplit/>
        </w:trPr>
        <w:tc>
          <w:tcPr>
            <w:tcW w:w="1300" w:type="dxa"/>
            <w:tcMar>
              <w:top w:w="40" w:type="dxa"/>
              <w:left w:w="80" w:type="dxa"/>
              <w:bottom w:w="40" w:type="dxa"/>
              <w:right w:w="80" w:type="dxa"/>
            </w:tcMar>
            <w:vAlign w:val="center"/>
          </w:tcPr>
          <w:p w14:paraId="69D9444D" w14:textId="77777777" w:rsidR="0090502D" w:rsidRDefault="0090502D"/>
        </w:tc>
        <w:tc>
          <w:tcPr>
            <w:tcW w:w="2000" w:type="dxa"/>
            <w:tcMar>
              <w:top w:w="40" w:type="dxa"/>
              <w:left w:w="80" w:type="dxa"/>
              <w:bottom w:w="40" w:type="dxa"/>
              <w:right w:w="80" w:type="dxa"/>
            </w:tcMar>
            <w:vAlign w:val="center"/>
          </w:tcPr>
          <w:p w14:paraId="0F15C07B" w14:textId="77777777" w:rsidR="0090502D" w:rsidRDefault="00000000">
            <w:pPr>
              <w:jc w:val="center"/>
            </w:pPr>
            <w:r>
              <w:rPr>
                <w:rFonts w:ascii="Times New Roman" w:hAnsi="Times New Roman" w:cs="Times New Roman"/>
                <w:sz w:val="18"/>
                <w:szCs w:val="18"/>
              </w:rPr>
              <w:t xml:space="preserve">39 ROIs</w:t>
            </w:r>
          </w:p>
        </w:tc>
        <w:tc>
          <w:tcPr>
            <w:tcW w:w="1250" w:type="dxa"/>
            <w:tcMar>
              <w:top w:w="40" w:type="dxa"/>
              <w:left w:w="80" w:type="dxa"/>
              <w:bottom w:w="40" w:type="dxa"/>
              <w:right w:w="80" w:type="dxa"/>
            </w:tcMar>
            <w:vAlign w:val="center"/>
          </w:tcPr>
          <w:p w14:paraId="5DD3E9FE" w14:textId="77777777" w:rsidR="0090502D" w:rsidRDefault="00000000">
            <w:pPr>
              <w:jc w:val="center"/>
            </w:pPr>
            <w:r>
              <w:rPr>
                <w:rFonts w:ascii="Times New Roman" w:hAnsi="Times New Roman" w:cs="Times New Roman"/>
                <w:sz w:val="18"/>
                <w:szCs w:val="18"/>
              </w:rPr>
              <w:t xml:space="preserve">−6.2  [−12.3, −0.3]</w:t>
            </w:r>
          </w:p>
        </w:tc>
        <w:tc>
          <w:tcPr>
            <w:tcW w:w="1250" w:type="dxa"/>
            <w:tcMar>
              <w:top w:w="40" w:type="dxa"/>
              <w:left w:w="80" w:type="dxa"/>
              <w:bottom w:w="40" w:type="dxa"/>
              <w:right w:w="80" w:type="dxa"/>
            </w:tcMar>
            <w:vAlign w:val="center"/>
          </w:tcPr>
          <w:p w14:paraId="378E03C4" w14:textId="77777777" w:rsidR="0090502D" w:rsidRDefault="00000000">
            <w:pPr>
              <w:jc w:val="center"/>
            </w:pPr>
            <w:r>
              <w:rPr>
                <w:rFonts w:ascii="Times New Roman" w:hAnsi="Times New Roman" w:cs="Times New Roman"/>
                <w:sz w:val="18"/>
                <w:szCs w:val="18"/>
              </w:rPr>
              <w:t xml:space="preserve">+5.8  [−1.1, +12.9]</w:t>
            </w:r>
          </w:p>
        </w:tc>
        <w:tc>
          <w:tcPr>
            <w:tcW w:w="1400" w:type="dxa"/>
            <w:tcMar>
              <w:top w:w="40" w:type="dxa"/>
              <w:left w:w="80" w:type="dxa"/>
              <w:bottom w:w="40" w:type="dxa"/>
              <w:right w:w="80" w:type="dxa"/>
            </w:tcMar>
            <w:vAlign w:val="center"/>
          </w:tcPr>
          <w:p w14:paraId="329B14E5" w14:textId="77777777" w:rsidR="0090502D" w:rsidRDefault="00000000">
            <w:pPr>
              <w:jc w:val="center"/>
            </w:pPr>
            <w:r>
              <w:rPr>
                <w:rFonts w:ascii="Times New Roman" w:hAnsi="Times New Roman" w:cs="Times New Roman"/>
                <w:sz w:val="18"/>
                <w:szCs w:val="18"/>
              </w:rPr>
              <w:t xml:space="preserve">+3.4  [−9.3, +15.8]</w:t>
            </w:r>
          </w:p>
        </w:tc>
        <w:tc>
          <w:tcPr>
            <w:tcW w:w="1250" w:type="dxa"/>
            <w:tcMar>
              <w:top w:w="40" w:type="dxa"/>
              <w:left w:w="80" w:type="dxa"/>
              <w:bottom w:w="40" w:type="dxa"/>
              <w:right w:w="80" w:type="dxa"/>
            </w:tcMar>
            <w:vAlign w:val="center"/>
          </w:tcPr>
          <w:p w14:paraId="4204FA61" w14:textId="77777777" w:rsidR="0090502D" w:rsidRDefault="00000000">
            <w:pPr>
              <w:jc w:val="center"/>
            </w:pPr>
            <w:r>
              <w:rPr>
                <w:rFonts w:ascii="Times New Roman" w:hAnsi="Times New Roman" w:cs="Times New Roman"/>
                <w:sz w:val="18"/>
                <w:szCs w:val="18"/>
              </w:rPr>
              <w:t xml:space="preserve">−4.8  [−13.4, +4.1]</w:t>
            </w:r>
          </w:p>
        </w:tc>
      </w:tr>
      <w:tr w:rsidR="0090502D" w14:paraId="7E2A5CD3" w14:textId="77777777">
        <w:trPr>
          <w:cantSplit/>
        </w:trPr>
        <w:tc>
          <w:tcPr>
            <w:tcW w:w="1300" w:type="dxa"/>
            <w:tcMar>
              <w:top w:w="40" w:type="dxa"/>
              <w:left w:w="80" w:type="dxa"/>
              <w:bottom w:w="40" w:type="dxa"/>
              <w:right w:w="80" w:type="dxa"/>
            </w:tcMar>
            <w:vAlign w:val="center"/>
          </w:tcPr>
          <w:p w14:paraId="4DE5C80F" w14:textId="77777777" w:rsidR="0090502D" w:rsidRDefault="0090502D"/>
        </w:tc>
        <w:tc>
          <w:tcPr>
            <w:tcW w:w="2000" w:type="dxa"/>
            <w:tcMar>
              <w:top w:w="40" w:type="dxa"/>
              <w:left w:w="80" w:type="dxa"/>
              <w:bottom w:w="40" w:type="dxa"/>
              <w:right w:w="80" w:type="dxa"/>
            </w:tcMar>
            <w:vAlign w:val="center"/>
          </w:tcPr>
          <w:p w14:paraId="25BB705E" w14:textId="77777777" w:rsidR="0090502D" w:rsidRDefault="00000000">
            <w:pPr>
              <w:jc w:val="center"/>
            </w:pPr>
            <w:r>
              <w:rPr>
                <w:rFonts w:ascii="Times New Roman" w:hAnsi="Times New Roman" w:cs="Times New Roman"/>
                <w:sz w:val="18"/>
                <w:szCs w:val="18"/>
              </w:rPr>
              <w:t xml:space="preserve">116 ROIs (primary, inverted sign)</w:t>
            </w:r>
          </w:p>
        </w:tc>
        <w:tc>
          <w:tcPr>
            <w:tcW w:w="1250" w:type="dxa"/>
            <w:tcMar>
              <w:top w:w="40" w:type="dxa"/>
              <w:left w:w="80" w:type="dxa"/>
              <w:bottom w:w="40" w:type="dxa"/>
              <w:right w:w="80" w:type="dxa"/>
            </w:tcMar>
            <w:vAlign w:val="center"/>
          </w:tcPr>
          <w:p w14:paraId="4A027261" w14:textId="77777777" w:rsidR="0090502D" w:rsidRDefault="00000000">
            <w:pPr>
              <w:jc w:val="center"/>
            </w:pPr>
            <w:r>
              <w:rPr>
                <w:rFonts w:ascii="Times New Roman" w:hAnsi="Times New Roman" w:cs="Times New Roman"/>
                <w:sz w:val="18"/>
                <w:szCs w:val="18"/>
              </w:rPr>
              <w:t xml:space="preserve">−5.1  [−11.1, +0.7]</w:t>
            </w:r>
          </w:p>
        </w:tc>
        <w:tc>
          <w:tcPr>
            <w:tcW w:w="1250" w:type="dxa"/>
            <w:tcMar>
              <w:top w:w="40" w:type="dxa"/>
              <w:left w:w="80" w:type="dxa"/>
              <w:bottom w:w="40" w:type="dxa"/>
              <w:right w:w="80" w:type="dxa"/>
            </w:tcMar>
            <w:vAlign w:val="center"/>
          </w:tcPr>
          <w:p w14:paraId="2A249DD0" w14:textId="77777777" w:rsidR="0090502D" w:rsidRDefault="00000000">
            <w:pPr>
              <w:jc w:val="center"/>
            </w:pPr>
            <w:r>
              <w:rPr>
                <w:rFonts w:ascii="Times New Roman" w:hAnsi="Times New Roman" w:cs="Times New Roman"/>
                <w:sz w:val="18"/>
                <w:szCs w:val="18"/>
              </w:rPr>
              <w:t xml:space="preserve">+4.0  [−2.5, +10.5]</w:t>
            </w:r>
          </w:p>
        </w:tc>
        <w:tc>
          <w:tcPr>
            <w:tcW w:w="1400" w:type="dxa"/>
            <w:tcMar>
              <w:top w:w="40" w:type="dxa"/>
              <w:left w:w="80" w:type="dxa"/>
              <w:bottom w:w="40" w:type="dxa"/>
              <w:right w:w="80" w:type="dxa"/>
            </w:tcMar>
            <w:vAlign w:val="center"/>
          </w:tcPr>
          <w:p w14:paraId="7585E5FF" w14:textId="77777777" w:rsidR="0090502D" w:rsidRDefault="00000000">
            <w:pPr>
              <w:jc w:val="center"/>
            </w:pPr>
            <w:r>
              <w:rPr>
                <w:rFonts w:ascii="Times New Roman" w:hAnsi="Times New Roman" w:cs="Times New Roman"/>
                <w:sz w:val="18"/>
                <w:szCs w:val="18"/>
              </w:rPr>
              <w:t xml:space="preserve">+4.5  [−10.3, +20.0]</w:t>
            </w:r>
          </w:p>
        </w:tc>
        <w:tc>
          <w:tcPr>
            <w:tcW w:w="1250" w:type="dxa"/>
            <w:tcMar>
              <w:top w:w="40" w:type="dxa"/>
              <w:left w:w="80" w:type="dxa"/>
              <w:bottom w:w="40" w:type="dxa"/>
              <w:right w:w="80" w:type="dxa"/>
            </w:tcMar>
            <w:vAlign w:val="center"/>
          </w:tcPr>
          <w:p w14:paraId="3B3E148B" w14:textId="77777777" w:rsidR="0090502D" w:rsidRDefault="00000000">
            <w:pPr>
              <w:jc w:val="center"/>
            </w:pPr>
            <w:r>
              <w:rPr>
                <w:rFonts w:ascii="Times New Roman" w:hAnsi="Times New Roman" w:cs="Times New Roman"/>
                <w:sz w:val="18"/>
                <w:szCs w:val="18"/>
              </w:rPr>
              <w:t xml:space="preserve">+0.9  [−8.3, +9.9]</w:t>
            </w:r>
          </w:p>
        </w:tc>
      </w:tr>
      <w:tr w:rsidR="0090502D" w14:paraId="0D47109D" w14:textId="77777777">
        <w:trPr>
          <w:cantSplit/>
        </w:trPr>
        <w:tc>
          <w:tcPr>
            <w:tcW w:w="1300" w:type="dxa"/>
            <w:tcMar>
              <w:top w:w="40" w:type="dxa"/>
              <w:left w:w="80" w:type="dxa"/>
              <w:bottom w:w="40" w:type="dxa"/>
              <w:right w:w="80" w:type="dxa"/>
            </w:tcMar>
            <w:vAlign w:val="center"/>
          </w:tcPr>
          <w:p w14:paraId="14DC051B" w14:textId="77777777" w:rsidR="0090502D" w:rsidRDefault="00000000">
            <w:pPr>
              <w:jc w:val="left"/>
            </w:pPr>
            <w:r>
              <w:rPr>
                <w:rFonts w:ascii="Times New Roman" w:hAnsi="Times New Roman" w:cs="Times New Roman"/>
                <w:sz w:val="18"/>
                <w:szCs w:val="18"/>
                <w:i/>
                <w:iCs/>
              </w:rPr>
              <w:t xml:space="preserve">Signal representation</w:t>
            </w:r>
          </w:p>
        </w:tc>
        <w:tc>
          <w:tcPr>
            <w:tcW w:w="2000" w:type="dxa"/>
            <w:tcMar>
              <w:top w:w="40" w:type="dxa"/>
              <w:left w:w="80" w:type="dxa"/>
              <w:bottom w:w="40" w:type="dxa"/>
              <w:right w:w="80" w:type="dxa"/>
            </w:tcMar>
            <w:vAlign w:val="center"/>
          </w:tcPr>
          <w:p w14:paraId="4199AF04" w14:textId="77777777" w:rsidR="0090502D" w:rsidRDefault="00000000">
            <w:pPr>
              <w:jc w:val="center"/>
            </w:pPr>
            <w:r>
              <w:rPr>
                <w:rFonts w:ascii="Times New Roman" w:hAnsi="Times New Roman" w:cs="Times New Roman"/>
                <w:sz w:val="18"/>
                <w:szCs w:val="18"/>
              </w:rPr>
              <w:t xml:space="preserve">Static connectivity</w:t>
            </w:r>
          </w:p>
        </w:tc>
        <w:tc>
          <w:tcPr>
            <w:tcW w:w="1250" w:type="dxa"/>
            <w:tcMar>
              <w:top w:w="40" w:type="dxa"/>
              <w:left w:w="80" w:type="dxa"/>
              <w:bottom w:w="40" w:type="dxa"/>
              <w:right w:w="80" w:type="dxa"/>
            </w:tcMar>
            <w:vAlign w:val="center"/>
          </w:tcPr>
          <w:p w14:paraId="463ED5B2" w14:textId="77777777" w:rsidR="0090502D" w:rsidRDefault="00000000">
            <w:pPr>
              <w:jc w:val="center"/>
            </w:pPr>
            <w:r>
              <w:rPr>
                <w:rFonts w:ascii="Times New Roman" w:hAnsi="Times New Roman" w:cs="Times New Roman"/>
                <w:sz w:val="18"/>
                <w:szCs w:val="18"/>
              </w:rPr>
              <w:t xml:space="preserve">−4.1  [−8.2, +0.2]</w:t>
            </w:r>
          </w:p>
        </w:tc>
        <w:tc>
          <w:tcPr>
            <w:tcW w:w="1250" w:type="dxa"/>
            <w:tcMar>
              <w:top w:w="40" w:type="dxa"/>
              <w:left w:w="80" w:type="dxa"/>
              <w:bottom w:w="40" w:type="dxa"/>
              <w:right w:w="80" w:type="dxa"/>
            </w:tcMar>
            <w:vAlign w:val="center"/>
          </w:tcPr>
          <w:p w14:paraId="5FD78AC2" w14:textId="77777777" w:rsidR="0090502D" w:rsidRDefault="00000000">
            <w:pPr>
              <w:jc w:val="center"/>
            </w:pPr>
            <w:r>
              <w:rPr>
                <w:rFonts w:ascii="Times New Roman" w:hAnsi="Times New Roman" w:cs="Times New Roman"/>
                <w:sz w:val="18"/>
                <w:szCs w:val="18"/>
              </w:rPr>
              <w:t xml:space="preserve">−3.5  [−8.3, +1.3]</w:t>
            </w:r>
          </w:p>
        </w:tc>
        <w:tc>
          <w:tcPr>
            <w:tcW w:w="1400" w:type="dxa"/>
            <w:tcMar>
              <w:top w:w="40" w:type="dxa"/>
              <w:left w:w="80" w:type="dxa"/>
              <w:bottom w:w="40" w:type="dxa"/>
              <w:right w:w="80" w:type="dxa"/>
            </w:tcMar>
            <w:vAlign w:val="center"/>
          </w:tcPr>
          <w:p w14:paraId="4A0EBEF8" w14:textId="77777777" w:rsidR="0090502D" w:rsidRDefault="00000000">
            <w:pPr>
              <w:jc w:val="center"/>
            </w:pPr>
            <w:r>
              <w:rPr>
                <w:rFonts w:ascii="Times New Roman" w:hAnsi="Times New Roman" w:cs="Times New Roman"/>
                <w:sz w:val="18"/>
                <w:szCs w:val="18"/>
              </w:rPr>
              <w:t xml:space="preserve">+5.4  [−6.3, +17.4]</w:t>
            </w:r>
          </w:p>
        </w:tc>
        <w:tc>
          <w:tcPr>
            <w:tcW w:w="1250" w:type="dxa"/>
            <w:tcMar>
              <w:top w:w="40" w:type="dxa"/>
              <w:left w:w="80" w:type="dxa"/>
              <w:bottom w:w="40" w:type="dxa"/>
              <w:right w:w="80" w:type="dxa"/>
            </w:tcMar>
            <w:vAlign w:val="center"/>
          </w:tcPr>
          <w:p w14:paraId="4C7F5B7B" w14:textId="77777777" w:rsidR="0090502D" w:rsidRDefault="00000000">
            <w:pPr>
              <w:jc w:val="center"/>
            </w:pPr>
            <w:r>
              <w:rPr>
                <w:rFonts w:ascii="Times New Roman" w:hAnsi="Times New Roman" w:cs="Times New Roman"/>
                <w:sz w:val="18"/>
                <w:szCs w:val="18"/>
              </w:rPr>
              <w:t xml:space="preserve">−3.4  [−10.9, +4.1]</w:t>
            </w:r>
          </w:p>
        </w:tc>
      </w:tr>
      <w:tr w:rsidR="0090502D" w14:paraId="19AA6307" w14:textId="77777777">
        <w:trPr>
          <w:cantSplit/>
        </w:trPr>
        <w:tc>
          <w:tcPr>
            <w:tcW w:w="1300" w:type="dxa"/>
            <w:tcMar>
              <w:top w:w="40" w:type="dxa"/>
              <w:left w:w="80" w:type="dxa"/>
              <w:bottom w:w="40" w:type="dxa"/>
              <w:right w:w="80" w:type="dxa"/>
            </w:tcMar>
            <w:vAlign w:val="center"/>
          </w:tcPr>
          <w:p w14:paraId="1EB1EB1B" w14:textId="77777777" w:rsidR="0090502D" w:rsidRDefault="00000000">
            <w:pPr>
              <w:jc w:val="left"/>
            </w:pPr>
            <w:r>
              <w:rPr>
                <w:rFonts w:ascii="Times New Roman" w:hAnsi="Times New Roman" w:cs="Times New Roman"/>
                <w:sz w:val="18"/>
                <w:szCs w:val="18"/>
                <w:i/>
                <w:iCs/>
              </w:rPr>
              <w:t xml:space="preserve">Model architecture</w:t>
            </w:r>
          </w:p>
        </w:tc>
        <w:tc>
          <w:tcPr>
            <w:tcW w:w="2000" w:type="dxa"/>
            <w:tcMar>
              <w:top w:w="40" w:type="dxa"/>
              <w:left w:w="80" w:type="dxa"/>
              <w:bottom w:w="40" w:type="dxa"/>
              <w:right w:w="80" w:type="dxa"/>
            </w:tcMar>
            <w:vAlign w:val="center"/>
          </w:tcPr>
          <w:p w14:paraId="543F8E02" w14:textId="77777777" w:rsidR="0090502D" w:rsidRDefault="00000000">
            <w:pPr>
              <w:jc w:val="center"/>
            </w:pPr>
            <w:r>
              <w:rPr>
                <w:rFonts w:ascii="Times New Roman" w:hAnsi="Times New Roman" w:cs="Times New Roman"/>
                <w:sz w:val="18"/>
                <w:szCs w:val="18"/>
              </w:rPr>
              <w:t xml:space="preserve">LSTM-128</w:t>
            </w:r>
          </w:p>
        </w:tc>
        <w:tc>
          <w:tcPr>
            <w:tcW w:w="1250" w:type="dxa"/>
            <w:tcMar>
              <w:top w:w="40" w:type="dxa"/>
              <w:left w:w="80" w:type="dxa"/>
              <w:bottom w:w="40" w:type="dxa"/>
              <w:right w:w="80" w:type="dxa"/>
            </w:tcMar>
            <w:vAlign w:val="center"/>
          </w:tcPr>
          <w:p w14:paraId="030B94D8" w14:textId="77777777" w:rsidR="0090502D" w:rsidRDefault="00000000">
            <w:pPr>
              <w:jc w:val="center"/>
            </w:pPr>
            <w:r>
              <w:rPr>
                <w:rFonts w:ascii="Times New Roman" w:hAnsi="Times New Roman" w:cs="Times New Roman"/>
                <w:sz w:val="18"/>
                <w:szCs w:val="18"/>
              </w:rPr>
              <w:t xml:space="preserve">−6.5  [−10.9, −2.0]</w:t>
            </w:r>
          </w:p>
        </w:tc>
        <w:tc>
          <w:tcPr>
            <w:tcW w:w="1250" w:type="dxa"/>
            <w:tcMar>
              <w:top w:w="40" w:type="dxa"/>
              <w:left w:w="80" w:type="dxa"/>
              <w:bottom w:w="40" w:type="dxa"/>
              <w:right w:w="80" w:type="dxa"/>
            </w:tcMar>
            <w:vAlign w:val="center"/>
          </w:tcPr>
          <w:p w14:paraId="0C3BE58F" w14:textId="77777777" w:rsidR="0090502D" w:rsidRDefault="00000000">
            <w:pPr>
              <w:jc w:val="center"/>
            </w:pPr>
            <w:r>
              <w:rPr>
                <w:rFonts w:ascii="Times New Roman" w:hAnsi="Times New Roman" w:cs="Times New Roman"/>
                <w:sz w:val="18"/>
                <w:szCs w:val="18"/>
              </w:rPr>
              <w:t xml:space="preserve">−0.1  [−4.7, +4.4]</w:t>
            </w:r>
          </w:p>
        </w:tc>
        <w:tc>
          <w:tcPr>
            <w:tcW w:w="1400" w:type="dxa"/>
            <w:tcMar>
              <w:top w:w="40" w:type="dxa"/>
              <w:left w:w="80" w:type="dxa"/>
              <w:bottom w:w="40" w:type="dxa"/>
              <w:right w:w="80" w:type="dxa"/>
            </w:tcMar>
            <w:vAlign w:val="center"/>
          </w:tcPr>
          <w:p w14:paraId="6FE4E4B2" w14:textId="77777777" w:rsidR="0090502D" w:rsidRDefault="00000000">
            <w:pPr>
              <w:jc w:val="center"/>
            </w:pPr>
            <w:r>
              <w:rPr>
                <w:rFonts w:ascii="Times New Roman" w:hAnsi="Times New Roman" w:cs="Times New Roman"/>
                <w:sz w:val="18"/>
                <w:szCs w:val="18"/>
              </w:rPr>
              <w:t xml:space="preserve">—</w:t>
            </w:r>
          </w:p>
        </w:tc>
        <w:tc>
          <w:tcPr>
            <w:tcW w:w="1250" w:type="dxa"/>
            <w:tcMar>
              <w:top w:w="40" w:type="dxa"/>
              <w:left w:w="80" w:type="dxa"/>
              <w:bottom w:w="40" w:type="dxa"/>
              <w:right w:w="80" w:type="dxa"/>
            </w:tcMar>
            <w:vAlign w:val="center"/>
          </w:tcPr>
          <w:p w14:paraId="1B37BFE4" w14:textId="77777777" w:rsidR="0090502D" w:rsidRDefault="00000000">
            <w:pPr>
              <w:jc w:val="center"/>
            </w:pPr>
            <w:r>
              <w:rPr>
                <w:rFonts w:ascii="Times New Roman" w:hAnsi="Times New Roman" w:cs="Times New Roman"/>
                <w:sz w:val="18"/>
                <w:szCs w:val="18"/>
              </w:rPr>
              <w:t xml:space="preserve">—</w:t>
            </w:r>
          </w:p>
        </w:tc>
      </w:tr>
      <w:tr w:rsidR="0090502D" w14:paraId="35690F4A" w14:textId="77777777">
        <w:trPr>
          <w:cantSplit/>
        </w:trPr>
        <w:tc>
          <w:tcPr>
            <w:tcW w:w="1300" w:type="dxa"/>
            <w:tcMar>
              <w:top w:w="40" w:type="dxa"/>
              <w:left w:w="80" w:type="dxa"/>
              <w:bottom w:w="40" w:type="dxa"/>
              <w:right w:w="80" w:type="dxa"/>
            </w:tcMar>
            <w:vAlign w:val="center"/>
          </w:tcPr>
          <w:p w14:paraId="6DEB6553" w14:textId="77777777" w:rsidR="0090502D" w:rsidRDefault="00000000">
            <w:pPr>
              <w:jc w:val="left"/>
            </w:pPr>
            <w:r>
              <w:rPr>
                <w:rFonts w:ascii="Times New Roman" w:hAnsi="Times New Roman" w:cs="Times New Roman"/>
                <w:sz w:val="18"/>
                <w:szCs w:val="18"/>
                <w:i/>
                <w:iCs/>
              </w:rPr>
              <w:t xml:space="preserve">Windowing</w:t>
            </w:r>
          </w:p>
        </w:tc>
        <w:tc>
          <w:tcPr>
            <w:tcW w:w="2000" w:type="dxa"/>
            <w:tcMar>
              <w:top w:w="40" w:type="dxa"/>
              <w:left w:w="80" w:type="dxa"/>
              <w:bottom w:w="40" w:type="dxa"/>
              <w:right w:w="80" w:type="dxa"/>
            </w:tcMar>
            <w:vAlign w:val="center"/>
          </w:tcPr>
          <w:p w14:paraId="17BB83F9" w14:textId="77777777" w:rsidR="0090502D" w:rsidRDefault="00000000">
            <w:pPr>
              <w:jc w:val="center"/>
            </w:pPr>
            <w:r>
              <w:rPr>
                <w:rFonts w:ascii="Times New Roman" w:hAnsi="Times New Roman" w:cs="Times New Roman"/>
                <w:sz w:val="18"/>
                <w:szCs w:val="18"/>
              </w:rPr>
              <w:t xml:space="preserve">Window 140 s / step 12 s</w:t>
            </w:r>
          </w:p>
        </w:tc>
        <w:tc>
          <w:tcPr>
            <w:tcW w:w="1250" w:type="dxa"/>
            <w:tcMar>
              <w:top w:w="40" w:type="dxa"/>
              <w:left w:w="80" w:type="dxa"/>
              <w:bottom w:w="40" w:type="dxa"/>
              <w:right w:w="80" w:type="dxa"/>
            </w:tcMar>
            <w:vAlign w:val="center"/>
          </w:tcPr>
          <w:p w14:paraId="5EF52442" w14:textId="77777777" w:rsidR="0090502D" w:rsidRDefault="00000000">
            <w:pPr>
              <w:jc w:val="center"/>
            </w:pPr>
            <w:r>
              <w:rPr>
                <w:rFonts w:ascii="Times New Roman" w:hAnsi="Times New Roman" w:cs="Times New Roman"/>
                <w:sz w:val="18"/>
                <w:szCs w:val="18"/>
              </w:rPr>
              <w:t xml:space="preserve">−3.3  [−6.5, +0.1]</w:t>
            </w:r>
          </w:p>
        </w:tc>
        <w:tc>
          <w:tcPr>
            <w:tcW w:w="1250" w:type="dxa"/>
            <w:tcMar>
              <w:top w:w="40" w:type="dxa"/>
              <w:left w:w="80" w:type="dxa"/>
              <w:bottom w:w="40" w:type="dxa"/>
              <w:right w:w="80" w:type="dxa"/>
            </w:tcMar>
            <w:vAlign w:val="center"/>
          </w:tcPr>
          <w:p w14:paraId="6D7E2AFB" w14:textId="77777777" w:rsidR="0090502D" w:rsidRDefault="00000000">
            <w:pPr>
              <w:jc w:val="center"/>
            </w:pPr>
            <w:r>
              <w:rPr>
                <w:rFonts w:ascii="Times New Roman" w:hAnsi="Times New Roman" w:cs="Times New Roman"/>
                <w:sz w:val="18"/>
                <w:szCs w:val="18"/>
              </w:rPr>
              <w:t xml:space="preserve">−0.4  [−3.2, +2.4]</w:t>
            </w:r>
          </w:p>
        </w:tc>
        <w:tc>
          <w:tcPr>
            <w:tcW w:w="1400" w:type="dxa"/>
            <w:tcMar>
              <w:top w:w="40" w:type="dxa"/>
              <w:left w:w="80" w:type="dxa"/>
              <w:bottom w:w="40" w:type="dxa"/>
              <w:right w:w="80" w:type="dxa"/>
            </w:tcMar>
            <w:vAlign w:val="center"/>
          </w:tcPr>
          <w:p w14:paraId="3B97E625" w14:textId="77777777" w:rsidR="0090502D" w:rsidRDefault="00000000">
            <w:pPr>
              <w:jc w:val="center"/>
            </w:pPr>
            <w:r>
              <w:rPr>
                <w:rFonts w:ascii="Times New Roman" w:hAnsi="Times New Roman" w:cs="Times New Roman"/>
                <w:sz w:val="18"/>
                <w:szCs w:val="18"/>
              </w:rPr>
              <w:t xml:space="preserve">—</w:t>
            </w:r>
          </w:p>
        </w:tc>
        <w:tc>
          <w:tcPr>
            <w:tcW w:w="1250" w:type="dxa"/>
            <w:tcMar>
              <w:top w:w="40" w:type="dxa"/>
              <w:left w:w="80" w:type="dxa"/>
              <w:bottom w:w="40" w:type="dxa"/>
              <w:right w:w="80" w:type="dxa"/>
            </w:tcMar>
            <w:vAlign w:val="center"/>
          </w:tcPr>
          <w:p w14:paraId="28931BB5" w14:textId="77777777" w:rsidR="0090502D" w:rsidRDefault="00000000">
            <w:pPr>
              <w:jc w:val="center"/>
            </w:pPr>
            <w:r>
              <w:rPr>
                <w:rFonts w:ascii="Times New Roman" w:hAnsi="Times New Roman" w:cs="Times New Roman"/>
                <w:sz w:val="18"/>
                <w:szCs w:val="18"/>
              </w:rPr>
              <w:t xml:space="preserve">—</w:t>
            </w:r>
          </w:p>
        </w:tc>
      </w:tr>
      <w:tr w:rsidR="0090502D" w14:paraId="5CDEB454" w14:textId="77777777">
        <w:trPr>
          <w:cantSplit/>
        </w:trPr>
        <w:tc>
          <w:tcPr>
            <w:tcW w:w="1300" w:type="dxa"/>
            <w:tcMar>
              <w:top w:w="40" w:type="dxa"/>
              <w:left w:w="80" w:type="dxa"/>
              <w:bottom w:w="40" w:type="dxa"/>
              <w:right w:w="80" w:type="dxa"/>
            </w:tcMar>
            <w:vAlign w:val="center"/>
          </w:tcPr>
          <w:p w14:paraId="4AC496DF" w14:textId="77777777" w:rsidR="0090502D" w:rsidRDefault="0090502D"/>
        </w:tc>
        <w:tc>
          <w:tcPr>
            <w:tcW w:w="2000" w:type="dxa"/>
            <w:tcMar>
              <w:top w:w="40" w:type="dxa"/>
              <w:left w:w="80" w:type="dxa"/>
              <w:bottom w:w="40" w:type="dxa"/>
              <w:right w:w="80" w:type="dxa"/>
            </w:tcMar>
            <w:vAlign w:val="center"/>
          </w:tcPr>
          <w:p w14:paraId="0BE10FDD" w14:textId="77777777" w:rsidR="0090502D" w:rsidRDefault="00000000">
            <w:pPr>
              <w:jc w:val="center"/>
            </w:pPr>
            <w:r>
              <w:rPr>
                <w:rFonts w:ascii="Times New Roman" w:hAnsi="Times New Roman" w:cs="Times New Roman"/>
                <w:sz w:val="18"/>
                <w:szCs w:val="18"/>
              </w:rPr>
              <w:t xml:space="preserve">Window 120 s / step 24 s</w:t>
            </w:r>
          </w:p>
        </w:tc>
        <w:tc>
          <w:tcPr>
            <w:tcW w:w="1250" w:type="dxa"/>
            <w:tcMar>
              <w:top w:w="40" w:type="dxa"/>
              <w:left w:w="80" w:type="dxa"/>
              <w:bottom w:w="40" w:type="dxa"/>
              <w:right w:w="80" w:type="dxa"/>
            </w:tcMar>
            <w:vAlign w:val="center"/>
          </w:tcPr>
          <w:p w14:paraId="42FBFF6D" w14:textId="77777777" w:rsidR="0090502D" w:rsidRDefault="00000000">
            <w:pPr>
              <w:jc w:val="center"/>
            </w:pPr>
            <w:r>
              <w:rPr>
                <w:rFonts w:ascii="Times New Roman" w:hAnsi="Times New Roman" w:cs="Times New Roman"/>
                <w:sz w:val="18"/>
                <w:szCs w:val="18"/>
              </w:rPr>
              <w:t xml:space="preserve">−4.7  [−8.6, −0.8]</w:t>
            </w:r>
          </w:p>
        </w:tc>
        <w:tc>
          <w:tcPr>
            <w:tcW w:w="1250" w:type="dxa"/>
            <w:tcMar>
              <w:top w:w="40" w:type="dxa"/>
              <w:left w:w="80" w:type="dxa"/>
              <w:bottom w:w="40" w:type="dxa"/>
              <w:right w:w="80" w:type="dxa"/>
            </w:tcMar>
            <w:vAlign w:val="center"/>
          </w:tcPr>
          <w:p w14:paraId="59E02695" w14:textId="77777777" w:rsidR="0090502D" w:rsidRDefault="00000000">
            <w:pPr>
              <w:jc w:val="center"/>
            </w:pPr>
            <w:r>
              <w:rPr>
                <w:rFonts w:ascii="Times New Roman" w:hAnsi="Times New Roman" w:cs="Times New Roman"/>
                <w:sz w:val="18"/>
                <w:szCs w:val="18"/>
              </w:rPr>
              <w:t xml:space="preserve">−0.8  [−4.6, +3.0]</w:t>
            </w:r>
          </w:p>
        </w:tc>
        <w:tc>
          <w:tcPr>
            <w:tcW w:w="1400" w:type="dxa"/>
            <w:tcMar>
              <w:top w:w="40" w:type="dxa"/>
              <w:left w:w="80" w:type="dxa"/>
              <w:bottom w:w="40" w:type="dxa"/>
              <w:right w:w="80" w:type="dxa"/>
            </w:tcMar>
            <w:vAlign w:val="center"/>
          </w:tcPr>
          <w:p w14:paraId="4BBDA7E5" w14:textId="77777777" w:rsidR="0090502D" w:rsidRDefault="00000000">
            <w:pPr>
              <w:jc w:val="center"/>
            </w:pPr>
            <w:r>
              <w:rPr>
                <w:rFonts w:ascii="Times New Roman" w:hAnsi="Times New Roman" w:cs="Times New Roman"/>
                <w:sz w:val="18"/>
                <w:szCs w:val="18"/>
              </w:rPr>
              <w:t xml:space="preserve">—</w:t>
            </w:r>
          </w:p>
        </w:tc>
        <w:tc>
          <w:tcPr>
            <w:tcW w:w="1250" w:type="dxa"/>
            <w:tcMar>
              <w:top w:w="40" w:type="dxa"/>
              <w:left w:w="80" w:type="dxa"/>
              <w:bottom w:w="40" w:type="dxa"/>
              <w:right w:w="80" w:type="dxa"/>
            </w:tcMar>
            <w:vAlign w:val="center"/>
          </w:tcPr>
          <w:p w14:paraId="5B503D47" w14:textId="77777777" w:rsidR="0090502D" w:rsidRDefault="00000000">
            <w:pPr>
              <w:jc w:val="center"/>
            </w:pPr>
            <w:r>
              <w:rPr>
                <w:rFonts w:ascii="Times New Roman" w:hAnsi="Times New Roman" w:cs="Times New Roman"/>
                <w:sz w:val="18"/>
                <w:szCs w:val="18"/>
              </w:rPr>
              <w:t xml:space="preserve">—</w:t>
            </w:r>
          </w:p>
        </w:tc>
      </w:tr>
      <w:tr w:rsidR="0090502D" w14:paraId="1156B940" w14:textId="77777777">
        <w:trPr>
          <w:cantSplit/>
        </w:trPr>
        <w:tc>
          <w:tcPr>
            <w:tcW w:w="1300" w:type="dxa"/>
            <w:tcMar>
              <w:top w:w="40" w:type="dxa"/>
              <w:left w:w="80" w:type="dxa"/>
              <w:bottom w:w="40" w:type="dxa"/>
              <w:right w:w="80" w:type="dxa"/>
            </w:tcMar>
            <w:vAlign w:val="center"/>
          </w:tcPr>
          <w:p w14:paraId="5353513A" w14:textId="77777777" w:rsidR="0090502D" w:rsidRDefault="00000000">
            <w:pPr>
              <w:jc w:val="left"/>
            </w:pPr>
            <w:r>
              <w:rPr>
                <w:rFonts w:ascii="Times New Roman" w:hAnsi="Times New Roman" w:cs="Times New Roman"/>
                <w:sz w:val="18"/>
                <w:szCs w:val="18"/>
                <w:i/>
                <w:iCs/>
              </w:rPr>
              <w:t xml:space="preserve">Linear baseline (logistic regression)</w:t>
            </w:r>
          </w:p>
        </w:tc>
        <w:tc>
          <w:tcPr>
            <w:tcW w:w="2000" w:type="dxa"/>
            <w:tcMar>
              <w:top w:w="40" w:type="dxa"/>
              <w:left w:w="80" w:type="dxa"/>
              <w:bottom w:w="40" w:type="dxa"/>
              <w:right w:w="80" w:type="dxa"/>
            </w:tcMar>
            <w:vAlign w:val="center"/>
          </w:tcPr>
          <w:p w14:paraId="3F5D61AA" w14:textId="77777777" w:rsidR="0090502D" w:rsidRDefault="00000000">
            <w:pPr>
              <w:jc w:val="center"/>
            </w:pPr>
            <w:r>
              <w:rPr>
                <w:rFonts w:ascii="Times New Roman" w:hAnsi="Times New Roman" w:cs="Times New Roman"/>
                <w:sz w:val="18"/>
                <w:szCs w:val="18"/>
              </w:rPr>
              <w:t xml:space="preserve">12 ROIs (vs. static)</w:t>
            </w:r>
          </w:p>
        </w:tc>
        <w:tc>
          <w:tcPr>
            <w:tcW w:w="1250" w:type="dxa"/>
            <w:tcMar>
              <w:top w:w="40" w:type="dxa"/>
              <w:left w:w="80" w:type="dxa"/>
              <w:bottom w:w="40" w:type="dxa"/>
              <w:right w:w="80" w:type="dxa"/>
            </w:tcMar>
            <w:vAlign w:val="center"/>
          </w:tcPr>
          <w:p w14:paraId="23146C41" w14:textId="77777777" w:rsidR="0090502D" w:rsidRDefault="00000000">
            <w:pPr>
              <w:jc w:val="center"/>
            </w:pPr>
            <w:r>
              <w:rPr>
                <w:rFonts w:ascii="Times New Roman" w:hAnsi="Times New Roman" w:cs="Times New Roman"/>
                <w:sz w:val="18"/>
                <w:szCs w:val="18"/>
              </w:rPr>
              <w:t xml:space="preserve">+2.5  [−4.7, +9.5]</w:t>
            </w:r>
          </w:p>
        </w:tc>
        <w:tc>
          <w:tcPr>
            <w:tcW w:w="1250" w:type="dxa"/>
            <w:tcMar>
              <w:top w:w="40" w:type="dxa"/>
              <w:left w:w="80" w:type="dxa"/>
              <w:bottom w:w="40" w:type="dxa"/>
              <w:right w:w="80" w:type="dxa"/>
            </w:tcMar>
            <w:vAlign w:val="center"/>
          </w:tcPr>
          <w:p w14:paraId="4B82E249" w14:textId="77777777" w:rsidR="0090502D" w:rsidRDefault="00000000">
            <w:pPr>
              <w:jc w:val="center"/>
            </w:pPr>
            <w:r>
              <w:rPr>
                <w:rFonts w:ascii="Times New Roman" w:hAnsi="Times New Roman" w:cs="Times New Roman"/>
                <w:sz w:val="18"/>
                <w:szCs w:val="18"/>
              </w:rPr>
              <w:t xml:space="preserve">+6.3  [−1.1, +13.9]</w:t>
            </w:r>
          </w:p>
        </w:tc>
        <w:tc>
          <w:tcPr>
            <w:tcW w:w="1400" w:type="dxa"/>
            <w:tcMar>
              <w:top w:w="40" w:type="dxa"/>
              <w:left w:w="80" w:type="dxa"/>
              <w:bottom w:w="40" w:type="dxa"/>
              <w:right w:w="80" w:type="dxa"/>
            </w:tcMar>
            <w:vAlign w:val="center"/>
          </w:tcPr>
          <w:p w14:paraId="4DC381F4" w14:textId="77777777" w:rsidR="0090502D" w:rsidRDefault="00000000">
            <w:pPr>
              <w:jc w:val="center"/>
            </w:pPr>
            <w:r>
              <w:rPr>
                <w:rFonts w:ascii="Times New Roman" w:hAnsi="Times New Roman" w:cs="Times New Roman"/>
                <w:sz w:val="18"/>
                <w:szCs w:val="18"/>
              </w:rPr>
              <w:t xml:space="preserve">+10.4  [−5.3, +25.9]</w:t>
            </w:r>
          </w:p>
        </w:tc>
        <w:tc>
          <w:tcPr>
            <w:tcW w:w="1250" w:type="dxa"/>
            <w:tcMar>
              <w:top w:w="40" w:type="dxa"/>
              <w:left w:w="80" w:type="dxa"/>
              <w:bottom w:w="40" w:type="dxa"/>
              <w:right w:w="80" w:type="dxa"/>
            </w:tcMar>
            <w:vAlign w:val="center"/>
          </w:tcPr>
          <w:p w14:paraId="3598B3B6" w14:textId="77777777" w:rsidR="0090502D" w:rsidRDefault="00000000">
            <w:pPr>
              <w:jc w:val="center"/>
            </w:pPr>
            <w:r>
              <w:rPr>
                <w:rFonts w:ascii="Times New Roman" w:hAnsi="Times New Roman" w:cs="Times New Roman"/>
                <w:sz w:val="18"/>
                <w:szCs w:val="18"/>
              </w:rPr>
              <w:t xml:space="preserve">−1.9  [−13.5, +10.4]</w:t>
            </w:r>
          </w:p>
        </w:tc>
      </w:tr>
      <w:tr w:rsidR="0090502D" w14:paraId="791CC9B0" w14:textId="77777777">
        <w:trPr>
          <w:cantSplit/>
        </w:trPr>
        <w:tc>
          <w:tcPr>
            <w:tcW w:w="1300" w:type="dxa"/>
            <w:tcMar>
              <w:top w:w="40" w:type="dxa"/>
              <w:left w:w="80" w:type="dxa"/>
              <w:bottom w:w="40" w:type="dxa"/>
              <w:right w:w="80" w:type="dxa"/>
            </w:tcMar>
            <w:vAlign w:val="center"/>
          </w:tcPr>
          <w:p w14:paraId="379230D5" w14:textId="77777777" w:rsidR="0090502D" w:rsidRDefault="0090502D"/>
        </w:tc>
        <w:tc>
          <w:tcPr>
            <w:tcW w:w="2000" w:type="dxa"/>
            <w:tcMar>
              <w:top w:w="40" w:type="dxa"/>
              <w:left w:w="80" w:type="dxa"/>
              <w:bottom w:w="40" w:type="dxa"/>
              <w:right w:w="80" w:type="dxa"/>
            </w:tcMar>
            <w:vAlign w:val="center"/>
          </w:tcPr>
          <w:p w14:paraId="665D0FE1" w14:textId="77777777" w:rsidR="0090502D" w:rsidRDefault="00000000">
            <w:pPr>
              <w:jc w:val="center"/>
            </w:pPr>
            <w:r>
              <w:rPr>
                <w:rFonts w:ascii="Times New Roman" w:hAnsi="Times New Roman" w:cs="Times New Roman"/>
                <w:sz w:val="18"/>
                <w:szCs w:val="18"/>
              </w:rPr>
              <w:t xml:space="preserve">18 ROIs (vs. windowed)†</w:t>
            </w:r>
          </w:p>
        </w:tc>
        <w:tc>
          <w:tcPr>
            <w:tcW w:w="1250" w:type="dxa"/>
            <w:tcMar>
              <w:top w:w="40" w:type="dxa"/>
              <w:left w:w="80" w:type="dxa"/>
              <w:bottom w:w="40" w:type="dxa"/>
              <w:right w:w="80" w:type="dxa"/>
            </w:tcMar>
            <w:vAlign w:val="center"/>
          </w:tcPr>
          <w:p w14:paraId="0755A8D0" w14:textId="77777777" w:rsidR="0090502D" w:rsidRDefault="00000000">
            <w:pPr>
              <w:jc w:val="center"/>
            </w:pPr>
            <w:r>
              <w:rPr>
                <w:rFonts w:ascii="Times New Roman" w:hAnsi="Times New Roman" w:cs="Times New Roman"/>
                <w:sz w:val="18"/>
                <w:szCs w:val="18"/>
              </w:rPr>
              <w:t xml:space="preserve">−3.9  [−11.0, +3.0]</w:t>
            </w:r>
          </w:p>
        </w:tc>
        <w:tc>
          <w:tcPr>
            <w:tcW w:w="1250" w:type="dxa"/>
            <w:tcMar>
              <w:top w:w="40" w:type="dxa"/>
              <w:left w:w="80" w:type="dxa"/>
              <w:bottom w:w="40" w:type="dxa"/>
              <w:right w:w="80" w:type="dxa"/>
            </w:tcMar>
            <w:vAlign w:val="center"/>
          </w:tcPr>
          <w:p w14:paraId="57FF750D" w14:textId="77777777" w:rsidR="0090502D" w:rsidRDefault="00000000">
            <w:pPr>
              <w:jc w:val="center"/>
            </w:pPr>
            <w:r>
              <w:rPr>
                <w:rFonts w:ascii="Times New Roman" w:hAnsi="Times New Roman" w:cs="Times New Roman"/>
                <w:sz w:val="18"/>
                <w:szCs w:val="18"/>
              </w:rPr>
              <w:t xml:space="preserve">−6.3  [−13.8, +1.3]</w:t>
            </w:r>
          </w:p>
        </w:tc>
        <w:tc>
          <w:tcPr>
            <w:tcW w:w="1400" w:type="dxa"/>
            <w:tcMar>
              <w:top w:w="40" w:type="dxa"/>
              <w:left w:w="80" w:type="dxa"/>
              <w:bottom w:w="40" w:type="dxa"/>
              <w:right w:w="80" w:type="dxa"/>
            </w:tcMar>
            <w:vAlign w:val="center"/>
          </w:tcPr>
          <w:p w14:paraId="0BC4E62B" w14:textId="77777777" w:rsidR="0090502D" w:rsidRDefault="00000000">
            <w:pPr>
              <w:jc w:val="center"/>
            </w:pPr>
            <w:r>
              <w:rPr>
                <w:rFonts w:ascii="Times New Roman" w:hAnsi="Times New Roman" w:cs="Times New Roman"/>
                <w:sz w:val="18"/>
                <w:szCs w:val="18"/>
              </w:rPr>
              <w:t xml:space="preserve">−5.5  [−19.9, +8.9]</w:t>
            </w:r>
          </w:p>
        </w:tc>
        <w:tc>
          <w:tcPr>
            <w:tcW w:w="1250" w:type="dxa"/>
            <w:tcMar>
              <w:top w:w="40" w:type="dxa"/>
              <w:left w:w="80" w:type="dxa"/>
              <w:bottom w:w="40" w:type="dxa"/>
              <w:right w:w="80" w:type="dxa"/>
            </w:tcMar>
            <w:vAlign w:val="center"/>
          </w:tcPr>
          <w:p w14:paraId="4FA690F1" w14:textId="77777777" w:rsidR="0090502D" w:rsidRDefault="00000000">
            <w:pPr>
              <w:jc w:val="center"/>
            </w:pPr>
            <w:r>
              <w:rPr>
                <w:rFonts w:ascii="Times New Roman" w:hAnsi="Times New Roman" w:cs="Times New Roman"/>
                <w:sz w:val="18"/>
                <w:szCs w:val="18"/>
              </w:rPr>
              <w:t xml:space="preserve">+10.6  [−0.7, +21.6]</w:t>
            </w:r>
          </w:p>
        </w:tc>
      </w:tr>
      <w:tr w:rsidR="0090502D" w14:paraId="26D7B81F" w14:textId="77777777">
        <w:trPr>
          <w:cantSplit/>
        </w:trPr>
        <w:tc>
          <w:tcPr>
            <w:tcW w:w="1300" w:type="dxa"/>
            <w:tcMar>
              <w:top w:w="40" w:type="dxa"/>
              <w:left w:w="80" w:type="dxa"/>
              <w:bottom w:w="40" w:type="dxa"/>
              <w:right w:w="80" w:type="dxa"/>
            </w:tcMar>
            <w:vAlign w:val="center"/>
          </w:tcPr>
          <w:p w14:paraId="6A2667FD" w14:textId="77777777" w:rsidR="0090502D" w:rsidRDefault="0090502D"/>
        </w:tc>
        <w:tc>
          <w:tcPr>
            <w:tcW w:w="2000" w:type="dxa"/>
            <w:tcMar>
              <w:top w:w="40" w:type="dxa"/>
              <w:left w:w="80" w:type="dxa"/>
              <w:bottom w:w="40" w:type="dxa"/>
              <w:right w:w="80" w:type="dxa"/>
            </w:tcMar>
            <w:vAlign w:val="center"/>
          </w:tcPr>
          <w:p w14:paraId="0A25080B" w14:textId="77777777" w:rsidR="0090502D" w:rsidRDefault="00000000">
            <w:pPr>
              <w:jc w:val="center"/>
            </w:pPr>
            <w:r>
              <w:rPr>
                <w:rFonts w:ascii="Times New Roman" w:hAnsi="Times New Roman" w:cs="Times New Roman"/>
                <w:sz w:val="18"/>
                <w:szCs w:val="18"/>
              </w:rPr>
              <w:t xml:space="preserve">39 ROIs (vs. windowed)†</w:t>
            </w:r>
          </w:p>
        </w:tc>
        <w:tc>
          <w:tcPr>
            <w:tcW w:w="1250" w:type="dxa"/>
            <w:tcMar>
              <w:top w:w="40" w:type="dxa"/>
              <w:left w:w="80" w:type="dxa"/>
              <w:bottom w:w="40" w:type="dxa"/>
              <w:right w:w="80" w:type="dxa"/>
            </w:tcMar>
            <w:vAlign w:val="center"/>
          </w:tcPr>
          <w:p w14:paraId="514095F1" w14:textId="77777777" w:rsidR="0090502D" w:rsidRDefault="00000000">
            <w:pPr>
              <w:jc w:val="center"/>
            </w:pPr>
            <w:r>
              <w:rPr>
                <w:rFonts w:ascii="Times New Roman" w:hAnsi="Times New Roman" w:cs="Times New Roman"/>
                <w:sz w:val="18"/>
                <w:szCs w:val="18"/>
              </w:rPr>
              <w:t xml:space="preserve">+0.1  [−6.2, +6.5]</w:t>
            </w:r>
          </w:p>
        </w:tc>
        <w:tc>
          <w:tcPr>
            <w:tcW w:w="1250" w:type="dxa"/>
            <w:tcMar>
              <w:top w:w="40" w:type="dxa"/>
              <w:left w:w="80" w:type="dxa"/>
              <w:bottom w:w="40" w:type="dxa"/>
              <w:right w:w="80" w:type="dxa"/>
            </w:tcMar>
            <w:vAlign w:val="center"/>
          </w:tcPr>
          <w:p w14:paraId="27860B9A" w14:textId="77777777" w:rsidR="0090502D" w:rsidRDefault="00000000">
            <w:pPr>
              <w:jc w:val="center"/>
            </w:pPr>
            <w:r>
              <w:rPr>
                <w:rFonts w:ascii="Times New Roman" w:hAnsi="Times New Roman" w:cs="Times New Roman"/>
                <w:sz w:val="18"/>
                <w:szCs w:val="18"/>
              </w:rPr>
              <w:t xml:space="preserve">+0.2  [−6.2, +6.5]</w:t>
            </w:r>
          </w:p>
        </w:tc>
        <w:tc>
          <w:tcPr>
            <w:tcW w:w="1400" w:type="dxa"/>
            <w:tcMar>
              <w:top w:w="40" w:type="dxa"/>
              <w:left w:w="80" w:type="dxa"/>
              <w:bottom w:w="40" w:type="dxa"/>
              <w:right w:w="80" w:type="dxa"/>
            </w:tcMar>
            <w:vAlign w:val="center"/>
          </w:tcPr>
          <w:p w14:paraId="2E1FD7C4" w14:textId="77777777" w:rsidR="0090502D" w:rsidRDefault="00000000">
            <w:pPr>
              <w:jc w:val="center"/>
            </w:pPr>
            <w:r>
              <w:rPr>
                <w:rFonts w:ascii="Times New Roman" w:hAnsi="Times New Roman" w:cs="Times New Roman"/>
                <w:sz w:val="18"/>
                <w:szCs w:val="18"/>
              </w:rPr>
              <w:t xml:space="preserve">+0.4  [−14.2, +14.8]</w:t>
            </w:r>
          </w:p>
        </w:tc>
        <w:tc>
          <w:tcPr>
            <w:tcW w:w="1250" w:type="dxa"/>
            <w:tcMar>
              <w:top w:w="40" w:type="dxa"/>
              <w:left w:w="80" w:type="dxa"/>
              <w:bottom w:w="40" w:type="dxa"/>
              <w:right w:w="80" w:type="dxa"/>
            </w:tcMar>
            <w:vAlign w:val="center"/>
          </w:tcPr>
          <w:p w14:paraId="19DF2FE0" w14:textId="77777777" w:rsidR="0090502D" w:rsidRDefault="00000000">
            <w:pPr>
              <w:jc w:val="center"/>
            </w:pPr>
            <w:r>
              <w:rPr>
                <w:rFonts w:ascii="Times New Roman" w:hAnsi="Times New Roman" w:cs="Times New Roman"/>
                <w:sz w:val="18"/>
                <w:szCs w:val="18"/>
              </w:rPr>
              <w:t xml:space="preserve">−13.8  [−23.3, −4.7]</w:t>
            </w:r>
          </w:p>
        </w:tc>
      </w:tr>
      <w:tr w:rsidR="0090502D" w14:paraId="06B3EFEB" w14:textId="77777777">
        <w:trPr>
          <w:cantSplit/>
        </w:trPr>
        <w:tc>
          <w:tcPr>
            <w:tcW w:w="1300" w:type="dxa"/>
            <w:tcMar>
              <w:top w:w="40" w:type="dxa"/>
              <w:left w:w="80" w:type="dxa"/>
              <w:bottom w:w="40" w:type="dxa"/>
              <w:right w:w="80" w:type="dxa"/>
            </w:tcMar>
            <w:vAlign w:val="center"/>
          </w:tcPr>
          <w:p w14:paraId="4F4D0BB0" w14:textId="77777777" w:rsidR="0090502D" w:rsidRDefault="0090502D"/>
        </w:tc>
        <w:tc>
          <w:tcPr>
            <w:tcW w:w="2000" w:type="dxa"/>
            <w:tcMar>
              <w:top w:w="40" w:type="dxa"/>
              <w:left w:w="80" w:type="dxa"/>
              <w:bottom w:w="40" w:type="dxa"/>
              <w:right w:w="80" w:type="dxa"/>
            </w:tcMar>
            <w:vAlign w:val="center"/>
          </w:tcPr>
          <w:p w14:paraId="53A67384" w14:textId="77777777" w:rsidR="0090502D" w:rsidRDefault="00000000">
            <w:pPr>
              <w:jc w:val="center"/>
            </w:pPr>
            <w:r>
              <w:rPr>
                <w:rFonts w:ascii="Times New Roman" w:hAnsi="Times New Roman" w:cs="Times New Roman"/>
                <w:sz w:val="18"/>
                <w:szCs w:val="18"/>
              </w:rPr>
              <w:t xml:space="preserve">116 ROIs (vs. windowed)†</w:t>
            </w:r>
          </w:p>
        </w:tc>
        <w:tc>
          <w:tcPr>
            <w:tcW w:w="1250" w:type="dxa"/>
            <w:tcMar>
              <w:top w:w="40" w:type="dxa"/>
              <w:left w:w="80" w:type="dxa"/>
              <w:bottom w:w="40" w:type="dxa"/>
              <w:right w:w="80" w:type="dxa"/>
            </w:tcMar>
            <w:vAlign w:val="center"/>
          </w:tcPr>
          <w:p w14:paraId="07DB0482" w14:textId="77777777" w:rsidR="0090502D" w:rsidRDefault="00000000">
            <w:pPr>
              <w:jc w:val="center"/>
            </w:pPr>
            <w:r>
              <w:rPr>
                <w:rFonts w:ascii="Times New Roman" w:hAnsi="Times New Roman" w:cs="Times New Roman"/>
                <w:sz w:val="18"/>
                <w:szCs w:val="18"/>
              </w:rPr>
              <w:t xml:space="preserve">+2.4  [−3.8, +8.6]</w:t>
            </w:r>
          </w:p>
        </w:tc>
        <w:tc>
          <w:tcPr>
            <w:tcW w:w="1250" w:type="dxa"/>
            <w:tcMar>
              <w:top w:w="40" w:type="dxa"/>
              <w:left w:w="80" w:type="dxa"/>
              <w:bottom w:w="40" w:type="dxa"/>
              <w:right w:w="80" w:type="dxa"/>
            </w:tcMar>
            <w:vAlign w:val="center"/>
          </w:tcPr>
          <w:p w14:paraId="29EDAF0A" w14:textId="77777777" w:rsidR="0090502D" w:rsidRDefault="00000000">
            <w:pPr>
              <w:jc w:val="center"/>
            </w:pPr>
            <w:r>
              <w:rPr>
                <w:rFonts w:ascii="Times New Roman" w:hAnsi="Times New Roman" w:cs="Times New Roman"/>
                <w:sz w:val="18"/>
                <w:szCs w:val="18"/>
              </w:rPr>
              <w:t xml:space="preserve">−1.1  [−7.4, +5.3]</w:t>
            </w:r>
          </w:p>
        </w:tc>
        <w:tc>
          <w:tcPr>
            <w:tcW w:w="1400" w:type="dxa"/>
            <w:tcMar>
              <w:top w:w="40" w:type="dxa"/>
              <w:left w:w="80" w:type="dxa"/>
              <w:bottom w:w="40" w:type="dxa"/>
              <w:right w:w="80" w:type="dxa"/>
            </w:tcMar>
            <w:vAlign w:val="center"/>
          </w:tcPr>
          <w:p w14:paraId="144DD32F" w14:textId="77777777" w:rsidR="0090502D" w:rsidRDefault="00000000">
            <w:pPr>
              <w:jc w:val="center"/>
            </w:pPr>
            <w:r>
              <w:rPr>
                <w:rFonts w:ascii="Times New Roman" w:hAnsi="Times New Roman" w:cs="Times New Roman"/>
                <w:sz w:val="18"/>
                <w:szCs w:val="18"/>
              </w:rPr>
              <w:t xml:space="preserve">+3.0  [−10.7, +17.2]</w:t>
            </w:r>
          </w:p>
        </w:tc>
        <w:tc>
          <w:tcPr>
            <w:tcW w:w="1250" w:type="dxa"/>
            <w:tcMar>
              <w:top w:w="40" w:type="dxa"/>
              <w:left w:w="80" w:type="dxa"/>
              <w:bottom w:w="40" w:type="dxa"/>
              <w:right w:w="80" w:type="dxa"/>
            </w:tcMar>
            <w:vAlign w:val="center"/>
          </w:tcPr>
          <w:p w14:paraId="3AC72B52" w14:textId="77777777" w:rsidR="0090502D" w:rsidRDefault="00000000">
            <w:pPr>
              <w:jc w:val="center"/>
            </w:pPr>
            <w:r>
              <w:rPr>
                <w:rFonts w:ascii="Times New Roman" w:hAnsi="Times New Roman" w:cs="Times New Roman"/>
                <w:sz w:val="18"/>
                <w:szCs w:val="18"/>
              </w:rPr>
              <w:t xml:space="preserve">−1.2  [−10.6, +8.1]</w:t>
            </w:r>
          </w:p>
        </w:tc>
      </w:tr>
    </w:tbl>
    <w:p w14:paraId="159FE020" w14:textId="77777777" w:rsidR="0090502D" w:rsidRDefault="00000000">
      <w:pPr>
        <w:pStyle w:val="Prrafodelista"/>
        <w:spacing w:before="90" w:after="260"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Table 5. AUC difference, in percentage points, of each sensitivity condition relative to its within-site reference, with two-sided 95% bootstrap confidence intervals; all intervals in this table were computed with 10,000 class-stratified subject-level resamples. For the ROI-panel, signal-representation, model-architecture, and windowing rows, Δ = condition − the 12-ROI windowed BrainNetCNN reference of Section 2.6; the 116-ROI row therefore has the opposite sign of the 12-minus-116 contrast reported in Section 3.2, which describes the same comparison in the other direction. For the linear-baseline rows, Δ = logistic regression − its matched BrainNetCNN comparator at the same panel size; † marks the panels where that comparator is the windowed run rather than a static one, so representation and algorithm change together. Dashes indicate conditions not evaluated at that site.</w:t>
      </w:r>
    </w:p>
    <w:p w14:paraId="35F338A3" w14:textId="77777777" w:rsidR="0090502D" w:rsidRDefault="00000000">
      <w:pPr>
        <w:spacing w:before="160" w:after="40"/>
        <w:jc w:val="center"/>
      </w:pPr>
      <w:r>
        <w:rPr>
          <w:rFonts w:ascii="Times New Roman" w:hAnsi="Times New Roman" w:cs="Times New Roman"/>
        </w:rPr>
        <w:drawing>
          <wp:inline distT="0" distB="0" distL="0" distR="0" wp14:anchorId="32027ECB" wp14:editId="59510D29">
            <wp:extent cx="5943600" cy="4239542"/>
            <wp:effectExtent l="0" t="0" r="0" b="0"/>
            <wp:docPr id="1" name="Figure 2 results" descr="Two-panel figure. Panel a: four small plots, one per site (NYU, Peking, NeuroIMAGE, OHSU), each showing out-of-fold AUC with 95% confidence intervals for the 12, 18, 39, and 116 ROI panels, with a dashed reference line at chance level (AUC = 0.5). Panel b: four small plots, one per site, showing AUC difference with 95% confidence intervals for seven sensitivity contrasts across four dimensions (ROI panel size, signal representation, model architecture, windowing), relative to the 12-ROI windowed BrainNetCNN reference, with a dashed line at zero dif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2 results" descr="Two-panel figure. Panel a: four small plots, one per site (NYU, Peking, NeuroIMAGE, OHSU), each showing out-of-fold AUC with 95% confidence intervals for the 12, 18, 39, and 116 ROI panels, with a dashed reference line at chance level (AUC = 0.5). Panel b: four small plots, one per site, showing AUC difference with 95% confidence intervals for seven sensitivity contrasts across four dimensions (ROI panel size, signal representation, model architecture, windowing), relative to the 12-ROI windowed BrainNetCNN reference, with a dashed line at zero difference."/>
                    <pic:cNvPicPr>
                      <a:picLocks noChangeAspect="1" noChangeArrowheads="1"/>
                    </pic:cNvPicPr>
                  </pic:nvPicPr>
                  <pic:blipFill>
                    <a:blip r:embed="rId98"/>
                    <a:srcRect/>
                    <a:stretch>
                      <a:fillRect/>
                    </a:stretch>
                  </pic:blipFill>
                  <pic:spPr bwMode="auto">
                    <a:xfrm>
                      <a:off x="0" y="0"/>
                      <a:ext cx="5943600" cy="4239542"/>
                    </a:xfrm>
                    <a:prstGeom prst="rect">
                      <a:avLst/>
                    </a:prstGeom>
                  </pic:spPr>
                </pic:pic>
              </a:graphicData>
            </a:graphic>
          </wp:inline>
        </w:drawing>
      </w:r>
    </w:p>
    <w:p w14:paraId="3E428398" w14:textId="77777777" w:rsidR="0090502D" w:rsidRDefault="00000000">
      <w:pPr>
        <w:pStyle w:val="Prrafodelista"/>
        <w:spacing w:before="90" w:after="260"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Figure 2. (a) Out-of-fold AUC of each ROI panel by site, with two-sided 95% confidence intervals; the dashed line marks chance-level performance. (b) AUC difference of seven sensitivity contrasts across four analysis dimensions (ROI panel, signal representation, model architecture, windowing), relative to the 12-ROI windowed BrainNetCNN reference, with its confidence interval; the dashed line marks the absence of a difference. The architecture and windowing conditions were evaluated only in NYU and Peking, so their rows are empty for NeuroIMAGE and OHSU. The linear-baseline dimension is not plotted here; it is reported in Table 5.</w:t>
      </w:r>
    </w:p>
    <w:p w14:paraId="0DCCF382" w14:textId="77777777" w:rsidR="0090502D" w:rsidRDefault="00000000">
      <w:pPr>
        <w:pStyle w:val="Prrafodelista"/>
        <w:numPr>
          <w:ilvl w:val="1"/>
          <w:numId w:val="7"/>
        </w:numPr>
        <w:spacing w:before="24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Convergence and Model Behavior</w:t>
      </w:r>
    </w:p>
    <w:p w14:paraId="7A75216B" w14:textId="77777777" w:rsidR="0090502D" w:rsidRDefault="00000000">
      <w:pPr>
        <w:pStyle w:val="Prrafodelista"/>
        <w:spacing w:before="240" w:after="160"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Across the four sites, the cross-entropy curves of the reference configuration show a slow, sustained decrease on the fitting subset and an essentially flat trajectory on the inner validation partition, without a clear late upturn in the stored inner-validation curves; training cross-entropy remains above validation cross-entropy throughout. This pattern is compatible with dropout being active during training, which makes the absolute training and validation cross-entropy levels not directly comparable. The AUC gap between the outer training partition and the out-of-fold predictions increases with panel dimensionality in NYU, Peking, and OHSU, and is largest with 116 ROIs at all four sites; NeuroIMAGE is the exception, where the gap at 12 ROIs exceeds that at 18 ROIs. A smaller gap is also compatible with a model that learns little on both partitions, so it is read alongside out-of-fold performance rather than as a decision criterion on its own.</w:t>
      </w:r>
    </w:p>
    <w:p w14:paraId="580E7B31" w14:textId="77777777" w:rsidR="0090502D" w:rsidRDefault="00000000">
      <w:pPr>
        <w:pStyle w:val="Prrafodelista"/>
        <w:spacing w:before="240" w:after="160"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Early stopping was rarely triggered: depending on the site, between 44 and 50 of the 50 folds exhausted the maximum of 300 epochs, so the epoch ceiling rather than the patience of 25 governed training duration in most fits.</w:t>
      </w:r>
    </w:p>
    <w:sectPr w:rsidR="001346CE" w:rsidRPr="001346CE">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9ED17E" w14:textId="77777777" w:rsidR="006E0F20" w:rsidRDefault="006E0F20" w:rsidP="006145D8">
      <w:pPr>
        <w:spacing w:after="0" w:line="240" w:lineRule="auto"/>
      </w:pPr>
      <w:r>
        <w:separator/>
      </w:r>
    </w:p>
  </w:endnote>
  <w:endnote w:type="continuationSeparator" w:id="0">
    <w:p w14:paraId="03C5A338" w14:textId="77777777" w:rsidR="006E0F20" w:rsidRDefault="006E0F20" w:rsidP="006145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270126" w14:textId="77777777" w:rsidR="006E0F20" w:rsidRDefault="006E0F20" w:rsidP="006145D8">
      <w:pPr>
        <w:spacing w:after="0" w:line="240" w:lineRule="auto"/>
      </w:pPr>
      <w:r>
        <w:separator/>
      </w:r>
    </w:p>
  </w:footnote>
  <w:footnote w:type="continuationSeparator" w:id="0">
    <w:p w14:paraId="0305AF7B" w14:textId="77777777" w:rsidR="006E0F20" w:rsidRDefault="006E0F20" w:rsidP="006145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ED0FF9"/>
    <w:multiLevelType w:val="multilevel"/>
    <w:tmpl w:val="450C3A48"/>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44A07193"/>
    <w:multiLevelType w:val="hybridMultilevel"/>
    <w:tmpl w:val="9CEA5ADC"/>
    <w:lvl w:ilvl="0" w:tplc="4C12E794">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4CD005B4"/>
    <w:multiLevelType w:val="hybridMultilevel"/>
    <w:tmpl w:val="189ED4E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 w15:restartNumberingAfterBreak="0">
    <w:nsid w:val="5A926E17"/>
    <w:multiLevelType w:val="hybridMultilevel"/>
    <w:tmpl w:val="71B224BE"/>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64F25BEA"/>
    <w:multiLevelType w:val="multilevel"/>
    <w:tmpl w:val="C63EAE06"/>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71371342"/>
    <w:multiLevelType w:val="hybridMultilevel"/>
    <w:tmpl w:val="B2FE3722"/>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num w:numId="1">
    <w:abstractNumId w:val="5"/>
  </w:num>
  <w:num w:numId="2">
    <w:abstractNumId w:val="0"/>
  </w:num>
  <w:num w:numId="3">
    <w:abstractNumId w:val="1"/>
  </w:num>
  <w:num w:numId="4">
    <w:abstractNumId w:val="4"/>
  </w:num>
  <w:num w:numId="5">
    <w:abstractNumId w:val="3"/>
  </w:num>
  <w:num w:numId="6">
    <w:abstractNumId w:val="2"/>
  </w:num>
  <w:num w:numId="7">
    <w:abstractNumId w:val="0"/>
    <w:lvlOverride w:ilvl="0">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5E59"/>
    <w:rsid w:val="00003402"/>
    <w:rsid w:val="00006559"/>
    <w:rsid w:val="00006F2E"/>
    <w:rsid w:val="00007165"/>
    <w:rsid w:val="00007218"/>
    <w:rsid w:val="00007B77"/>
    <w:rsid w:val="0001665A"/>
    <w:rsid w:val="0002091E"/>
    <w:rsid w:val="000220B6"/>
    <w:rsid w:val="00026093"/>
    <w:rsid w:val="00033ACD"/>
    <w:rsid w:val="000346DE"/>
    <w:rsid w:val="00035DE5"/>
    <w:rsid w:val="0004045C"/>
    <w:rsid w:val="0004146B"/>
    <w:rsid w:val="000429F7"/>
    <w:rsid w:val="00043742"/>
    <w:rsid w:val="00043F70"/>
    <w:rsid w:val="000511EB"/>
    <w:rsid w:val="000567F2"/>
    <w:rsid w:val="0006000C"/>
    <w:rsid w:val="000600E2"/>
    <w:rsid w:val="00061957"/>
    <w:rsid w:val="00062DA2"/>
    <w:rsid w:val="00083CBE"/>
    <w:rsid w:val="000911E2"/>
    <w:rsid w:val="00092D02"/>
    <w:rsid w:val="000944B5"/>
    <w:rsid w:val="00097F83"/>
    <w:rsid w:val="000A0192"/>
    <w:rsid w:val="000A03EE"/>
    <w:rsid w:val="000A35E1"/>
    <w:rsid w:val="000A3676"/>
    <w:rsid w:val="000A408B"/>
    <w:rsid w:val="000B0EDC"/>
    <w:rsid w:val="000C0F71"/>
    <w:rsid w:val="000C17C5"/>
    <w:rsid w:val="000C1CC7"/>
    <w:rsid w:val="000C7C86"/>
    <w:rsid w:val="000C7DBB"/>
    <w:rsid w:val="000D0EF5"/>
    <w:rsid w:val="000D2D68"/>
    <w:rsid w:val="000D31C2"/>
    <w:rsid w:val="000D4EDD"/>
    <w:rsid w:val="000E03F4"/>
    <w:rsid w:val="000E21AE"/>
    <w:rsid w:val="000E2C4D"/>
    <w:rsid w:val="000E2FDE"/>
    <w:rsid w:val="000E6E9E"/>
    <w:rsid w:val="000E70BB"/>
    <w:rsid w:val="000F173D"/>
    <w:rsid w:val="000F3B65"/>
    <w:rsid w:val="000F5CF1"/>
    <w:rsid w:val="00101C51"/>
    <w:rsid w:val="00102BE1"/>
    <w:rsid w:val="00116971"/>
    <w:rsid w:val="00116DBF"/>
    <w:rsid w:val="00122B4C"/>
    <w:rsid w:val="00125EE8"/>
    <w:rsid w:val="00127C2E"/>
    <w:rsid w:val="00131A3F"/>
    <w:rsid w:val="00133182"/>
    <w:rsid w:val="001346CE"/>
    <w:rsid w:val="00140965"/>
    <w:rsid w:val="00144988"/>
    <w:rsid w:val="001472F6"/>
    <w:rsid w:val="00150D0F"/>
    <w:rsid w:val="00151080"/>
    <w:rsid w:val="00154277"/>
    <w:rsid w:val="001603C5"/>
    <w:rsid w:val="00165F91"/>
    <w:rsid w:val="001773D8"/>
    <w:rsid w:val="0017750C"/>
    <w:rsid w:val="0017787B"/>
    <w:rsid w:val="00180C80"/>
    <w:rsid w:val="0018145D"/>
    <w:rsid w:val="00181990"/>
    <w:rsid w:val="00183889"/>
    <w:rsid w:val="00185658"/>
    <w:rsid w:val="001860B0"/>
    <w:rsid w:val="00191AEC"/>
    <w:rsid w:val="0019269A"/>
    <w:rsid w:val="0019282B"/>
    <w:rsid w:val="00193CA8"/>
    <w:rsid w:val="001943BD"/>
    <w:rsid w:val="0019483D"/>
    <w:rsid w:val="001951B8"/>
    <w:rsid w:val="001A03EC"/>
    <w:rsid w:val="001A0C5A"/>
    <w:rsid w:val="001A14C1"/>
    <w:rsid w:val="001A1EFD"/>
    <w:rsid w:val="001B0BBA"/>
    <w:rsid w:val="001B0BF8"/>
    <w:rsid w:val="001B5DF4"/>
    <w:rsid w:val="001B6D3E"/>
    <w:rsid w:val="001D63AD"/>
    <w:rsid w:val="001E0C0F"/>
    <w:rsid w:val="001E592B"/>
    <w:rsid w:val="001F04D4"/>
    <w:rsid w:val="001F0811"/>
    <w:rsid w:val="001F4722"/>
    <w:rsid w:val="00203561"/>
    <w:rsid w:val="0020478A"/>
    <w:rsid w:val="00206483"/>
    <w:rsid w:val="00206F03"/>
    <w:rsid w:val="00207411"/>
    <w:rsid w:val="002137BC"/>
    <w:rsid w:val="00214D2E"/>
    <w:rsid w:val="00215353"/>
    <w:rsid w:val="002226DA"/>
    <w:rsid w:val="0022359A"/>
    <w:rsid w:val="002239A3"/>
    <w:rsid w:val="00226DDF"/>
    <w:rsid w:val="002300D1"/>
    <w:rsid w:val="00231B00"/>
    <w:rsid w:val="0023308F"/>
    <w:rsid w:val="00233451"/>
    <w:rsid w:val="00234C29"/>
    <w:rsid w:val="0023551D"/>
    <w:rsid w:val="00246B76"/>
    <w:rsid w:val="00247130"/>
    <w:rsid w:val="00247394"/>
    <w:rsid w:val="00247AFD"/>
    <w:rsid w:val="0025050A"/>
    <w:rsid w:val="00253C12"/>
    <w:rsid w:val="00253C29"/>
    <w:rsid w:val="00254301"/>
    <w:rsid w:val="002610D7"/>
    <w:rsid w:val="0026177A"/>
    <w:rsid w:val="00265754"/>
    <w:rsid w:val="0026785F"/>
    <w:rsid w:val="0027018C"/>
    <w:rsid w:val="002723BF"/>
    <w:rsid w:val="002757CC"/>
    <w:rsid w:val="002760CB"/>
    <w:rsid w:val="002800B7"/>
    <w:rsid w:val="00280A53"/>
    <w:rsid w:val="00281C72"/>
    <w:rsid w:val="00292EF1"/>
    <w:rsid w:val="00294254"/>
    <w:rsid w:val="002964A4"/>
    <w:rsid w:val="002A0216"/>
    <w:rsid w:val="002A2F21"/>
    <w:rsid w:val="002A374E"/>
    <w:rsid w:val="002A5007"/>
    <w:rsid w:val="002A54AC"/>
    <w:rsid w:val="002A6BC7"/>
    <w:rsid w:val="002A7EDF"/>
    <w:rsid w:val="002B08B8"/>
    <w:rsid w:val="002B7495"/>
    <w:rsid w:val="002C5FB9"/>
    <w:rsid w:val="002C6500"/>
    <w:rsid w:val="002C67E2"/>
    <w:rsid w:val="002C6F55"/>
    <w:rsid w:val="002D3414"/>
    <w:rsid w:val="002D4E9B"/>
    <w:rsid w:val="002D58E6"/>
    <w:rsid w:val="002D6164"/>
    <w:rsid w:val="002D7129"/>
    <w:rsid w:val="002D7B60"/>
    <w:rsid w:val="002E1F8C"/>
    <w:rsid w:val="002E2F03"/>
    <w:rsid w:val="002F0439"/>
    <w:rsid w:val="002F0DB2"/>
    <w:rsid w:val="002F290B"/>
    <w:rsid w:val="002F3890"/>
    <w:rsid w:val="002F3F61"/>
    <w:rsid w:val="002F4E57"/>
    <w:rsid w:val="002F4EED"/>
    <w:rsid w:val="003028F3"/>
    <w:rsid w:val="00302D92"/>
    <w:rsid w:val="00305AF2"/>
    <w:rsid w:val="00307C69"/>
    <w:rsid w:val="00311A36"/>
    <w:rsid w:val="00312B63"/>
    <w:rsid w:val="00314CB4"/>
    <w:rsid w:val="003165F8"/>
    <w:rsid w:val="00322943"/>
    <w:rsid w:val="0032421F"/>
    <w:rsid w:val="00324C5E"/>
    <w:rsid w:val="00326D92"/>
    <w:rsid w:val="0032721F"/>
    <w:rsid w:val="00330F68"/>
    <w:rsid w:val="0033124A"/>
    <w:rsid w:val="00333B74"/>
    <w:rsid w:val="00345180"/>
    <w:rsid w:val="003463AA"/>
    <w:rsid w:val="00347308"/>
    <w:rsid w:val="00350E83"/>
    <w:rsid w:val="0036410E"/>
    <w:rsid w:val="00365743"/>
    <w:rsid w:val="003715F3"/>
    <w:rsid w:val="00380A56"/>
    <w:rsid w:val="00382652"/>
    <w:rsid w:val="003841A1"/>
    <w:rsid w:val="00390D56"/>
    <w:rsid w:val="0039302F"/>
    <w:rsid w:val="00393748"/>
    <w:rsid w:val="003940B3"/>
    <w:rsid w:val="003A122E"/>
    <w:rsid w:val="003A1E91"/>
    <w:rsid w:val="003B1012"/>
    <w:rsid w:val="003B1197"/>
    <w:rsid w:val="003B2EAB"/>
    <w:rsid w:val="003B6D2C"/>
    <w:rsid w:val="003C107A"/>
    <w:rsid w:val="003C625E"/>
    <w:rsid w:val="003D10A0"/>
    <w:rsid w:val="003D1B37"/>
    <w:rsid w:val="003D239F"/>
    <w:rsid w:val="003D51B7"/>
    <w:rsid w:val="003E4C2A"/>
    <w:rsid w:val="003F2ED6"/>
    <w:rsid w:val="003F35B6"/>
    <w:rsid w:val="003F3BDC"/>
    <w:rsid w:val="003F60F6"/>
    <w:rsid w:val="003F7BBD"/>
    <w:rsid w:val="004006FD"/>
    <w:rsid w:val="00401709"/>
    <w:rsid w:val="00404984"/>
    <w:rsid w:val="00404B42"/>
    <w:rsid w:val="00404C11"/>
    <w:rsid w:val="004141DF"/>
    <w:rsid w:val="00415DB9"/>
    <w:rsid w:val="0042216E"/>
    <w:rsid w:val="00423219"/>
    <w:rsid w:val="00423DC3"/>
    <w:rsid w:val="0042717B"/>
    <w:rsid w:val="00427390"/>
    <w:rsid w:val="00430287"/>
    <w:rsid w:val="00431817"/>
    <w:rsid w:val="00431E37"/>
    <w:rsid w:val="00432DB2"/>
    <w:rsid w:val="004330C6"/>
    <w:rsid w:val="00433633"/>
    <w:rsid w:val="0043392B"/>
    <w:rsid w:val="00434D8D"/>
    <w:rsid w:val="00437AE8"/>
    <w:rsid w:val="00441169"/>
    <w:rsid w:val="0044237C"/>
    <w:rsid w:val="004464DE"/>
    <w:rsid w:val="004544AD"/>
    <w:rsid w:val="00457B78"/>
    <w:rsid w:val="004610F6"/>
    <w:rsid w:val="00461909"/>
    <w:rsid w:val="00462FAE"/>
    <w:rsid w:val="0046407C"/>
    <w:rsid w:val="00464B2A"/>
    <w:rsid w:val="00471750"/>
    <w:rsid w:val="0047401C"/>
    <w:rsid w:val="00482F22"/>
    <w:rsid w:val="00485400"/>
    <w:rsid w:val="00492A5F"/>
    <w:rsid w:val="004964ED"/>
    <w:rsid w:val="004A1904"/>
    <w:rsid w:val="004A2717"/>
    <w:rsid w:val="004A752C"/>
    <w:rsid w:val="004A78BE"/>
    <w:rsid w:val="004B023C"/>
    <w:rsid w:val="004B5514"/>
    <w:rsid w:val="004C2909"/>
    <w:rsid w:val="004C4190"/>
    <w:rsid w:val="004C5193"/>
    <w:rsid w:val="004C613C"/>
    <w:rsid w:val="004C644D"/>
    <w:rsid w:val="004D14BC"/>
    <w:rsid w:val="004D7940"/>
    <w:rsid w:val="004E07C6"/>
    <w:rsid w:val="004E753F"/>
    <w:rsid w:val="004F16D5"/>
    <w:rsid w:val="004F2AC1"/>
    <w:rsid w:val="004F32A8"/>
    <w:rsid w:val="004F55DA"/>
    <w:rsid w:val="004F5E08"/>
    <w:rsid w:val="004F6834"/>
    <w:rsid w:val="005006F8"/>
    <w:rsid w:val="00506516"/>
    <w:rsid w:val="005118FF"/>
    <w:rsid w:val="00513006"/>
    <w:rsid w:val="00513ED3"/>
    <w:rsid w:val="00516CAD"/>
    <w:rsid w:val="005171BC"/>
    <w:rsid w:val="005253C2"/>
    <w:rsid w:val="005276FB"/>
    <w:rsid w:val="00527EF2"/>
    <w:rsid w:val="00531F4B"/>
    <w:rsid w:val="00533AD0"/>
    <w:rsid w:val="00533DB5"/>
    <w:rsid w:val="00534D7C"/>
    <w:rsid w:val="00536E46"/>
    <w:rsid w:val="00536FC0"/>
    <w:rsid w:val="00537136"/>
    <w:rsid w:val="0054223F"/>
    <w:rsid w:val="00542FE0"/>
    <w:rsid w:val="00543DA2"/>
    <w:rsid w:val="005449A0"/>
    <w:rsid w:val="00545B47"/>
    <w:rsid w:val="00545E7E"/>
    <w:rsid w:val="00550A8B"/>
    <w:rsid w:val="0055397B"/>
    <w:rsid w:val="005552E3"/>
    <w:rsid w:val="00556464"/>
    <w:rsid w:val="00556A27"/>
    <w:rsid w:val="00574DD0"/>
    <w:rsid w:val="005758A8"/>
    <w:rsid w:val="00576083"/>
    <w:rsid w:val="00583859"/>
    <w:rsid w:val="00584B18"/>
    <w:rsid w:val="0059121E"/>
    <w:rsid w:val="005965F7"/>
    <w:rsid w:val="005A1469"/>
    <w:rsid w:val="005A34F5"/>
    <w:rsid w:val="005A5006"/>
    <w:rsid w:val="005A52C6"/>
    <w:rsid w:val="005A7894"/>
    <w:rsid w:val="005A7DB8"/>
    <w:rsid w:val="005B3A63"/>
    <w:rsid w:val="005B507B"/>
    <w:rsid w:val="005C0B66"/>
    <w:rsid w:val="005C22B6"/>
    <w:rsid w:val="005C3F42"/>
    <w:rsid w:val="005C4361"/>
    <w:rsid w:val="005C4646"/>
    <w:rsid w:val="005C494D"/>
    <w:rsid w:val="005D20F5"/>
    <w:rsid w:val="005D49AC"/>
    <w:rsid w:val="005D49CC"/>
    <w:rsid w:val="005D658E"/>
    <w:rsid w:val="005E36DD"/>
    <w:rsid w:val="005F1817"/>
    <w:rsid w:val="005F7E22"/>
    <w:rsid w:val="005F7EBE"/>
    <w:rsid w:val="00603192"/>
    <w:rsid w:val="00610AA7"/>
    <w:rsid w:val="006117C5"/>
    <w:rsid w:val="006118C2"/>
    <w:rsid w:val="006145D8"/>
    <w:rsid w:val="00620E3D"/>
    <w:rsid w:val="0062104F"/>
    <w:rsid w:val="00621F34"/>
    <w:rsid w:val="00623FA9"/>
    <w:rsid w:val="00627FDD"/>
    <w:rsid w:val="00631294"/>
    <w:rsid w:val="0063160E"/>
    <w:rsid w:val="00632766"/>
    <w:rsid w:val="00632E03"/>
    <w:rsid w:val="00636FE8"/>
    <w:rsid w:val="0064222E"/>
    <w:rsid w:val="006444D7"/>
    <w:rsid w:val="00650E5F"/>
    <w:rsid w:val="00651FA1"/>
    <w:rsid w:val="00652A37"/>
    <w:rsid w:val="00655B29"/>
    <w:rsid w:val="006574C5"/>
    <w:rsid w:val="00663203"/>
    <w:rsid w:val="00666E5D"/>
    <w:rsid w:val="006758AF"/>
    <w:rsid w:val="00677ABE"/>
    <w:rsid w:val="006824A4"/>
    <w:rsid w:val="00683327"/>
    <w:rsid w:val="00687ED1"/>
    <w:rsid w:val="00687F02"/>
    <w:rsid w:val="00692C42"/>
    <w:rsid w:val="00695D37"/>
    <w:rsid w:val="0069790A"/>
    <w:rsid w:val="006A0D2E"/>
    <w:rsid w:val="006A3DE1"/>
    <w:rsid w:val="006A71D5"/>
    <w:rsid w:val="006B0AE0"/>
    <w:rsid w:val="006B0C07"/>
    <w:rsid w:val="006B19B1"/>
    <w:rsid w:val="006B3F9A"/>
    <w:rsid w:val="006B522E"/>
    <w:rsid w:val="006B76DE"/>
    <w:rsid w:val="006C05AF"/>
    <w:rsid w:val="006C0B6E"/>
    <w:rsid w:val="006C6B72"/>
    <w:rsid w:val="006D1208"/>
    <w:rsid w:val="006D222D"/>
    <w:rsid w:val="006D4CFA"/>
    <w:rsid w:val="006D51B1"/>
    <w:rsid w:val="006D5535"/>
    <w:rsid w:val="006D57FD"/>
    <w:rsid w:val="006E0F20"/>
    <w:rsid w:val="006F06DB"/>
    <w:rsid w:val="006F149E"/>
    <w:rsid w:val="006F1FD1"/>
    <w:rsid w:val="006F29EF"/>
    <w:rsid w:val="006F3B4B"/>
    <w:rsid w:val="006F432A"/>
    <w:rsid w:val="006F48AA"/>
    <w:rsid w:val="006F50A1"/>
    <w:rsid w:val="006F690D"/>
    <w:rsid w:val="006F7489"/>
    <w:rsid w:val="00700175"/>
    <w:rsid w:val="00701D5B"/>
    <w:rsid w:val="00704DC3"/>
    <w:rsid w:val="007101B2"/>
    <w:rsid w:val="00714A97"/>
    <w:rsid w:val="00715061"/>
    <w:rsid w:val="00720402"/>
    <w:rsid w:val="007247F3"/>
    <w:rsid w:val="007258AF"/>
    <w:rsid w:val="00726D27"/>
    <w:rsid w:val="00731E32"/>
    <w:rsid w:val="00737DD4"/>
    <w:rsid w:val="00741FC1"/>
    <w:rsid w:val="00742AF6"/>
    <w:rsid w:val="00744A9C"/>
    <w:rsid w:val="00744AEB"/>
    <w:rsid w:val="007468DD"/>
    <w:rsid w:val="00746B6F"/>
    <w:rsid w:val="007479E3"/>
    <w:rsid w:val="00747A8B"/>
    <w:rsid w:val="007515D9"/>
    <w:rsid w:val="00752647"/>
    <w:rsid w:val="0075271D"/>
    <w:rsid w:val="0075332A"/>
    <w:rsid w:val="00757243"/>
    <w:rsid w:val="00757510"/>
    <w:rsid w:val="007610A5"/>
    <w:rsid w:val="007714F8"/>
    <w:rsid w:val="0077302D"/>
    <w:rsid w:val="00774D96"/>
    <w:rsid w:val="007751B5"/>
    <w:rsid w:val="00776311"/>
    <w:rsid w:val="007830B5"/>
    <w:rsid w:val="0078446B"/>
    <w:rsid w:val="007851FF"/>
    <w:rsid w:val="00787C94"/>
    <w:rsid w:val="00793193"/>
    <w:rsid w:val="00793466"/>
    <w:rsid w:val="0079635A"/>
    <w:rsid w:val="007A2E4A"/>
    <w:rsid w:val="007A407C"/>
    <w:rsid w:val="007A57E7"/>
    <w:rsid w:val="007B628B"/>
    <w:rsid w:val="007B7482"/>
    <w:rsid w:val="007B7832"/>
    <w:rsid w:val="007C09E6"/>
    <w:rsid w:val="007C11CB"/>
    <w:rsid w:val="007C2537"/>
    <w:rsid w:val="007C3FFB"/>
    <w:rsid w:val="007C56C1"/>
    <w:rsid w:val="007C7F05"/>
    <w:rsid w:val="007D1A42"/>
    <w:rsid w:val="007D58EC"/>
    <w:rsid w:val="007D62A9"/>
    <w:rsid w:val="007D70DA"/>
    <w:rsid w:val="007D72BB"/>
    <w:rsid w:val="007E0AA1"/>
    <w:rsid w:val="007E133A"/>
    <w:rsid w:val="007E3628"/>
    <w:rsid w:val="007E42DC"/>
    <w:rsid w:val="007E71B5"/>
    <w:rsid w:val="007F0C5D"/>
    <w:rsid w:val="007F32AF"/>
    <w:rsid w:val="007F60A6"/>
    <w:rsid w:val="007F7C97"/>
    <w:rsid w:val="008018F8"/>
    <w:rsid w:val="00801BF8"/>
    <w:rsid w:val="008070F9"/>
    <w:rsid w:val="0081097D"/>
    <w:rsid w:val="00811891"/>
    <w:rsid w:val="00811E99"/>
    <w:rsid w:val="0081408E"/>
    <w:rsid w:val="0081682B"/>
    <w:rsid w:val="008213B7"/>
    <w:rsid w:val="008246A2"/>
    <w:rsid w:val="00827DCE"/>
    <w:rsid w:val="00832727"/>
    <w:rsid w:val="0083282A"/>
    <w:rsid w:val="008348B7"/>
    <w:rsid w:val="00837155"/>
    <w:rsid w:val="00837A05"/>
    <w:rsid w:val="00840C5A"/>
    <w:rsid w:val="0084260A"/>
    <w:rsid w:val="00842DA8"/>
    <w:rsid w:val="00844E9F"/>
    <w:rsid w:val="00850737"/>
    <w:rsid w:val="00852C72"/>
    <w:rsid w:val="00852E5B"/>
    <w:rsid w:val="0085543D"/>
    <w:rsid w:val="00862B0C"/>
    <w:rsid w:val="00863C3B"/>
    <w:rsid w:val="00863CC0"/>
    <w:rsid w:val="00867743"/>
    <w:rsid w:val="00872D61"/>
    <w:rsid w:val="008740F7"/>
    <w:rsid w:val="008808E2"/>
    <w:rsid w:val="00881AE4"/>
    <w:rsid w:val="00882B65"/>
    <w:rsid w:val="0088588D"/>
    <w:rsid w:val="008866E6"/>
    <w:rsid w:val="0089643C"/>
    <w:rsid w:val="0089715A"/>
    <w:rsid w:val="008A5E29"/>
    <w:rsid w:val="008A602B"/>
    <w:rsid w:val="008B0E11"/>
    <w:rsid w:val="008B200A"/>
    <w:rsid w:val="008B212A"/>
    <w:rsid w:val="008B37CF"/>
    <w:rsid w:val="008B37EB"/>
    <w:rsid w:val="008B3DBF"/>
    <w:rsid w:val="008B6282"/>
    <w:rsid w:val="008C0C8F"/>
    <w:rsid w:val="008C2716"/>
    <w:rsid w:val="008C53DE"/>
    <w:rsid w:val="008C7416"/>
    <w:rsid w:val="008D0C4C"/>
    <w:rsid w:val="008D2C1E"/>
    <w:rsid w:val="008D3F6C"/>
    <w:rsid w:val="008D572C"/>
    <w:rsid w:val="008E0623"/>
    <w:rsid w:val="008E0F62"/>
    <w:rsid w:val="008E1842"/>
    <w:rsid w:val="008E2DDD"/>
    <w:rsid w:val="008E43E4"/>
    <w:rsid w:val="008E7D7B"/>
    <w:rsid w:val="008F3A6A"/>
    <w:rsid w:val="008F3AE2"/>
    <w:rsid w:val="008F3BDB"/>
    <w:rsid w:val="008F5B54"/>
    <w:rsid w:val="008F5BD8"/>
    <w:rsid w:val="0090035E"/>
    <w:rsid w:val="00903855"/>
    <w:rsid w:val="009041F7"/>
    <w:rsid w:val="00904324"/>
    <w:rsid w:val="00911143"/>
    <w:rsid w:val="009174C3"/>
    <w:rsid w:val="009205EB"/>
    <w:rsid w:val="0092177A"/>
    <w:rsid w:val="00923970"/>
    <w:rsid w:val="0093327E"/>
    <w:rsid w:val="009342BB"/>
    <w:rsid w:val="009358C9"/>
    <w:rsid w:val="00936BD4"/>
    <w:rsid w:val="0093760A"/>
    <w:rsid w:val="009379FA"/>
    <w:rsid w:val="00941C4B"/>
    <w:rsid w:val="00942E6B"/>
    <w:rsid w:val="009459BE"/>
    <w:rsid w:val="0094695C"/>
    <w:rsid w:val="00952989"/>
    <w:rsid w:val="009546CA"/>
    <w:rsid w:val="00956B66"/>
    <w:rsid w:val="00965B4A"/>
    <w:rsid w:val="009706CB"/>
    <w:rsid w:val="00972BC5"/>
    <w:rsid w:val="009738EE"/>
    <w:rsid w:val="00982850"/>
    <w:rsid w:val="009844BB"/>
    <w:rsid w:val="009914C1"/>
    <w:rsid w:val="009A4660"/>
    <w:rsid w:val="009A48CB"/>
    <w:rsid w:val="009A6CE1"/>
    <w:rsid w:val="009A6F4D"/>
    <w:rsid w:val="009B32FC"/>
    <w:rsid w:val="009B4B1F"/>
    <w:rsid w:val="009B7C4E"/>
    <w:rsid w:val="009C321C"/>
    <w:rsid w:val="009C377F"/>
    <w:rsid w:val="009C5FBB"/>
    <w:rsid w:val="009D0D84"/>
    <w:rsid w:val="009D19C4"/>
    <w:rsid w:val="009D25C0"/>
    <w:rsid w:val="009D288F"/>
    <w:rsid w:val="009D2953"/>
    <w:rsid w:val="009E2D70"/>
    <w:rsid w:val="009E3A05"/>
    <w:rsid w:val="009E50EF"/>
    <w:rsid w:val="009E53C1"/>
    <w:rsid w:val="009E5E2A"/>
    <w:rsid w:val="009E7640"/>
    <w:rsid w:val="009E7824"/>
    <w:rsid w:val="009F1544"/>
    <w:rsid w:val="009F22E6"/>
    <w:rsid w:val="009F3FD1"/>
    <w:rsid w:val="009F592A"/>
    <w:rsid w:val="009F5F1C"/>
    <w:rsid w:val="009F69EE"/>
    <w:rsid w:val="009F6BB9"/>
    <w:rsid w:val="009F6F45"/>
    <w:rsid w:val="00A0050B"/>
    <w:rsid w:val="00A0071E"/>
    <w:rsid w:val="00A0115C"/>
    <w:rsid w:val="00A01AE5"/>
    <w:rsid w:val="00A01AFC"/>
    <w:rsid w:val="00A01D45"/>
    <w:rsid w:val="00A02A90"/>
    <w:rsid w:val="00A1118B"/>
    <w:rsid w:val="00A11BA4"/>
    <w:rsid w:val="00A15A1F"/>
    <w:rsid w:val="00A207FE"/>
    <w:rsid w:val="00A208AD"/>
    <w:rsid w:val="00A21487"/>
    <w:rsid w:val="00A23B8E"/>
    <w:rsid w:val="00A24FFF"/>
    <w:rsid w:val="00A2673D"/>
    <w:rsid w:val="00A26E0A"/>
    <w:rsid w:val="00A27D1C"/>
    <w:rsid w:val="00A32183"/>
    <w:rsid w:val="00A338F1"/>
    <w:rsid w:val="00A33DC6"/>
    <w:rsid w:val="00A36F9F"/>
    <w:rsid w:val="00A40623"/>
    <w:rsid w:val="00A40BC0"/>
    <w:rsid w:val="00A411D9"/>
    <w:rsid w:val="00A41B5C"/>
    <w:rsid w:val="00A43721"/>
    <w:rsid w:val="00A43C52"/>
    <w:rsid w:val="00A47850"/>
    <w:rsid w:val="00A522B0"/>
    <w:rsid w:val="00A52841"/>
    <w:rsid w:val="00A53190"/>
    <w:rsid w:val="00A60066"/>
    <w:rsid w:val="00A60F59"/>
    <w:rsid w:val="00A62D9B"/>
    <w:rsid w:val="00A640AD"/>
    <w:rsid w:val="00A70425"/>
    <w:rsid w:val="00A7445D"/>
    <w:rsid w:val="00A76873"/>
    <w:rsid w:val="00A7699B"/>
    <w:rsid w:val="00A76D60"/>
    <w:rsid w:val="00A8160E"/>
    <w:rsid w:val="00A85B34"/>
    <w:rsid w:val="00A85E59"/>
    <w:rsid w:val="00A92220"/>
    <w:rsid w:val="00A95098"/>
    <w:rsid w:val="00A96D6D"/>
    <w:rsid w:val="00A9726F"/>
    <w:rsid w:val="00AA1A64"/>
    <w:rsid w:val="00AA542E"/>
    <w:rsid w:val="00AA693C"/>
    <w:rsid w:val="00AA7874"/>
    <w:rsid w:val="00AB1023"/>
    <w:rsid w:val="00AB15C1"/>
    <w:rsid w:val="00AB4C7C"/>
    <w:rsid w:val="00AB603F"/>
    <w:rsid w:val="00AB6655"/>
    <w:rsid w:val="00AB6704"/>
    <w:rsid w:val="00AC1FE8"/>
    <w:rsid w:val="00AC2090"/>
    <w:rsid w:val="00AC3355"/>
    <w:rsid w:val="00AC4D8F"/>
    <w:rsid w:val="00AC663D"/>
    <w:rsid w:val="00AD37FB"/>
    <w:rsid w:val="00AD4B94"/>
    <w:rsid w:val="00AD6775"/>
    <w:rsid w:val="00AE2036"/>
    <w:rsid w:val="00AE2C74"/>
    <w:rsid w:val="00AE3A97"/>
    <w:rsid w:val="00AE4E80"/>
    <w:rsid w:val="00AE5D79"/>
    <w:rsid w:val="00AE6683"/>
    <w:rsid w:val="00AE708C"/>
    <w:rsid w:val="00AE7397"/>
    <w:rsid w:val="00AF695E"/>
    <w:rsid w:val="00B02AA1"/>
    <w:rsid w:val="00B07FFA"/>
    <w:rsid w:val="00B13634"/>
    <w:rsid w:val="00B17843"/>
    <w:rsid w:val="00B21A4C"/>
    <w:rsid w:val="00B22C42"/>
    <w:rsid w:val="00B26881"/>
    <w:rsid w:val="00B26D6A"/>
    <w:rsid w:val="00B27479"/>
    <w:rsid w:val="00B30E78"/>
    <w:rsid w:val="00B3275F"/>
    <w:rsid w:val="00B376E2"/>
    <w:rsid w:val="00B42B5A"/>
    <w:rsid w:val="00B42B6C"/>
    <w:rsid w:val="00B43580"/>
    <w:rsid w:val="00B45807"/>
    <w:rsid w:val="00B45B9D"/>
    <w:rsid w:val="00B466A9"/>
    <w:rsid w:val="00B50FFF"/>
    <w:rsid w:val="00B513A2"/>
    <w:rsid w:val="00B51451"/>
    <w:rsid w:val="00B51DF9"/>
    <w:rsid w:val="00B52574"/>
    <w:rsid w:val="00B53B64"/>
    <w:rsid w:val="00B54508"/>
    <w:rsid w:val="00B570C7"/>
    <w:rsid w:val="00B573FA"/>
    <w:rsid w:val="00B62C0E"/>
    <w:rsid w:val="00B65DA0"/>
    <w:rsid w:val="00B719D3"/>
    <w:rsid w:val="00B763D7"/>
    <w:rsid w:val="00B814E7"/>
    <w:rsid w:val="00B83F36"/>
    <w:rsid w:val="00B84859"/>
    <w:rsid w:val="00B90565"/>
    <w:rsid w:val="00B9237B"/>
    <w:rsid w:val="00B92993"/>
    <w:rsid w:val="00B94666"/>
    <w:rsid w:val="00BA308E"/>
    <w:rsid w:val="00BA32A0"/>
    <w:rsid w:val="00BA6F47"/>
    <w:rsid w:val="00BB3780"/>
    <w:rsid w:val="00BB4970"/>
    <w:rsid w:val="00BC22B5"/>
    <w:rsid w:val="00BC2D5F"/>
    <w:rsid w:val="00BC3AEA"/>
    <w:rsid w:val="00BC75AA"/>
    <w:rsid w:val="00BC77B1"/>
    <w:rsid w:val="00BC7F7D"/>
    <w:rsid w:val="00BE4454"/>
    <w:rsid w:val="00BE70BB"/>
    <w:rsid w:val="00BE710C"/>
    <w:rsid w:val="00BE7FEC"/>
    <w:rsid w:val="00BF13A9"/>
    <w:rsid w:val="00BF207E"/>
    <w:rsid w:val="00BF660C"/>
    <w:rsid w:val="00BF7FCD"/>
    <w:rsid w:val="00C03D18"/>
    <w:rsid w:val="00C0528C"/>
    <w:rsid w:val="00C077C2"/>
    <w:rsid w:val="00C15617"/>
    <w:rsid w:val="00C170F6"/>
    <w:rsid w:val="00C244D4"/>
    <w:rsid w:val="00C26A15"/>
    <w:rsid w:val="00C348EB"/>
    <w:rsid w:val="00C3493B"/>
    <w:rsid w:val="00C42908"/>
    <w:rsid w:val="00C435DE"/>
    <w:rsid w:val="00C452E9"/>
    <w:rsid w:val="00C47AE4"/>
    <w:rsid w:val="00C50BA1"/>
    <w:rsid w:val="00C53F56"/>
    <w:rsid w:val="00C53FFD"/>
    <w:rsid w:val="00C610C8"/>
    <w:rsid w:val="00C610FB"/>
    <w:rsid w:val="00C62034"/>
    <w:rsid w:val="00C62DB7"/>
    <w:rsid w:val="00C62E4B"/>
    <w:rsid w:val="00C67F12"/>
    <w:rsid w:val="00C70D1C"/>
    <w:rsid w:val="00C71573"/>
    <w:rsid w:val="00C71873"/>
    <w:rsid w:val="00C737A4"/>
    <w:rsid w:val="00C80275"/>
    <w:rsid w:val="00C8119B"/>
    <w:rsid w:val="00C832B3"/>
    <w:rsid w:val="00C868DB"/>
    <w:rsid w:val="00C86E11"/>
    <w:rsid w:val="00C8787A"/>
    <w:rsid w:val="00C90730"/>
    <w:rsid w:val="00C954A3"/>
    <w:rsid w:val="00CA3189"/>
    <w:rsid w:val="00CA38EF"/>
    <w:rsid w:val="00CA6EC9"/>
    <w:rsid w:val="00CB2402"/>
    <w:rsid w:val="00CB5241"/>
    <w:rsid w:val="00CB5B49"/>
    <w:rsid w:val="00CC10BA"/>
    <w:rsid w:val="00CC338E"/>
    <w:rsid w:val="00CC4B84"/>
    <w:rsid w:val="00CD6F36"/>
    <w:rsid w:val="00CE0DF8"/>
    <w:rsid w:val="00CE2AFE"/>
    <w:rsid w:val="00CE73CB"/>
    <w:rsid w:val="00CE7F8A"/>
    <w:rsid w:val="00CF0082"/>
    <w:rsid w:val="00CF1650"/>
    <w:rsid w:val="00CF2004"/>
    <w:rsid w:val="00CF30D3"/>
    <w:rsid w:val="00CF3CFD"/>
    <w:rsid w:val="00CF6F4C"/>
    <w:rsid w:val="00CF72A1"/>
    <w:rsid w:val="00D00274"/>
    <w:rsid w:val="00D00B3D"/>
    <w:rsid w:val="00D020F1"/>
    <w:rsid w:val="00D027F2"/>
    <w:rsid w:val="00D03CD1"/>
    <w:rsid w:val="00D114CB"/>
    <w:rsid w:val="00D11BD0"/>
    <w:rsid w:val="00D12F84"/>
    <w:rsid w:val="00D1370B"/>
    <w:rsid w:val="00D139FD"/>
    <w:rsid w:val="00D13DC2"/>
    <w:rsid w:val="00D14768"/>
    <w:rsid w:val="00D14BBD"/>
    <w:rsid w:val="00D152DD"/>
    <w:rsid w:val="00D155DF"/>
    <w:rsid w:val="00D23419"/>
    <w:rsid w:val="00D246B7"/>
    <w:rsid w:val="00D250DC"/>
    <w:rsid w:val="00D26FCE"/>
    <w:rsid w:val="00D3026A"/>
    <w:rsid w:val="00D31FC5"/>
    <w:rsid w:val="00D324D0"/>
    <w:rsid w:val="00D3304E"/>
    <w:rsid w:val="00D3343A"/>
    <w:rsid w:val="00D35514"/>
    <w:rsid w:val="00D35BE9"/>
    <w:rsid w:val="00D41DD9"/>
    <w:rsid w:val="00D4519F"/>
    <w:rsid w:val="00D46438"/>
    <w:rsid w:val="00D46B26"/>
    <w:rsid w:val="00D46F08"/>
    <w:rsid w:val="00D528CA"/>
    <w:rsid w:val="00D52B5A"/>
    <w:rsid w:val="00D54511"/>
    <w:rsid w:val="00D54DD1"/>
    <w:rsid w:val="00D62D44"/>
    <w:rsid w:val="00D64908"/>
    <w:rsid w:val="00D6780D"/>
    <w:rsid w:val="00D723FF"/>
    <w:rsid w:val="00D75CD9"/>
    <w:rsid w:val="00D761EA"/>
    <w:rsid w:val="00D77B5A"/>
    <w:rsid w:val="00D81458"/>
    <w:rsid w:val="00D82A8C"/>
    <w:rsid w:val="00D92562"/>
    <w:rsid w:val="00DA158E"/>
    <w:rsid w:val="00DA4F2A"/>
    <w:rsid w:val="00DA5F02"/>
    <w:rsid w:val="00DB7674"/>
    <w:rsid w:val="00DC1B6E"/>
    <w:rsid w:val="00DC1F31"/>
    <w:rsid w:val="00DD1701"/>
    <w:rsid w:val="00DD3D5D"/>
    <w:rsid w:val="00DD7011"/>
    <w:rsid w:val="00DD7A39"/>
    <w:rsid w:val="00DE0174"/>
    <w:rsid w:val="00DE0610"/>
    <w:rsid w:val="00DE2A78"/>
    <w:rsid w:val="00DE2C14"/>
    <w:rsid w:val="00DE5410"/>
    <w:rsid w:val="00DF00A6"/>
    <w:rsid w:val="00DF272C"/>
    <w:rsid w:val="00DF43A8"/>
    <w:rsid w:val="00E00120"/>
    <w:rsid w:val="00E00DD7"/>
    <w:rsid w:val="00E01955"/>
    <w:rsid w:val="00E01A32"/>
    <w:rsid w:val="00E03505"/>
    <w:rsid w:val="00E1037F"/>
    <w:rsid w:val="00E11152"/>
    <w:rsid w:val="00E11793"/>
    <w:rsid w:val="00E1309A"/>
    <w:rsid w:val="00E134B2"/>
    <w:rsid w:val="00E149D7"/>
    <w:rsid w:val="00E17C13"/>
    <w:rsid w:val="00E238DF"/>
    <w:rsid w:val="00E25023"/>
    <w:rsid w:val="00E25D43"/>
    <w:rsid w:val="00E2624B"/>
    <w:rsid w:val="00E37E77"/>
    <w:rsid w:val="00E429C6"/>
    <w:rsid w:val="00E4541C"/>
    <w:rsid w:val="00E50A03"/>
    <w:rsid w:val="00E51575"/>
    <w:rsid w:val="00E547A8"/>
    <w:rsid w:val="00E549BC"/>
    <w:rsid w:val="00E55F95"/>
    <w:rsid w:val="00E6098B"/>
    <w:rsid w:val="00E60BAB"/>
    <w:rsid w:val="00E61854"/>
    <w:rsid w:val="00E652F5"/>
    <w:rsid w:val="00E65C8A"/>
    <w:rsid w:val="00E74003"/>
    <w:rsid w:val="00E75908"/>
    <w:rsid w:val="00E776FA"/>
    <w:rsid w:val="00E81154"/>
    <w:rsid w:val="00E9183E"/>
    <w:rsid w:val="00E934D1"/>
    <w:rsid w:val="00E9377C"/>
    <w:rsid w:val="00E949D8"/>
    <w:rsid w:val="00E95CE3"/>
    <w:rsid w:val="00EA0B40"/>
    <w:rsid w:val="00EA283A"/>
    <w:rsid w:val="00EA3654"/>
    <w:rsid w:val="00EA49DE"/>
    <w:rsid w:val="00EA5221"/>
    <w:rsid w:val="00EB56F0"/>
    <w:rsid w:val="00EC0570"/>
    <w:rsid w:val="00EC3F0A"/>
    <w:rsid w:val="00EC4CC8"/>
    <w:rsid w:val="00EC59A1"/>
    <w:rsid w:val="00EC703C"/>
    <w:rsid w:val="00EC72EC"/>
    <w:rsid w:val="00ED1668"/>
    <w:rsid w:val="00ED533D"/>
    <w:rsid w:val="00EE0405"/>
    <w:rsid w:val="00EE0648"/>
    <w:rsid w:val="00EE205B"/>
    <w:rsid w:val="00EE5D45"/>
    <w:rsid w:val="00EE6808"/>
    <w:rsid w:val="00EE76DD"/>
    <w:rsid w:val="00EF2662"/>
    <w:rsid w:val="00EF3338"/>
    <w:rsid w:val="00EF5F2C"/>
    <w:rsid w:val="00F02718"/>
    <w:rsid w:val="00F05B7D"/>
    <w:rsid w:val="00F11AD4"/>
    <w:rsid w:val="00F11EF7"/>
    <w:rsid w:val="00F141AD"/>
    <w:rsid w:val="00F16269"/>
    <w:rsid w:val="00F16362"/>
    <w:rsid w:val="00F16440"/>
    <w:rsid w:val="00F20D0E"/>
    <w:rsid w:val="00F22F71"/>
    <w:rsid w:val="00F246F6"/>
    <w:rsid w:val="00F24817"/>
    <w:rsid w:val="00F336B9"/>
    <w:rsid w:val="00F34146"/>
    <w:rsid w:val="00F37230"/>
    <w:rsid w:val="00F422E6"/>
    <w:rsid w:val="00F42589"/>
    <w:rsid w:val="00F4779E"/>
    <w:rsid w:val="00F51A8A"/>
    <w:rsid w:val="00F56E17"/>
    <w:rsid w:val="00F6012A"/>
    <w:rsid w:val="00F60D1B"/>
    <w:rsid w:val="00F61A37"/>
    <w:rsid w:val="00F62725"/>
    <w:rsid w:val="00F650DC"/>
    <w:rsid w:val="00F65303"/>
    <w:rsid w:val="00F7356B"/>
    <w:rsid w:val="00F74676"/>
    <w:rsid w:val="00F75662"/>
    <w:rsid w:val="00F77058"/>
    <w:rsid w:val="00F81D83"/>
    <w:rsid w:val="00F83C4A"/>
    <w:rsid w:val="00F845C8"/>
    <w:rsid w:val="00F94813"/>
    <w:rsid w:val="00F951FF"/>
    <w:rsid w:val="00F96166"/>
    <w:rsid w:val="00F97DD0"/>
    <w:rsid w:val="00FA1ED7"/>
    <w:rsid w:val="00FA5056"/>
    <w:rsid w:val="00FA5254"/>
    <w:rsid w:val="00FA7E9E"/>
    <w:rsid w:val="00FB50C8"/>
    <w:rsid w:val="00FB6766"/>
    <w:rsid w:val="00FC1C36"/>
    <w:rsid w:val="00FC7BCA"/>
    <w:rsid w:val="00FD50FA"/>
    <w:rsid w:val="00FD64E9"/>
    <w:rsid w:val="00FE0A54"/>
    <w:rsid w:val="00FE18B5"/>
    <w:rsid w:val="00FE31BA"/>
    <w:rsid w:val="00FE442C"/>
    <w:rsid w:val="00FF054F"/>
    <w:rsid w:val="00FF3E80"/>
    <w:rsid w:val="00FF60A5"/>
    <w:rsid w:val="00FF658D"/>
    <w:rsid w:val="00FF7F7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F8CE4"/>
  <w15:chartTrackingRefBased/>
  <w15:docId w15:val="{4F58681E-3153-460D-BB84-23BA75FED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Ttulo2">
    <w:name w:val="heading 2"/>
    <w:basedOn w:val="Normal"/>
    <w:next w:val="Normal"/>
    <w:link w:val="Ttulo2Car"/>
    <w:uiPriority w:val="9"/>
    <w:unhideWhenUsed/>
    <w:qFormat/>
    <w:rsid w:val="001A03EC"/>
    <w:pPr>
      <w:keepNext/>
      <w:keepLines/>
      <w:spacing w:before="200" w:after="0" w:line="276" w:lineRule="auto"/>
      <w:outlineLvl w:val="1"/>
    </w:pPr>
    <w:rPr>
      <w:rFonts w:asciiTheme="majorHAnsi" w:eastAsiaTheme="majorEastAsia" w:hAnsiTheme="majorHAnsi" w:cstheme="majorBidi"/>
      <w:b/>
      <w:bCs/>
      <w:color w:val="4472C4" w:themeColor="accent1"/>
      <w:sz w:val="26"/>
      <w:szCs w:val="26"/>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8B37EB"/>
    <w:rPr>
      <w:color w:val="0563C1" w:themeColor="hyperlink"/>
      <w:u w:val="single"/>
    </w:rPr>
  </w:style>
  <w:style w:type="character" w:customStyle="1" w:styleId="Mencinsinresolver1">
    <w:name w:val="Mención sin resolver1"/>
    <w:basedOn w:val="Fuentedeprrafopredeter"/>
    <w:uiPriority w:val="99"/>
    <w:semiHidden/>
    <w:unhideWhenUsed/>
    <w:rsid w:val="008B37EB"/>
    <w:rPr>
      <w:color w:val="605E5C"/>
      <w:shd w:val="clear" w:color="auto" w:fill="E1DFDD"/>
    </w:rPr>
  </w:style>
  <w:style w:type="character" w:customStyle="1" w:styleId="Mencinsinresolver2">
    <w:name w:val="Mención sin resolver2"/>
    <w:basedOn w:val="Fuentedeprrafopredeter"/>
    <w:uiPriority w:val="99"/>
    <w:semiHidden/>
    <w:unhideWhenUsed/>
    <w:rsid w:val="00B90565"/>
    <w:rPr>
      <w:color w:val="605E5C"/>
      <w:shd w:val="clear" w:color="auto" w:fill="E1DFDD"/>
    </w:rPr>
  </w:style>
  <w:style w:type="paragraph" w:styleId="Prrafodelista">
    <w:name w:val="List Paragraph"/>
    <w:basedOn w:val="Normal"/>
    <w:uiPriority w:val="34"/>
    <w:qFormat/>
    <w:rsid w:val="002226DA"/>
    <w:pPr>
      <w:ind w:left="720"/>
      <w:contextualSpacing/>
    </w:pPr>
  </w:style>
  <w:style w:type="character" w:styleId="Textodelmarcadordeposicin">
    <w:name w:val="Placeholder Text"/>
    <w:basedOn w:val="Fuentedeprrafopredeter"/>
    <w:uiPriority w:val="99"/>
    <w:semiHidden/>
    <w:rsid w:val="0081408E"/>
    <w:rPr>
      <w:color w:val="666666"/>
    </w:rPr>
  </w:style>
  <w:style w:type="character" w:customStyle="1" w:styleId="Ttulo2Car">
    <w:name w:val="Título 2 Car"/>
    <w:basedOn w:val="Fuentedeprrafopredeter"/>
    <w:link w:val="Ttulo2"/>
    <w:uiPriority w:val="9"/>
    <w:rsid w:val="001A03EC"/>
    <w:rPr>
      <w:rFonts w:asciiTheme="majorHAnsi" w:eastAsiaTheme="majorEastAsia" w:hAnsiTheme="majorHAnsi" w:cstheme="majorBidi"/>
      <w:b/>
      <w:bCs/>
      <w:color w:val="4472C4" w:themeColor="accent1"/>
      <w:sz w:val="26"/>
      <w:szCs w:val="26"/>
      <w:lang w:val="en-US"/>
    </w:rPr>
  </w:style>
  <w:style w:type="character" w:customStyle="1" w:styleId="Mencinsinresolver3">
    <w:name w:val="Mención sin resolver3"/>
    <w:basedOn w:val="Fuentedeprrafopredeter"/>
    <w:uiPriority w:val="99"/>
    <w:semiHidden/>
    <w:unhideWhenUsed/>
    <w:rsid w:val="00852E5B"/>
    <w:rPr>
      <w:color w:val="605E5C"/>
      <w:shd w:val="clear" w:color="auto" w:fill="E1DFDD"/>
    </w:rPr>
  </w:style>
  <w:style w:type="table" w:styleId="Tablaconcuadrcula">
    <w:name w:val="Table Grid"/>
    <w:basedOn w:val="Tablanormal"/>
    <w:uiPriority w:val="39"/>
    <w:rsid w:val="006118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A207FE"/>
    <w:rPr>
      <w:color w:val="954F72" w:themeColor="followedHyperlink"/>
      <w:u w:val="single"/>
    </w:rPr>
  </w:style>
  <w:style w:type="paragraph" w:styleId="Encabezado">
    <w:name w:val="header"/>
    <w:basedOn w:val="Normal"/>
    <w:link w:val="EncabezadoCar"/>
    <w:uiPriority w:val="99"/>
    <w:unhideWhenUsed/>
    <w:rsid w:val="006145D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145D8"/>
    <w:rPr>
      <w:lang w:val="es-ES"/>
    </w:rPr>
  </w:style>
  <w:style w:type="paragraph" w:styleId="Piedepgina">
    <w:name w:val="footer"/>
    <w:basedOn w:val="Normal"/>
    <w:link w:val="PiedepginaCar"/>
    <w:uiPriority w:val="99"/>
    <w:unhideWhenUsed/>
    <w:rsid w:val="006145D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145D8"/>
    <w:rPr>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5642679">
      <w:bodyDiv w:val="1"/>
      <w:marLeft w:val="0"/>
      <w:marRight w:val="0"/>
      <w:marTop w:val="0"/>
      <w:marBottom w:val="0"/>
      <w:divBdr>
        <w:top w:val="none" w:sz="0" w:space="0" w:color="auto"/>
        <w:left w:val="none" w:sz="0" w:space="0" w:color="auto"/>
        <w:bottom w:val="none" w:sz="0" w:space="0" w:color="auto"/>
        <w:right w:val="none" w:sz="0" w:space="0" w:color="auto"/>
      </w:divBdr>
    </w:div>
    <w:div w:id="1718510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02/hbm.70145" TargetMode="External"/><Relationship Id="rId21" Type="http://schemas.openxmlformats.org/officeDocument/2006/relationships/hyperlink" Target="https://doi.org/10.1109/ACCESS.2025.3539706" TargetMode="External"/><Relationship Id="rId42" Type="http://schemas.openxmlformats.org/officeDocument/2006/relationships/hyperlink" Target="https://doi.org/10.1109/MCSE.2007.55" TargetMode="External"/><Relationship Id="rId47" Type="http://schemas.openxmlformats.org/officeDocument/2006/relationships/hyperlink" Target="https://doi.org/10.1109/ACCESS.2023.3324670" TargetMode="External"/><Relationship Id="rId63" Type="http://schemas.openxmlformats.org/officeDocument/2006/relationships/hyperlink" Target="https://doi.org/10.1038/s41380-023-02173-1" TargetMode="External"/><Relationship Id="rId68" Type="http://schemas.openxmlformats.org/officeDocument/2006/relationships/hyperlink" Target="https://doi.org/10.5281/zenodo.3898987" TargetMode="External"/><Relationship Id="rId84" Type="http://schemas.openxmlformats.org/officeDocument/2006/relationships/hyperlink" Target="https://doi.org/10.1006/nimg.2001.0978" TargetMode="External"/><Relationship Id="rId89" Type="http://schemas.openxmlformats.org/officeDocument/2006/relationships/hyperlink" Target="https://doi.org/10.3390/app12126211" TargetMode="External"/><Relationship Id="rId16" Type="http://schemas.openxmlformats.org/officeDocument/2006/relationships/hyperlink" Target="https://doi.org/10.1007/978-3-031-39355-6_10" TargetMode="External"/><Relationship Id="rId11" Type="http://schemas.openxmlformats.org/officeDocument/2006/relationships/image" Target="media/image4.jpeg"/><Relationship Id="rId32" Type="http://schemas.openxmlformats.org/officeDocument/2006/relationships/hyperlink" Target="https://doi.org/10.1038/s41598-024-74282-y" TargetMode="External"/><Relationship Id="rId37" Type="http://schemas.openxmlformats.org/officeDocument/2006/relationships/hyperlink" Target="https://doi.org/10.1007/s10278-024-01189-5" TargetMode="External"/><Relationship Id="rId53" Type="http://schemas.openxmlformats.org/officeDocument/2006/relationships/hyperlink" Target="https://doi.org/10.1007/s10278-025-01399-5" TargetMode="External"/><Relationship Id="rId58" Type="http://schemas.openxmlformats.org/officeDocument/2006/relationships/hyperlink" Target="https://doi.org/10.3390/info15090517" TargetMode="External"/><Relationship Id="rId74" Type="http://schemas.openxmlformats.org/officeDocument/2006/relationships/hyperlink" Target="https://doi.org/10.3389/fpsyt.2022.943049" TargetMode="External"/><Relationship Id="rId79" Type="http://schemas.openxmlformats.org/officeDocument/2006/relationships/hyperlink" Target="https://doi.org/10.1080/15622975.2020.1775889" TargetMode="External"/><Relationship Id="rId5" Type="http://schemas.openxmlformats.org/officeDocument/2006/relationships/webSettings" Target="webSettings.xml"/><Relationship Id="rId90" Type="http://schemas.openxmlformats.org/officeDocument/2006/relationships/hyperlink" Target="https://doi.org/10.3389/fpsyt.2021.649399" TargetMode="External"/><Relationship Id="rId95" Type="http://schemas.openxmlformats.org/officeDocument/2006/relationships/hyperlink" Target="https://doi.org/10.1016/j.bbr.2022.114121" TargetMode="External"/><Relationship Id="rId22" Type="http://schemas.openxmlformats.org/officeDocument/2006/relationships/hyperlink" Target="https://doi.org/10.1016/j.neuroimage.2016.06.034" TargetMode="External"/><Relationship Id="rId27" Type="http://schemas.openxmlformats.org/officeDocument/2006/relationships/hyperlink" Target="https://doi.org/10.1007/s00406-024-01787-y" TargetMode="External"/><Relationship Id="rId43" Type="http://schemas.openxmlformats.org/officeDocument/2006/relationships/hyperlink" Target="https://doi.org/10.3390/brainsci14050456" TargetMode="External"/><Relationship Id="rId48" Type="http://schemas.openxmlformats.org/officeDocument/2006/relationships/hyperlink" Target="https://doi.org/10.1038/s41583-024-00869-z" TargetMode="External"/><Relationship Id="rId64" Type="http://schemas.openxmlformats.org/officeDocument/2006/relationships/hyperlink" Target="https://doi.org/10.1038/s41598-021-86432-7" TargetMode="External"/><Relationship Id="rId69" Type="http://schemas.openxmlformats.org/officeDocument/2006/relationships/hyperlink" Target="https://doi.org/10.1037/abn0000898" TargetMode="External"/><Relationship Id="rId80" Type="http://schemas.openxmlformats.org/officeDocument/2006/relationships/hyperlink" Target="https://doi.org/10.1016/j.jpsychires.2021.05.010" TargetMode="External"/><Relationship Id="rId85" Type="http://schemas.openxmlformats.org/officeDocument/2006/relationships/hyperlink" Target="https://doi.org/10.1038/s41598-021-94481-8" TargetMode="External"/><Relationship Id="rId3" Type="http://schemas.openxmlformats.org/officeDocument/2006/relationships/styles" Target="styles.xml"/><Relationship Id="rId12" Type="http://schemas.openxmlformats.org/officeDocument/2006/relationships/hyperlink" Target="https://colab.research.google.com/drive/1y65GTZywDj5r4Qp8g9FHjeYPA2lJQw3f?usp=sharing" TargetMode="External"/><Relationship Id="rId17" Type="http://schemas.openxmlformats.org/officeDocument/2006/relationships/hyperlink" Target="https://doi.org/10.1186/s11689-022-09454-w" TargetMode="External"/><Relationship Id="rId25" Type="http://schemas.openxmlformats.org/officeDocument/2006/relationships/hyperlink" Target="https://doi.org/10.1177/15500594231193511" TargetMode="External"/><Relationship Id="rId33" Type="http://schemas.openxmlformats.org/officeDocument/2006/relationships/hyperlink" Target="https://doi.org/10.1016/j.cortex.2015.08.012" TargetMode="External"/><Relationship Id="rId38" Type="http://schemas.openxmlformats.org/officeDocument/2006/relationships/hyperlink" Target="https://doi.org/10.3389/fpsyt.2014.00081" TargetMode="External"/><Relationship Id="rId46" Type="http://schemas.openxmlformats.org/officeDocument/2006/relationships/hyperlink" Target="https://doi.org/10.1109/TMI.2022.3173428" TargetMode="External"/><Relationship Id="rId59" Type="http://schemas.openxmlformats.org/officeDocument/2006/relationships/hyperlink" Target="https://doi.org/10.1016/j.braindev.2025.104340" TargetMode="External"/><Relationship Id="rId67" Type="http://schemas.openxmlformats.org/officeDocument/2006/relationships/hyperlink" Target="https://doi.org/10.1016/j.jad.2024.11.036" TargetMode="External"/><Relationship Id="rId20" Type="http://schemas.openxmlformats.org/officeDocument/2006/relationships/hyperlink" Target="https://doi.org/10.1016/j.compeleceng.2025.110117" TargetMode="External"/><Relationship Id="rId41" Type="http://schemas.openxmlformats.org/officeDocument/2006/relationships/hyperlink" Target="https://doi.org/10.1155/2024/8862647" TargetMode="External"/><Relationship Id="rId54" Type="http://schemas.openxmlformats.org/officeDocument/2006/relationships/hyperlink" Target="https://doi.org/10.3389/fnins.2025.1561994" TargetMode="External"/><Relationship Id="rId62" Type="http://schemas.openxmlformats.org/officeDocument/2006/relationships/hyperlink" Target="https://doi.org/10.1038/s41386-022-01408-z" TargetMode="External"/><Relationship Id="rId70" Type="http://schemas.openxmlformats.org/officeDocument/2006/relationships/hyperlink" Target="https://doi.org/10.3390/electronics14040707" TargetMode="External"/><Relationship Id="rId75" Type="http://schemas.openxmlformats.org/officeDocument/2006/relationships/hyperlink" Target="https://doi.org/10.1007/s00406-015-0630-0" TargetMode="External"/><Relationship Id="rId83" Type="http://schemas.openxmlformats.org/officeDocument/2006/relationships/hyperlink" Target="https://doi.org/10.1007/s00406-024-01787-y" TargetMode="External"/><Relationship Id="rId88" Type="http://schemas.openxmlformats.org/officeDocument/2006/relationships/hyperlink" Target="https://doi.org/10.1177/10870547231155438" TargetMode="External"/><Relationship Id="rId91" Type="http://schemas.openxmlformats.org/officeDocument/2006/relationships/hyperlink" Target="https://doi.org/10.3389/fpsyt.2022.1070142" TargetMode="External"/><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1088/1741-2552/ac16b3" TargetMode="External"/><Relationship Id="rId23" Type="http://schemas.openxmlformats.org/officeDocument/2006/relationships/hyperlink" Target="https://doi.org/10.1016/j.neuroimage.2007.01.054" TargetMode="External"/><Relationship Id="rId28" Type="http://schemas.openxmlformats.org/officeDocument/2006/relationships/hyperlink" Target="https://doi.org/10.1038/s41380-023-02228-3" TargetMode="External"/><Relationship Id="rId36" Type="http://schemas.openxmlformats.org/officeDocument/2006/relationships/hyperlink" Target="https://doi.org/10.1038/s41380-024-02683-6" TargetMode="External"/><Relationship Id="rId49" Type="http://schemas.openxmlformats.org/officeDocument/2006/relationships/hyperlink" Target="https://doi.org/10.1038/s41386-020-0767-z" TargetMode="External"/><Relationship Id="rId57" Type="http://schemas.openxmlformats.org/officeDocument/2006/relationships/hyperlink" Target="https://doi.org/10.1016/j.pscychresns.2024.111943" TargetMode="External"/><Relationship Id="rId10" Type="http://schemas.openxmlformats.org/officeDocument/2006/relationships/image" Target="media/image3.png"/><Relationship Id="rId31" Type="http://schemas.openxmlformats.org/officeDocument/2006/relationships/hyperlink" Target="https://doi.org/10.1016/j.aprim.2020.10.004" TargetMode="External"/><Relationship Id="rId44" Type="http://schemas.openxmlformats.org/officeDocument/2006/relationships/hyperlink" Target="https://doi.org/10.1371/journal.pone.0215720" TargetMode="External"/><Relationship Id="rId52" Type="http://schemas.openxmlformats.org/officeDocument/2006/relationships/hyperlink" Target="https://doi.org/10.3389/fnana.2022.936025" TargetMode="External"/><Relationship Id="rId60" Type="http://schemas.openxmlformats.org/officeDocument/2006/relationships/hyperlink" Target="https://doi.org/10.1007/978-3-030-89010-0_4" TargetMode="External"/><Relationship Id="rId65" Type="http://schemas.openxmlformats.org/officeDocument/2006/relationships/hyperlink" Target="https://doi.org/10.1186/s13244-020-00955-7" TargetMode="External"/><Relationship Id="rId73" Type="http://schemas.openxmlformats.org/officeDocument/2006/relationships/hyperlink" Target="https://doi.org/10.1109/ACCESS.2019.2941515" TargetMode="External"/><Relationship Id="rId78" Type="http://schemas.openxmlformats.org/officeDocument/2006/relationships/hyperlink" Target="https://doi.org/10.1093/postmj/qgae122" TargetMode="External"/><Relationship Id="rId81" Type="http://schemas.openxmlformats.org/officeDocument/2006/relationships/hyperlink" Target="https://doi.org/10.1016/j.neuroimage.2022.119297" TargetMode="External"/><Relationship Id="rId86" Type="http://schemas.openxmlformats.org/officeDocument/2006/relationships/hyperlink" Target="https://doi.org/10.1016/j.psyneuen.2020.105105" TargetMode="External"/><Relationship Id="rId94" Type="http://schemas.openxmlformats.org/officeDocument/2006/relationships/hyperlink" Target="https://doi.org/10.1109/TMI.2024.3421360"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yperlink" Target="https://github.com/camilousa/tdha.git" TargetMode="External"/><Relationship Id="rId18" Type="http://schemas.openxmlformats.org/officeDocument/2006/relationships/hyperlink" Target="https://doi.org/10.1186/s40537-024-00998-3" TargetMode="External"/><Relationship Id="rId39" Type="http://schemas.openxmlformats.org/officeDocument/2006/relationships/hyperlink" Target="https://doi.org/10.1089/brain.2020.0865" TargetMode="External"/><Relationship Id="rId34" Type="http://schemas.openxmlformats.org/officeDocument/2006/relationships/hyperlink" Target="https://doi.org/10.3389/fpsyt.2024.1343314" TargetMode="External"/><Relationship Id="rId50" Type="http://schemas.openxmlformats.org/officeDocument/2006/relationships/hyperlink" Target="https://doi.org/10.1186/1758-2946-6-10" TargetMode="External"/><Relationship Id="rId55" Type="http://schemas.openxmlformats.org/officeDocument/2006/relationships/hyperlink" Target="https://doi.org/10.3389/fnhum.2019.00042" TargetMode="External"/><Relationship Id="rId76" Type="http://schemas.openxmlformats.org/officeDocument/2006/relationships/hyperlink" Target="https://doi.org/10.1007/s11571-022-09897-w" TargetMode="External"/><Relationship Id="rId97"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s://doi.org/10.1186/s13052-023-01456-1" TargetMode="External"/><Relationship Id="rId92" Type="http://schemas.openxmlformats.org/officeDocument/2006/relationships/hyperlink" Target="https://doi.org/10.1016/j.psychres.2024.115794" TargetMode="External"/><Relationship Id="rId2" Type="http://schemas.openxmlformats.org/officeDocument/2006/relationships/numbering" Target="numbering.xml"/><Relationship Id="rId29" Type="http://schemas.openxmlformats.org/officeDocument/2006/relationships/hyperlink" Target="https://doi.org/10.1007/s00787-020-01545-0" TargetMode="External"/><Relationship Id="rId24" Type="http://schemas.openxmlformats.org/officeDocument/2006/relationships/hyperlink" Target="https://doi.org/10.1016/j.bspc.2024.106913" TargetMode="External"/><Relationship Id="rId40" Type="http://schemas.openxmlformats.org/officeDocument/2006/relationships/hyperlink" Target="https://doi.org/10.1038/s41586-020-2649-2" TargetMode="External"/><Relationship Id="rId45" Type="http://schemas.openxmlformats.org/officeDocument/2006/relationships/hyperlink" Target="https://doi.org/10.1002/ima.70154" TargetMode="External"/><Relationship Id="rId66" Type="http://schemas.openxmlformats.org/officeDocument/2006/relationships/hyperlink" Target="https://doi.org/10.3389/fnins.2024.1394234" TargetMode="External"/><Relationship Id="rId87" Type="http://schemas.openxmlformats.org/officeDocument/2006/relationships/hyperlink" Target="https://doi.org/10.3389/fnins.2023.1322967" TargetMode="External"/><Relationship Id="rId61" Type="http://schemas.openxmlformats.org/officeDocument/2006/relationships/hyperlink" Target="https://doi.org/10.1186/1471-2202-15-6" TargetMode="External"/><Relationship Id="rId82" Type="http://schemas.openxmlformats.org/officeDocument/2006/relationships/hyperlink" Target="https://doi.org/10.1016/j.jad.2024.03.111" TargetMode="External"/><Relationship Id="rId19" Type="http://schemas.openxmlformats.org/officeDocument/2006/relationships/hyperlink" Target="https://doi.org/10.3390/brainsci13010046" TargetMode="External"/><Relationship Id="rId14" Type="http://schemas.openxmlformats.org/officeDocument/2006/relationships/hyperlink" Target="http://fcon_1000.projects.nitrc.org/indi/adhd200/" TargetMode="External"/><Relationship Id="rId30" Type="http://schemas.openxmlformats.org/officeDocument/2006/relationships/hyperlink" Target="https://doi.org/10.1007/s11633-020-1252-1" TargetMode="External"/><Relationship Id="rId35" Type="http://schemas.openxmlformats.org/officeDocument/2006/relationships/hyperlink" Target="https://doi.org/10.1016/j.psychres.2021.114079" TargetMode="External"/><Relationship Id="rId56" Type="http://schemas.openxmlformats.org/officeDocument/2006/relationships/hyperlink" Target="https://doi.org/10.1016/j.neunet.2025.107450" TargetMode="External"/><Relationship Id="rId77" Type="http://schemas.openxmlformats.org/officeDocument/2006/relationships/hyperlink" Target="https://doi.org/10.1002/hbm.70010" TargetMode="External"/><Relationship Id="rId8" Type="http://schemas.openxmlformats.org/officeDocument/2006/relationships/image" Target="media/image1.png"/><Relationship Id="rId51" Type="http://schemas.openxmlformats.org/officeDocument/2006/relationships/hyperlink" Target="https://doi.org/10.1016/j.ridd.2015.11.009" TargetMode="External"/><Relationship Id="rId72" Type="http://schemas.openxmlformats.org/officeDocument/2006/relationships/hyperlink" Target="https://doi.org/10.1007/s13369-023-07786-w" TargetMode="External"/><Relationship Id="rId93" Type="http://schemas.openxmlformats.org/officeDocument/2006/relationships/hyperlink" Target="https://doi.org/10.1093/cercor/bhaf202" TargetMode="External"/><Relationship Id="rId98" Type="http://schemas.openxmlformats.org/officeDocument/2006/relationships/image" Target="media/image_results.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91E343-6E07-4EEC-88EA-5C0F8BD855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29</Pages>
  <Words>10200</Words>
  <Characters>56103</Characters>
  <Application>Microsoft Office Word</Application>
  <DocSecurity>0</DocSecurity>
  <Lines>467</Lines>
  <Paragraphs>132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Methods and Results (rebuilt excerpt)</dc:title>
  <dc:subject/>
  <dc:creator>Juan Pospinal</dc:creator>
  <cp:keywords/>
  <dc:description>Reconstructed Methods and Results excerpt, built programmatically from project artifacts; not the original manuscript.</dc:description>
  <cp:lastModifiedBy>Juan Pospinal</cp:lastModifiedBy>
  <cp:revision>5</cp:revision>
  <dcterms:created xsi:type="dcterms:W3CDTF">2026-08-03T00:00:00Z</dcterms:created>
  <dcterms:modified xsi:type="dcterms:W3CDTF">2026-08-04T05:20:00Z</dcterms:modified>
</cp:coreProperties>
</file>