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7A6F"/>
          <w:spacing w:val="20"/>
          <w:sz w:val="20"/>
          <w:szCs w:val="20"/>
        </w:rPr>
        <w:t xml:space="preserve">CIS 4020  ·  DATA STRUCTURES</w:t>
      </w:r>
    </w:p>
    <w:p>
      <w:pPr>
        <w:spacing w:after="120"/>
        <w:jc w:val="center"/>
      </w:pPr>
      <w:r>
        <w:rPr>
          <w:b/>
          <w:bCs/>
          <w:color w:val="0E1B33"/>
          <w:sz w:val="56"/>
          <w:szCs w:val="56"/>
        </w:rPr>
        <w:t xml:space="preserve">Queues</w:t>
      </w:r>
    </w:p>
    <w:p>
      <w:pPr>
        <w:spacing w:after="200"/>
        <w:jc w:val="center"/>
      </w:pPr>
      <w:r>
        <w:rPr>
          <w:color w:val="24365F"/>
          <w:sz w:val="26"/>
          <w:szCs w:val="26"/>
        </w:rPr>
        <w:t xml:space="preserve">Extra Practice Problems</w:t>
      </w:r>
    </w:p>
    <w:p>
      <w:pPr>
        <w:pBdr>
          <w:bottom w:val="single" w:color="3E5488" w:sz="12" w:space="1"/>
        </w:pBdr>
        <w:spacing w:after="240"/>
      </w:pPr>
    </w:p>
    <w:p>
      <w:pPr>
        <w:spacing w:after="160"/>
      </w:pPr>
      <w:r>
        <w:rPr>
          <w:color w:val="1A1A1A"/>
        </w:rPr>
        <w:t xml:space="preserve">These are optional practice problems. They are not required, not collected, and not graded. They exist so you can build comfort with queues, at your own pace, before or alongside the required assignment. These were the required assignment in a previous semester, so they run the same range of difficulty as that assignment.</w:t>
      </w:r>
    </w:p>
    <w:tbl>
      <w:tblPr>
        <w:tblW w:type="pct" w:w="100%"/>
        <w:tblBorders>
          <w:top w:val="single" w:color="E8D9AE" w:sz="4"/>
          <w:left w:val="single" w:color="E8D9AE" w:sz="4"/>
          <w:bottom w:val="single" w:color="E8D9AE" w:sz="4"/>
          <w:right w:val="single" w:color="E8D9AE" w:sz="4"/>
          <w:insideH w:val="single" w:color="auto" w:sz="4"/>
          <w:insideV w:val="single" w:color="auto" w:sz="4"/>
        </w:tblBorders>
      </w:tblPr>
      <w:tblGrid>
        <w:gridCol w:w="100"/>
      </w:tblGrid>
      <w:tr>
        <w:tc>
          <w:tcPr>
            <w:shd w:fill="FBF3E2" w:val="clear"/>
            <w:tcMar>
              <w:top w:type="dxa" w:w="140"/>
              <w:left w:type="dxa" w:w="180"/>
              <w:bottom w:type="dxa" w:w="140"/>
              <w:right w:type="dxa" w:w="180"/>
            </w:tcMar>
          </w:tcPr>
          <w:p>
            <w:pPr>
              <w:spacing w:after="40"/>
            </w:pPr>
            <w:r>
              <w:rPr>
                <w:b/>
                <w:bCs/>
                <w:color w:val="8A5F00"/>
              </w:rPr>
              <w:t xml:space="preserve">A general note on the “explain why this fails” problems:  </w:t>
            </w:r>
            <w:r>
              <w:rPr>
                <w:color w:val="1A1A1A"/>
              </w:rPr>
              <w:t xml:space="preserve">Not every algorithm shown in this set is actually broken. If you trace one carefully and cannot find an error, trust your work and simply write “no error,” then move on.</w:t>
            </w:r>
          </w:p>
        </w:tc>
      </w:tr>
    </w:tbl>
    <w:p>
      <w:pPr>
        <w:pStyle w:val="Heading2"/>
        <w:spacing w:after="120" w:before="320"/>
      </w:pPr>
      <w:r>
        <w:rPr>
          <w:b/>
          <w:bCs/>
          <w:color w:val="0E1B33"/>
          <w:sz w:val="26"/>
          <w:szCs w:val="26"/>
        </w:rPr>
        <w:t xml:space="preserve">1. </w:t>
      </w:r>
      <w:r>
        <w:rPr>
          <w:b/>
          <w:bCs/>
          <w:color w:val="0E1B33"/>
          <w:sz w:val="26"/>
          <w:szCs w:val="26"/>
        </w:rPr>
        <w:t xml:space="preserve">Palindrome Recognition (Stack and Queue Trace)</w:t>
      </w:r>
    </w:p>
    <w:p>
      <w:pPr>
        <w:spacing w:after="160"/>
      </w:pPr>
      <w:r>
        <w:rPr>
          <w:color w:val="1A1A1A"/>
        </w:rPr>
        <w:t xml:space="preserve">Select one of the strings below and trace the palindrome-recognition algorithm described in “Simple Applications of the ADT Queue” (starting on page 412, with pseudocode on page 414) for the string. Show the operation, stack, and queue contents after each operation in the table below, using a setup similar to Figure 8.2.</w:t>
      </w:r>
    </w:p>
    <w:p>
      <w:pPr>
        <w:spacing w:after="80" w:before="120"/>
      </w:pPr>
      <w:r>
        <w:rPr>
          <w:b/>
          <w:bCs/>
          <w:i/>
          <w:iCs/>
          <w:color w:val="0E1B33"/>
          <w:sz w:val="20"/>
          <w:szCs w:val="20"/>
        </w:rPr>
        <w:t xml:space="preserve">Choose one string.</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33%"/>
            <w:shd w:fill="E4E9F5" w:val="clear"/>
            <w:tcMar>
              <w:top w:type="dxa" w:w="80"/>
              <w:left w:type="dxa" w:w="100"/>
              <w:bottom w:type="dxa" w:w="80"/>
              <w:right w:type="dxa" w:w="100"/>
            </w:tcMar>
            <w:vAlign w:val="center"/>
          </w:tcPr>
          <w:p>
            <w:r>
              <w:rPr>
                <w:b/>
                <w:bCs/>
                <w:color w:val="0E1B33"/>
                <w:sz w:val="20"/>
                <w:szCs w:val="20"/>
              </w:rPr>
              <w:t xml:space="preserve">Option 1</w:t>
            </w:r>
          </w:p>
        </w:tc>
        <w:tc>
          <w:tcPr>
            <w:tcW w:type="pct" w:w="33%"/>
            <w:shd w:fill="E4E9F5" w:val="clear"/>
            <w:tcMar>
              <w:top w:type="dxa" w:w="80"/>
              <w:left w:type="dxa" w:w="100"/>
              <w:bottom w:type="dxa" w:w="80"/>
              <w:right w:type="dxa" w:w="100"/>
            </w:tcMar>
            <w:vAlign w:val="center"/>
          </w:tcPr>
          <w:p>
            <w:r>
              <w:rPr>
                <w:b/>
                <w:bCs/>
                <w:color w:val="0E1B33"/>
                <w:sz w:val="20"/>
                <w:szCs w:val="20"/>
              </w:rPr>
              <w:t xml:space="preserve">Option 2</w:t>
            </w:r>
          </w:p>
        </w:tc>
        <w:tc>
          <w:tcPr>
            <w:tcW w:type="pct" w:w="33%"/>
            <w:shd w:fill="E4E9F5" w:val="clear"/>
            <w:tcMar>
              <w:top w:type="dxa" w:w="80"/>
              <w:left w:type="dxa" w:w="100"/>
              <w:bottom w:type="dxa" w:w="80"/>
              <w:right w:type="dxa" w:w="100"/>
            </w:tcMar>
            <w:vAlign w:val="center"/>
          </w:tcPr>
          <w:p>
            <w:r>
              <w:rPr>
                <w:b/>
                <w:bCs/>
                <w:color w:val="0E1B33"/>
                <w:sz w:val="20"/>
                <w:szCs w:val="20"/>
              </w:rPr>
              <w:t xml:space="preserve">Option 3</w:t>
            </w:r>
          </w:p>
        </w:tc>
      </w:tr>
      <w:tr>
        <w:tc>
          <w:tcPr>
            <w:tcW w:type="pct" w:w="33%"/>
            <w:tcMar>
              <w:top w:type="dxa" w:w="80"/>
              <w:left w:type="dxa" w:w="100"/>
              <w:bottom w:type="dxa" w:w="80"/>
              <w:right w:type="dxa" w:w="100"/>
            </w:tcMar>
          </w:tcPr>
          <w:p>
            <w:r>
              <w:rPr>
                <w:color w:val="1A1A1A"/>
                <w:sz w:val="20"/>
                <w:szCs w:val="20"/>
              </w:rPr>
              <w:t xml:space="preserve">rmaveevamr</w:t>
            </w:r>
          </w:p>
        </w:tc>
        <w:tc>
          <w:tcPr>
            <w:tcW w:type="pct" w:w="33%"/>
            <w:tcMar>
              <w:top w:type="dxa" w:w="80"/>
              <w:left w:type="dxa" w:w="100"/>
              <w:bottom w:type="dxa" w:w="80"/>
              <w:right w:type="dxa" w:w="100"/>
            </w:tcMar>
          </w:tcPr>
          <w:p>
            <w:r>
              <w:rPr>
                <w:color w:val="1A1A1A"/>
                <w:sz w:val="20"/>
                <w:szCs w:val="20"/>
              </w:rPr>
              <w:t xml:space="preserve">zgeeegz</w:t>
            </w:r>
          </w:p>
        </w:tc>
        <w:tc>
          <w:tcPr>
            <w:tcW w:type="pct" w:w="33%"/>
            <w:tcMar>
              <w:top w:type="dxa" w:w="80"/>
              <w:left w:type="dxa" w:w="100"/>
              <w:bottom w:type="dxa" w:w="80"/>
              <w:right w:type="dxa" w:w="100"/>
            </w:tcMar>
          </w:tcPr>
          <w:p>
            <w:r>
              <w:rPr>
                <w:color w:val="1A1A1A"/>
                <w:sz w:val="20"/>
                <w:szCs w:val="20"/>
              </w:rPr>
              <w:t xml:space="preserve">bgrcigb</w:t>
            </w:r>
          </w:p>
        </w:tc>
      </w:tr>
      <w:tr>
        <w:tc>
          <w:tcPr>
            <w:tcW w:type="pct" w:w="33%"/>
            <w:tcMar>
              <w:top w:type="dxa" w:w="80"/>
              <w:left w:type="dxa" w:w="100"/>
              <w:bottom w:type="dxa" w:w="80"/>
              <w:right w:type="dxa" w:w="100"/>
            </w:tcMar>
          </w:tcPr>
          <w:p>
            <w:r>
              <w:rPr>
                <w:color w:val="1A1A1A"/>
                <w:sz w:val="20"/>
                <w:szCs w:val="20"/>
              </w:rPr>
              <w:t xml:space="preserve">amexxema</w:t>
            </w:r>
          </w:p>
        </w:tc>
        <w:tc>
          <w:tcPr>
            <w:tcW w:type="pct" w:w="33%"/>
            <w:tcMar>
              <w:top w:type="dxa" w:w="80"/>
              <w:left w:type="dxa" w:w="100"/>
              <w:bottom w:type="dxa" w:w="80"/>
              <w:right w:type="dxa" w:w="100"/>
            </w:tcMar>
          </w:tcPr>
          <w:p>
            <w:r>
              <w:rPr>
                <w:color w:val="1A1A1A"/>
                <w:sz w:val="20"/>
                <w:szCs w:val="20"/>
              </w:rPr>
              <w:t xml:space="preserve">fvzxzvf</w:t>
            </w:r>
          </w:p>
        </w:tc>
        <w:tc>
          <w:tcPr>
            <w:tcW w:type="pct" w:w="33%"/>
            <w:tcMar>
              <w:top w:type="dxa" w:w="80"/>
              <w:left w:type="dxa" w:w="100"/>
              <w:bottom w:type="dxa" w:w="80"/>
              <w:right w:type="dxa" w:w="100"/>
            </w:tcMar>
          </w:tcPr>
          <w:p>
            <w:r>
              <w:rPr>
                <w:color w:val="1A1A1A"/>
                <w:sz w:val="20"/>
                <w:szCs w:val="20"/>
              </w:rPr>
              <w:t xml:space="preserve">eeeqheee</w:t>
            </w:r>
          </w:p>
        </w:tc>
      </w:tr>
      <w:tr>
        <w:tc>
          <w:tcPr>
            <w:tcW w:type="pct" w:w="33%"/>
            <w:tcMar>
              <w:top w:type="dxa" w:w="80"/>
              <w:left w:type="dxa" w:w="100"/>
              <w:bottom w:type="dxa" w:w="80"/>
              <w:right w:type="dxa" w:w="100"/>
            </w:tcMar>
          </w:tcPr>
          <w:p>
            <w:r>
              <w:rPr>
                <w:color w:val="1A1A1A"/>
                <w:sz w:val="20"/>
                <w:szCs w:val="20"/>
              </w:rPr>
              <w:t xml:space="preserve">wogrkgow</w:t>
            </w:r>
          </w:p>
        </w:tc>
        <w:tc>
          <w:tcPr>
            <w:tcW w:type="pct" w:w="33%"/>
            <w:tcMar>
              <w:top w:type="dxa" w:w="80"/>
              <w:left w:type="dxa" w:w="100"/>
              <w:bottom w:type="dxa" w:w="80"/>
              <w:right w:type="dxa" w:w="100"/>
            </w:tcMar>
          </w:tcPr>
          <w:p>
            <w:r>
              <w:rPr>
                <w:color w:val="1A1A1A"/>
                <w:sz w:val="20"/>
                <w:szCs w:val="20"/>
              </w:rPr>
              <w:t xml:space="preserve">xwrltrwx</w:t>
            </w:r>
          </w:p>
        </w:tc>
        <w:tc>
          <w:tcPr>
            <w:tcW w:type="pct" w:w="33%"/>
            <w:tcMar>
              <w:top w:type="dxa" w:w="80"/>
              <w:left w:type="dxa" w:w="100"/>
              <w:bottom w:type="dxa" w:w="80"/>
              <w:right w:type="dxa" w:w="100"/>
            </w:tcMar>
          </w:tcPr>
          <w:p>
            <w:r>
              <w:rPr>
                <w:color w:val="1A1A1A"/>
                <w:sz w:val="20"/>
                <w:szCs w:val="20"/>
              </w:rPr>
              <w:t xml:space="preserve">sijjyyjjis</w:t>
            </w:r>
          </w:p>
        </w:tc>
      </w:tr>
    </w:tbl>
    <w:p>
      <w:pPr>
        <w:spacing w:after="160"/>
      </w:pPr>
    </w:p>
    <w:p>
      <w:pPr>
        <w:pStyle w:val="ListParagraph"/>
        <w:numPr>
          <w:ilvl w:val="0"/>
          <w:numId w:val="1"/>
        </w:numPr>
        <w:spacing w:after="80"/>
      </w:pPr>
      <w:r>
        <w:rPr>
          <w:color w:val="1A1A1A"/>
        </w:rPr>
        <w:t xml:space="preserve">The queue is named q, and the stack is named s; for example, q.enqueue(a) and s.push(a).</w:t>
      </w:r>
    </w:p>
    <w:p>
      <w:pPr>
        <w:pStyle w:val="ListParagraph"/>
        <w:numPr>
          <w:ilvl w:val="0"/>
          <w:numId w:val="1"/>
        </w:numPr>
        <w:spacing w:after="80"/>
      </w:pPr>
      <w:r>
        <w:rPr>
          <w:color w:val="1A1A1A"/>
        </w:rPr>
        <w:t xml:space="preserve">You do not need to show the temporary variable; for example, s.pop() instead of temp = s.pop().</w:t>
      </w:r>
    </w:p>
    <w:p>
      <w:pPr>
        <w:pStyle w:val="ListParagraph"/>
        <w:numPr>
          <w:ilvl w:val="0"/>
          <w:numId w:val="1"/>
        </w:numPr>
        <w:spacing w:after="80"/>
      </w:pPr>
      <w:r>
        <w:rPr>
          <w:color w:val="1A1A1A"/>
        </w:rPr>
        <w:t xml:space="preserve">You can combine two related operations on the same line.</w:t>
      </w:r>
    </w:p>
    <w:p>
      <w:pPr>
        <w:pStyle w:val="ListParagraph"/>
        <w:numPr>
          <w:ilvl w:val="0"/>
          <w:numId w:val="1"/>
        </w:numPr>
        <w:spacing w:after="80"/>
      </w:pPr>
      <w:r>
        <w:rPr>
          <w:color w:val="1A1A1A"/>
        </w:rPr>
        <w:t xml:space="preserve">State “false” as the operation if the algorithm terminates with false.</w:t>
      </w:r>
    </w:p>
    <w:p>
      <w:pPr>
        <w:pStyle w:val="ListParagraph"/>
        <w:numPr>
          <w:ilvl w:val="0"/>
          <w:numId w:val="1"/>
        </w:numPr>
        <w:spacing w:after="80"/>
      </w:pPr>
      <w:r>
        <w:rPr>
          <w:color w:val="1A1A1A"/>
        </w:rPr>
        <w:t xml:space="preserve">You do not need to show operations for creating the queue or stack.</w:t>
      </w:r>
    </w:p>
    <w:p>
      <w:pPr>
        <w:pStyle w:val="ListParagraph"/>
        <w:numPr>
          <w:ilvl w:val="0"/>
          <w:numId w:val="1"/>
        </w:numPr>
        <w:spacing w:after="80"/>
      </w:pPr>
      <w:r>
        <w:rPr>
          <w:color w:val="1A1A1A"/>
        </w:rPr>
        <w:t xml:space="preserve">You do not need to show the operation to compare the characters.</w:t>
      </w:r>
    </w:p>
    <w:p>
      <w:pPr>
        <w:pStyle w:val="ListParagraph"/>
        <w:numPr>
          <w:ilvl w:val="0"/>
          <w:numId w:val="1"/>
        </w:numPr>
        <w:spacing w:after="80"/>
      </w:pPr>
      <w:r>
        <w:rPr>
          <w:color w:val="1A1A1A"/>
        </w:rPr>
        <w:t xml:space="preserve">Add more rows if needed.</w:t>
      </w:r>
    </w:p>
    <w:p>
      <w:pPr>
        <w:spacing w:after="80" w:before="120"/>
      </w:pPr>
      <w:r>
        <w:rPr>
          <w:b/>
          <w:bCs/>
          <w:i/>
          <w:iCs/>
          <w:color w:val="0E1B33"/>
          <w:sz w:val="20"/>
          <w:szCs w:val="20"/>
        </w:rPr>
        <w:t xml:space="preserve">Table 1: Palindrome trace.</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40%"/>
            <w:shd w:fill="E4E9F5" w:val="clear"/>
            <w:tcMar>
              <w:top w:type="dxa" w:w="80"/>
              <w:left w:type="dxa" w:w="100"/>
              <w:bottom w:type="dxa" w:w="80"/>
              <w:right w:type="dxa" w:w="100"/>
            </w:tcMar>
            <w:vAlign w:val="center"/>
          </w:tcPr>
          <w:p>
            <w:r>
              <w:rPr>
                <w:b/>
                <w:bCs/>
                <w:color w:val="0E1B33"/>
                <w:sz w:val="20"/>
                <w:szCs w:val="20"/>
              </w:rPr>
              <w:t xml:space="preserve">Operation</w:t>
            </w:r>
          </w:p>
        </w:tc>
        <w:tc>
          <w:tcPr>
            <w:tcW w:type="pct" w:w="30%"/>
            <w:shd w:fill="E4E9F5" w:val="clear"/>
            <w:tcMar>
              <w:top w:type="dxa" w:w="80"/>
              <w:left w:type="dxa" w:w="100"/>
              <w:bottom w:type="dxa" w:w="80"/>
              <w:right w:type="dxa" w:w="100"/>
            </w:tcMar>
            <w:vAlign w:val="center"/>
          </w:tcPr>
          <w:p>
            <w:r>
              <w:rPr>
                <w:b/>
                <w:bCs/>
                <w:color w:val="0E1B33"/>
                <w:sz w:val="20"/>
                <w:szCs w:val="20"/>
              </w:rPr>
              <w:t xml:space="preserve">Stack (base on the left)</w:t>
            </w:r>
          </w:p>
        </w:tc>
        <w:tc>
          <w:tcPr>
            <w:tcW w:type="pct" w:w="30%"/>
            <w:shd w:fill="E4E9F5" w:val="clear"/>
            <w:tcMar>
              <w:top w:type="dxa" w:w="80"/>
              <w:left w:type="dxa" w:w="100"/>
              <w:bottom w:type="dxa" w:w="80"/>
              <w:right w:type="dxa" w:w="100"/>
            </w:tcMar>
            <w:vAlign w:val="center"/>
          </w:tcPr>
          <w:p>
            <w:r>
              <w:rPr>
                <w:b/>
                <w:bCs/>
                <w:color w:val="0E1B33"/>
                <w:sz w:val="20"/>
                <w:szCs w:val="20"/>
              </w:rPr>
              <w:t xml:space="preserve">Queue (front on the left)</w:t>
            </w:r>
          </w:p>
        </w:tc>
      </w:tr>
      <w:tr>
        <w:tc>
          <w:tcPr>
            <w:tcW w:type="pct" w:w="40%"/>
            <w:tcMar>
              <w:top w:type="dxa" w:w="80"/>
              <w:left w:type="dxa" w:w="100"/>
              <w:bottom w:type="dxa" w:w="80"/>
              <w:right w:type="dxa" w:w="100"/>
            </w:tcMar>
          </w:tcPr>
          <w:p>
            <w:r>
              <w:rPr>
                <w:color w:val="1A1A1A"/>
                <w:sz w:val="20"/>
                <w:szCs w:val="20"/>
              </w:rPr>
              <w:t xml:space="preserve">q.enqueue(first char), s.push(first char)</w:t>
            </w:r>
          </w:p>
        </w:tc>
        <w:tc>
          <w:tcPr>
            <w:tcW w:type="pct" w:w="30%"/>
            <w:tcMar>
              <w:top w:type="dxa" w:w="80"/>
              <w:left w:type="dxa" w:w="100"/>
              <w:bottom w:type="dxa" w:w="80"/>
              <w:right w:type="dxa" w:w="100"/>
            </w:tcMar>
          </w:tcPr>
          <w:p>
            <w:r>
              <w:rPr>
                <w:color w:val="1A1A1A"/>
                <w:sz w:val="20"/>
                <w:szCs w:val="20"/>
              </w:rPr>
              <w:t xml:space="preserve">(first char)</w:t>
            </w:r>
          </w:p>
        </w:tc>
        <w:tc>
          <w:tcPr>
            <w:tcW w:type="pct" w:w="30%"/>
            <w:tcMar>
              <w:top w:type="dxa" w:w="80"/>
              <w:left w:type="dxa" w:w="100"/>
              <w:bottom w:type="dxa" w:w="80"/>
              <w:right w:type="dxa" w:w="100"/>
            </w:tcMar>
          </w:tcPr>
          <w:p>
            <w:r>
              <w:rPr>
                <w:color w:val="1A1A1A"/>
                <w:sz w:val="20"/>
                <w:szCs w:val="20"/>
              </w:rPr>
              <w:t xml:space="preserve">(first char)</w:t>
            </w:r>
          </w:p>
        </w:tc>
      </w:tr>
      <w:tr>
        <w:tc>
          <w:tcPr>
            <w:tcW w:type="pct" w:w="4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r>
      <w:tr>
        <w:tc>
          <w:tcPr>
            <w:tcW w:type="pct" w:w="4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r>
      <w:tr>
        <w:tc>
          <w:tcPr>
            <w:tcW w:type="pct" w:w="4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r>
      <w:tr>
        <w:tc>
          <w:tcPr>
            <w:tcW w:type="pct" w:w="4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r>
      <w:tr>
        <w:tc>
          <w:tcPr>
            <w:tcW w:type="pct" w:w="4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r>
      <w:tr>
        <w:tc>
          <w:tcPr>
            <w:tcW w:type="pct" w:w="4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c>
          <w:tcPr>
            <w:tcW w:type="pct" w:w="30%"/>
            <w:tcMar>
              <w:top w:type="dxa" w:w="80"/>
              <w:left w:type="dxa" w:w="100"/>
              <w:bottom w:type="dxa" w:w="80"/>
              <w:right w:type="dxa" w:w="100"/>
            </w:tcMar>
          </w:tcPr>
          <w:p>
            <w:r>
              <w:rPr>
                <w:color w:val="1A1A1A"/>
                <w:sz w:val="20"/>
                <w:szCs w:val="20"/>
              </w:rPr>
              <w:t xml:space="preserve"> </w:t>
            </w:r>
          </w:p>
        </w:tc>
      </w:tr>
    </w:tbl>
    <w:p>
      <w:pPr>
        <w:spacing w:after="160"/>
      </w:pPr>
    </w:p>
    <w:p>
      <w:pPr>
        <w:pStyle w:val="Heading2"/>
        <w:spacing w:after="120" w:before="320"/>
      </w:pPr>
      <w:r>
        <w:rPr>
          <w:b/>
          <w:bCs/>
          <w:color w:val="0E1B33"/>
          <w:sz w:val="26"/>
          <w:szCs w:val="26"/>
        </w:rPr>
        <w:t xml:space="preserve">2. </w:t>
      </w:r>
      <w:r>
        <w:rPr>
          <w:b/>
          <w:bCs/>
          <w:color w:val="0E1B33"/>
          <w:sz w:val="26"/>
          <w:szCs w:val="26"/>
        </w:rPr>
        <w:t xml:space="preserve">Mixed Stack and Queue Trace</w:t>
      </w:r>
    </w:p>
    <w:p>
      <w:pPr>
        <w:spacing w:after="160"/>
      </w:pPr>
      <w:r>
        <w:rPr>
          <w:color w:val="1A1A1A"/>
        </w:rPr>
        <w:t xml:space="preserve">Trace the following pseudocode and show the contents of the stack and queue at the end of each loop iteration. Add more rows as needed.</w:t>
      </w:r>
    </w:p>
    <w:p>
      <w:pPr>
        <w:pStyle w:val="ListParagraph"/>
        <w:numPr>
          <w:ilvl w:val="0"/>
          <w:numId w:val="1"/>
        </w:numPr>
        <w:spacing w:after="80"/>
      </w:pPr>
      <w:r>
        <w:rPr>
          <w:color w:val="1A1A1A"/>
        </w:rPr>
        <w:t xml:space="preserve">Assume q is a queue for integers, and s is a stack for integers.</w:t>
      </w:r>
    </w:p>
    <w:p>
      <w:pPr>
        <w:pStyle w:val="ListParagraph"/>
        <w:numPr>
          <w:ilvl w:val="0"/>
          <w:numId w:val="1"/>
        </w:numPr>
        <w:spacing w:after="80"/>
      </w:pPr>
      <w:r>
        <w:rPr>
          <w:color w:val="1A1A1A"/>
        </w:rPr>
        <w:t xml:space="preserve">q.poll() dequeues the item, q.offer(x) enqueues the item.</w:t>
      </w:r>
    </w:p>
    <w:p>
      <w:pPr>
        <w:pStyle w:val="ListParagraph"/>
        <w:numPr>
          <w:ilvl w:val="0"/>
          <w:numId w:val="1"/>
        </w:numPr>
        <w:spacing w:after="80"/>
      </w:pPr>
      <w:r>
        <w:rPr>
          <w:color w:val="1A1A1A"/>
        </w:rPr>
        <w:t xml:space="preserve">s.pop() pops the item, s.push(x) pushes the item.</w:t>
      </w:r>
    </w:p>
    <w:p>
      <w:pPr>
        <w:pStyle w:val="ListParagraph"/>
        <w:numPr>
          <w:ilvl w:val="0"/>
          <w:numId w:val="1"/>
        </w:numPr>
        <w:spacing w:after="80"/>
      </w:pPr>
      <w:r>
        <w:rPr>
          <w:color w:val="1A1A1A"/>
        </w:rPr>
        <w:t xml:space="preserve">The queue is already loaded as shown.</w:t>
      </w:r>
    </w:p>
    <w:p>
      <w:pPr>
        <w:pStyle w:val="ListParagraph"/>
        <w:numPr>
          <w:ilvl w:val="0"/>
          <w:numId w:val="1"/>
        </w:numPr>
        <w:spacing w:after="80"/>
      </w:pPr>
      <w:r>
        <w:rPr>
          <w:color w:val="1A1A1A"/>
        </w:rPr>
        <w:t xml:space="preserve">Use (empty) to indicate if the stack or queue is empty at that point.</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i = 1 to 4 {</w:t>
            </w:r>
          </w:p>
          <w:p>
            <w:pPr>
              <w:spacing w:after="0"/>
            </w:pPr>
            <w:r>
              <w:rPr>
                <w:rFonts w:ascii="Consolas" w:cs="Consolas" w:eastAsia="Consolas" w:hAnsi="Consolas"/>
                <w:color w:val="1A1A1A"/>
                <w:sz w:val="20"/>
                <w:szCs w:val="20"/>
              </w:rPr>
              <w:t xml:space="preserve">    a &lt;- q.poll();</w:t>
            </w:r>
          </w:p>
          <w:p>
            <w:pPr>
              <w:spacing w:after="0"/>
            </w:pPr>
            <w:r>
              <w:rPr>
                <w:rFonts w:ascii="Consolas" w:cs="Consolas" w:eastAsia="Consolas" w:hAnsi="Consolas"/>
                <w:color w:val="1A1A1A"/>
                <w:sz w:val="20"/>
                <w:szCs w:val="20"/>
              </w:rPr>
              <w:t xml:space="preserve">    s.push(a);</w:t>
            </w:r>
          </w:p>
          <w:p>
            <w:pPr>
              <w:spacing w:after="0"/>
            </w:pPr>
            <w:r>
              <w:rPr>
                <w:rFonts w:ascii="Consolas" w:cs="Consolas" w:eastAsia="Consolas" w:hAnsi="Consolas"/>
                <w:color w:val="1A1A1A"/>
                <w:sz w:val="20"/>
                <w:szCs w:val="20"/>
              </w:rPr>
              <w:t xml:space="preserve">    b &lt;- q.poll();</w:t>
            </w:r>
          </w:p>
          <w:p>
            <w:pPr>
              <w:spacing w:after="0"/>
            </w:pPr>
            <w:r>
              <w:rPr>
                <w:rFonts w:ascii="Consolas" w:cs="Consolas" w:eastAsia="Consolas" w:hAnsi="Consolas"/>
                <w:color w:val="1A1A1A"/>
                <w:sz w:val="20"/>
                <w:szCs w:val="20"/>
              </w:rPr>
              <w:t xml:space="preserve">    s.push(b);</w:t>
            </w:r>
          </w:p>
          <w:p>
            <w:pPr>
              <w:spacing w:after="0"/>
            </w:pPr>
            <w:r>
              <w:rPr>
                <w:rFonts w:ascii="Consolas" w:cs="Consolas" w:eastAsia="Consolas" w:hAnsi="Consolas"/>
                <w:color w:val="1A1A1A"/>
                <w:sz w:val="20"/>
                <w:szCs w:val="20"/>
              </w:rPr>
              <w:t xml:space="preserve">    c &lt;- s.pop();</w:t>
            </w:r>
          </w:p>
          <w:p>
            <w:pPr>
              <w:spacing w:after="0"/>
            </w:pPr>
            <w:r>
              <w:rPr>
                <w:rFonts w:ascii="Consolas" w:cs="Consolas" w:eastAsia="Consolas" w:hAnsi="Consolas"/>
                <w:color w:val="1A1A1A"/>
                <w:sz w:val="20"/>
                <w:szCs w:val="20"/>
              </w:rPr>
              <w:t xml:space="preserve">    q.offer(c + a);</w:t>
            </w:r>
          </w:p>
          <w:p>
            <w:pPr>
              <w:spacing w:after="0"/>
            </w:pPr>
            <w:r>
              <w:rPr>
                <w:rFonts w:ascii="Consolas" w:cs="Consolas" w:eastAsia="Consolas" w:hAnsi="Consolas"/>
                <w:color w:val="1A1A1A"/>
                <w:sz w:val="20"/>
                <w:szCs w:val="20"/>
              </w:rPr>
              <w:t xml:space="preserve">    d &lt;- s.pop();</w:t>
            </w:r>
          </w:p>
          <w:p>
            <w:pPr>
              <w:spacing w:after="0"/>
            </w:pPr>
            <w:r>
              <w:rPr>
                <w:rFonts w:ascii="Consolas" w:cs="Consolas" w:eastAsia="Consolas" w:hAnsi="Consolas"/>
                <w:color w:val="1A1A1A"/>
                <w:sz w:val="20"/>
                <w:szCs w:val="20"/>
              </w:rPr>
              <w:t xml:space="preserve">    q.offer(d - b);</w:t>
            </w:r>
          </w:p>
          <w:p>
            <w:pPr>
              <w:spacing w:after="0"/>
            </w:pPr>
            <w:r>
              <w:rPr>
                <w:rFonts w:ascii="Consolas" w:cs="Consolas" w:eastAsia="Consolas" w:hAnsi="Consolas"/>
                <w:color w:val="1A1A1A"/>
                <w:sz w:val="20"/>
                <w:szCs w:val="20"/>
              </w:rPr>
              <w:t xml:space="preserve">}</w:t>
            </w:r>
          </w:p>
        </w:tc>
      </w:tr>
    </w:tbl>
    <w:p>
      <w:pPr>
        <w:spacing w:after="80" w:before="120"/>
      </w:pPr>
      <w:r>
        <w:rPr>
          <w:b/>
          <w:bCs/>
          <w:i/>
          <w:iCs/>
          <w:color w:val="0E1B33"/>
          <w:sz w:val="20"/>
          <w:szCs w:val="20"/>
        </w:rPr>
        <w:t xml:space="preserve">Table 2: Loop trace.</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15%"/>
            <w:shd w:fill="E4E9F5" w:val="clear"/>
            <w:tcMar>
              <w:top w:type="dxa" w:w="80"/>
              <w:left w:type="dxa" w:w="100"/>
              <w:bottom w:type="dxa" w:w="80"/>
              <w:right w:type="dxa" w:w="100"/>
            </w:tcMar>
            <w:vAlign w:val="center"/>
          </w:tcPr>
          <w:p>
            <w:r>
              <w:rPr>
                <w:b/>
                <w:bCs/>
                <w:color w:val="0E1B33"/>
                <w:sz w:val="20"/>
                <w:szCs w:val="20"/>
              </w:rPr>
              <w:t xml:space="preserve">i</w:t>
            </w:r>
          </w:p>
        </w:tc>
        <w:tc>
          <w:tcPr>
            <w:tcW w:type="pct" w:w="42%"/>
            <w:shd w:fill="E4E9F5" w:val="clear"/>
            <w:tcMar>
              <w:top w:type="dxa" w:w="80"/>
              <w:left w:type="dxa" w:w="100"/>
              <w:bottom w:type="dxa" w:w="80"/>
              <w:right w:type="dxa" w:w="100"/>
            </w:tcMar>
            <w:vAlign w:val="center"/>
          </w:tcPr>
          <w:p>
            <w:r>
              <w:rPr>
                <w:b/>
                <w:bCs/>
                <w:color w:val="0E1B33"/>
                <w:sz w:val="20"/>
                <w:szCs w:val="20"/>
              </w:rPr>
              <w:t xml:space="preserve">Stack (base on the left side)</w:t>
            </w:r>
          </w:p>
        </w:tc>
        <w:tc>
          <w:tcPr>
            <w:tcW w:type="pct" w:w="43%"/>
            <w:shd w:fill="E4E9F5" w:val="clear"/>
            <w:tcMar>
              <w:top w:type="dxa" w:w="80"/>
              <w:left w:type="dxa" w:w="100"/>
              <w:bottom w:type="dxa" w:w="80"/>
              <w:right w:type="dxa" w:w="100"/>
            </w:tcMar>
            <w:vAlign w:val="center"/>
          </w:tcPr>
          <w:p>
            <w:r>
              <w:rPr>
                <w:b/>
                <w:bCs/>
                <w:color w:val="0E1B33"/>
                <w:sz w:val="20"/>
                <w:szCs w:val="20"/>
              </w:rPr>
              <w:t xml:space="preserve">Queue (front on the left side)</w:t>
            </w:r>
          </w:p>
        </w:tc>
      </w:tr>
      <w:tr>
        <w:tc>
          <w:tcPr>
            <w:tcW w:type="pct" w:w="15%"/>
            <w:tcMar>
              <w:top w:type="dxa" w:w="80"/>
              <w:left w:type="dxa" w:w="100"/>
              <w:bottom w:type="dxa" w:w="80"/>
              <w:right w:type="dxa" w:w="100"/>
            </w:tcMar>
          </w:tcPr>
          <w:p>
            <w:r>
              <w:rPr>
                <w:color w:val="1A1A1A"/>
                <w:sz w:val="20"/>
                <w:szCs w:val="20"/>
              </w:rPr>
              <w:t xml:space="preserve"> </w:t>
            </w:r>
          </w:p>
        </w:tc>
        <w:tc>
          <w:tcPr>
            <w:tcW w:type="pct" w:w="42%"/>
            <w:tcMar>
              <w:top w:type="dxa" w:w="80"/>
              <w:left w:type="dxa" w:w="100"/>
              <w:bottom w:type="dxa" w:w="80"/>
              <w:right w:type="dxa" w:w="100"/>
            </w:tcMar>
          </w:tcPr>
          <w:p>
            <w:r>
              <w:rPr>
                <w:color w:val="1A1A1A"/>
                <w:sz w:val="20"/>
                <w:szCs w:val="20"/>
              </w:rPr>
              <w:t xml:space="preserve">(empty)</w:t>
            </w:r>
          </w:p>
        </w:tc>
        <w:tc>
          <w:tcPr>
            <w:tcW w:type="pct" w:w="43%"/>
            <w:tcMar>
              <w:top w:type="dxa" w:w="80"/>
              <w:left w:type="dxa" w:w="100"/>
              <w:bottom w:type="dxa" w:w="80"/>
              <w:right w:type="dxa" w:w="100"/>
            </w:tcMar>
          </w:tcPr>
          <w:p>
            <w:r>
              <w:rPr>
                <w:color w:val="1A1A1A"/>
                <w:sz w:val="20"/>
                <w:szCs w:val="20"/>
              </w:rPr>
              <w:t xml:space="preserve">23 15 16 3 18</w:t>
            </w:r>
          </w:p>
        </w:tc>
      </w:tr>
      <w:tr>
        <w:tc>
          <w:tcPr>
            <w:tcW w:type="pct" w:w="15%"/>
            <w:tcMar>
              <w:top w:type="dxa" w:w="80"/>
              <w:left w:type="dxa" w:w="100"/>
              <w:bottom w:type="dxa" w:w="80"/>
              <w:right w:type="dxa" w:w="100"/>
            </w:tcMar>
          </w:tcPr>
          <w:p>
            <w:r>
              <w:rPr>
                <w:color w:val="1A1A1A"/>
                <w:sz w:val="20"/>
                <w:szCs w:val="20"/>
              </w:rPr>
              <w:t xml:space="preserve">1</w:t>
            </w:r>
          </w:p>
        </w:tc>
        <w:tc>
          <w:tcPr>
            <w:tcW w:type="pct" w:w="42%"/>
            <w:tcMar>
              <w:top w:type="dxa" w:w="80"/>
              <w:left w:type="dxa" w:w="100"/>
              <w:bottom w:type="dxa" w:w="80"/>
              <w:right w:type="dxa" w:w="100"/>
            </w:tcMar>
          </w:tcPr>
          <w:p>
            <w:r>
              <w:rPr>
                <w:color w:val="1A1A1A"/>
                <w:sz w:val="20"/>
                <w:szCs w:val="20"/>
              </w:rPr>
              <w:t xml:space="preserve"> </w:t>
            </w:r>
          </w:p>
        </w:tc>
        <w:tc>
          <w:tcPr>
            <w:tcW w:type="pct" w:w="43%"/>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2</w:t>
            </w:r>
          </w:p>
        </w:tc>
        <w:tc>
          <w:tcPr>
            <w:tcW w:type="pct" w:w="42%"/>
            <w:tcMar>
              <w:top w:type="dxa" w:w="80"/>
              <w:left w:type="dxa" w:w="100"/>
              <w:bottom w:type="dxa" w:w="80"/>
              <w:right w:type="dxa" w:w="100"/>
            </w:tcMar>
          </w:tcPr>
          <w:p>
            <w:r>
              <w:rPr>
                <w:color w:val="1A1A1A"/>
                <w:sz w:val="20"/>
                <w:szCs w:val="20"/>
              </w:rPr>
              <w:t xml:space="preserve"> </w:t>
            </w:r>
          </w:p>
        </w:tc>
        <w:tc>
          <w:tcPr>
            <w:tcW w:type="pct" w:w="43%"/>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3</w:t>
            </w:r>
          </w:p>
        </w:tc>
        <w:tc>
          <w:tcPr>
            <w:tcW w:type="pct" w:w="42%"/>
            <w:tcMar>
              <w:top w:type="dxa" w:w="80"/>
              <w:left w:type="dxa" w:w="100"/>
              <w:bottom w:type="dxa" w:w="80"/>
              <w:right w:type="dxa" w:w="100"/>
            </w:tcMar>
          </w:tcPr>
          <w:p>
            <w:r>
              <w:rPr>
                <w:color w:val="1A1A1A"/>
                <w:sz w:val="20"/>
                <w:szCs w:val="20"/>
              </w:rPr>
              <w:t xml:space="preserve"> </w:t>
            </w:r>
          </w:p>
        </w:tc>
        <w:tc>
          <w:tcPr>
            <w:tcW w:type="pct" w:w="43%"/>
            <w:tcMar>
              <w:top w:type="dxa" w:w="80"/>
              <w:left w:type="dxa" w:w="100"/>
              <w:bottom w:type="dxa" w:w="80"/>
              <w:right w:type="dxa" w:w="100"/>
            </w:tcMar>
          </w:tcPr>
          <w:p>
            <w:r>
              <w:rPr>
                <w:color w:val="1A1A1A"/>
                <w:sz w:val="20"/>
                <w:szCs w:val="20"/>
              </w:rPr>
              <w:t xml:space="preserve"> </w:t>
            </w:r>
          </w:p>
        </w:tc>
      </w:tr>
      <w:tr>
        <w:tc>
          <w:tcPr>
            <w:tcW w:type="pct" w:w="15%"/>
            <w:tcMar>
              <w:top w:type="dxa" w:w="80"/>
              <w:left w:type="dxa" w:w="100"/>
              <w:bottom w:type="dxa" w:w="80"/>
              <w:right w:type="dxa" w:w="100"/>
            </w:tcMar>
          </w:tcPr>
          <w:p>
            <w:r>
              <w:rPr>
                <w:color w:val="1A1A1A"/>
                <w:sz w:val="20"/>
                <w:szCs w:val="20"/>
              </w:rPr>
              <w:t xml:space="preserve">4</w:t>
            </w:r>
          </w:p>
        </w:tc>
        <w:tc>
          <w:tcPr>
            <w:tcW w:type="pct" w:w="42%"/>
            <w:tcMar>
              <w:top w:type="dxa" w:w="80"/>
              <w:left w:type="dxa" w:w="100"/>
              <w:bottom w:type="dxa" w:w="80"/>
              <w:right w:type="dxa" w:w="100"/>
            </w:tcMar>
          </w:tcPr>
          <w:p>
            <w:r>
              <w:rPr>
                <w:color w:val="1A1A1A"/>
                <w:sz w:val="20"/>
                <w:szCs w:val="20"/>
              </w:rPr>
              <w:t xml:space="preserve"> </w:t>
            </w:r>
          </w:p>
        </w:tc>
        <w:tc>
          <w:tcPr>
            <w:tcW w:type="pct" w:w="43%"/>
            <w:tcMar>
              <w:top w:type="dxa" w:w="80"/>
              <w:left w:type="dxa" w:w="100"/>
              <w:bottom w:type="dxa" w:w="80"/>
              <w:right w:type="dxa" w:w="100"/>
            </w:tcMar>
          </w:tcPr>
          <w:p>
            <w:r>
              <w:rPr>
                <w:color w:val="1A1A1A"/>
                <w:sz w:val="20"/>
                <w:szCs w:val="20"/>
              </w:rPr>
              <w:t xml:space="preserve"> </w:t>
            </w:r>
          </w:p>
        </w:tc>
      </w:tr>
    </w:tbl>
    <w:p>
      <w:pPr>
        <w:spacing w:after="160"/>
      </w:pPr>
    </w:p>
    <w:p>
      <w:pPr>
        <w:pStyle w:val="Heading2"/>
        <w:spacing w:after="120" w:before="320"/>
      </w:pPr>
      <w:r>
        <w:rPr>
          <w:b/>
          <w:bCs/>
          <w:color w:val="0E1B33"/>
          <w:sz w:val="26"/>
          <w:szCs w:val="26"/>
        </w:rPr>
        <w:t xml:space="preserve">3. </w:t>
      </w:r>
      <w:r>
        <w:rPr>
          <w:b/>
          <w:bCs/>
          <w:color w:val="0E1B33"/>
          <w:sz w:val="26"/>
          <w:szCs w:val="26"/>
        </w:rPr>
        <w:t xml:space="preserve">Droid Report Scheduling</w:t>
      </w:r>
    </w:p>
    <w:p>
      <w:pPr>
        <w:spacing w:after="160"/>
      </w:pPr>
      <w:r>
        <w:rPr>
          <w:color w:val="1A1A1A"/>
        </w:rPr>
        <w:t xml:space="preserve">Rebel droid units line up to report to Princess Leia. Each droid arrives at a given time, spends a set amount of time reporting, and then departs.</w:t>
      </w:r>
    </w:p>
    <w:p>
      <w:pPr>
        <w:pStyle w:val="ListParagraph"/>
        <w:numPr>
          <w:ilvl w:val="0"/>
          <w:numId w:val="1"/>
        </w:numPr>
        <w:spacing w:after="80"/>
      </w:pPr>
      <w:r>
        <w:rPr>
          <w:color w:val="1A1A1A"/>
        </w:rPr>
        <w:t xml:space="preserve">Use a queue to manage the droids in order of arrival.</w:t>
      </w:r>
    </w:p>
    <w:p>
      <w:pPr>
        <w:pStyle w:val="ListParagraph"/>
        <w:numPr>
          <w:ilvl w:val="0"/>
          <w:numId w:val="1"/>
        </w:numPr>
        <w:spacing w:after="80"/>
      </w:pPr>
      <w:r>
        <w:rPr>
          <w:color w:val="1A1A1A"/>
        </w:rPr>
        <w:t xml:space="preserve">At each arrival or departure event, update the queue.</w:t>
      </w:r>
    </w:p>
    <w:p>
      <w:pPr>
        <w:pStyle w:val="ListParagraph"/>
        <w:numPr>
          <w:ilvl w:val="0"/>
          <w:numId w:val="1"/>
        </w:numPr>
        <w:spacing w:after="80"/>
      </w:pPr>
      <w:r>
        <w:rPr>
          <w:color w:val="1A1A1A"/>
        </w:rPr>
        <w:t xml:space="preserve">Show both the processing schedule (start and finish times) and the queue contents at each event.</w:t>
      </w:r>
    </w:p>
    <w:p>
      <w:pPr>
        <w:pStyle w:val="ListParagraph"/>
        <w:numPr>
          <w:ilvl w:val="0"/>
          <w:numId w:val="1"/>
        </w:numPr>
        <w:spacing w:after="80"/>
      </w:pPr>
      <w:r>
        <w:rPr>
          <w:color w:val="1A1A1A"/>
        </w:rPr>
        <w:t xml:space="preserve">Add rows as needed.</w:t>
      </w:r>
    </w:p>
    <w:p>
      <w:pPr>
        <w:spacing w:after="80" w:before="120"/>
      </w:pPr>
      <w:r>
        <w:rPr>
          <w:b/>
          <w:bCs/>
          <w:i/>
          <w:iCs/>
          <w:color w:val="0E1B33"/>
          <w:sz w:val="20"/>
          <w:szCs w:val="20"/>
        </w:rPr>
        <w:t xml:space="preserve">Table 3: Arrivals.</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34%"/>
            <w:shd w:fill="E4E9F5" w:val="clear"/>
            <w:tcMar>
              <w:top w:type="dxa" w:w="80"/>
              <w:left w:type="dxa" w:w="100"/>
              <w:bottom w:type="dxa" w:w="80"/>
              <w:right w:type="dxa" w:w="100"/>
            </w:tcMar>
            <w:vAlign w:val="center"/>
          </w:tcPr>
          <w:p>
            <w:r>
              <w:rPr>
                <w:b/>
                <w:bCs/>
                <w:color w:val="0E1B33"/>
                <w:sz w:val="20"/>
                <w:szCs w:val="20"/>
              </w:rPr>
              <w:t xml:space="preserve">Droid</w:t>
            </w:r>
          </w:p>
        </w:tc>
        <w:tc>
          <w:tcPr>
            <w:tcW w:type="pct" w:w="33%"/>
            <w:shd w:fill="E4E9F5" w:val="clear"/>
            <w:tcMar>
              <w:top w:type="dxa" w:w="80"/>
              <w:left w:type="dxa" w:w="100"/>
              <w:bottom w:type="dxa" w:w="80"/>
              <w:right w:type="dxa" w:w="100"/>
            </w:tcMar>
            <w:vAlign w:val="center"/>
          </w:tcPr>
          <w:p>
            <w:r>
              <w:rPr>
                <w:b/>
                <w:bCs/>
                <w:color w:val="0E1B33"/>
                <w:sz w:val="20"/>
                <w:szCs w:val="20"/>
              </w:rPr>
              <w:t xml:space="preserve">Arrival Time</w:t>
            </w:r>
          </w:p>
        </w:tc>
        <w:tc>
          <w:tcPr>
            <w:tcW w:type="pct" w:w="33%"/>
            <w:shd w:fill="E4E9F5" w:val="clear"/>
            <w:tcMar>
              <w:top w:type="dxa" w:w="80"/>
              <w:left w:type="dxa" w:w="100"/>
              <w:bottom w:type="dxa" w:w="80"/>
              <w:right w:type="dxa" w:w="100"/>
            </w:tcMar>
            <w:vAlign w:val="center"/>
          </w:tcPr>
          <w:p>
            <w:r>
              <w:rPr>
                <w:b/>
                <w:bCs/>
                <w:color w:val="0E1B33"/>
                <w:sz w:val="20"/>
                <w:szCs w:val="20"/>
              </w:rPr>
              <w:t xml:space="preserve">Length</w:t>
            </w:r>
          </w:p>
        </w:tc>
      </w:tr>
      <w:tr>
        <w:tc>
          <w:tcPr>
            <w:tcW w:type="pct" w:w="34%"/>
            <w:tcMar>
              <w:top w:type="dxa" w:w="80"/>
              <w:left w:type="dxa" w:w="100"/>
              <w:bottom w:type="dxa" w:w="80"/>
              <w:right w:type="dxa" w:w="100"/>
            </w:tcMar>
          </w:tcPr>
          <w:p>
            <w:r>
              <w:rPr>
                <w:color w:val="1A1A1A"/>
                <w:sz w:val="20"/>
                <w:szCs w:val="20"/>
              </w:rPr>
              <w:t xml:space="preserve">A</w:t>
            </w:r>
          </w:p>
        </w:tc>
        <w:tc>
          <w:tcPr>
            <w:tcW w:type="pct" w:w="33%"/>
            <w:tcMar>
              <w:top w:type="dxa" w:w="80"/>
              <w:left w:type="dxa" w:w="100"/>
              <w:bottom w:type="dxa" w:w="80"/>
              <w:right w:type="dxa" w:w="100"/>
            </w:tcMar>
          </w:tcPr>
          <w:p>
            <w:r>
              <w:rPr>
                <w:color w:val="1A1A1A"/>
                <w:sz w:val="20"/>
                <w:szCs w:val="20"/>
              </w:rPr>
              <w:t xml:space="preserve">2</w:t>
            </w:r>
          </w:p>
        </w:tc>
        <w:tc>
          <w:tcPr>
            <w:tcW w:type="pct" w:w="33%"/>
            <w:tcMar>
              <w:top w:type="dxa" w:w="80"/>
              <w:left w:type="dxa" w:w="100"/>
              <w:bottom w:type="dxa" w:w="80"/>
              <w:right w:type="dxa" w:w="100"/>
            </w:tcMar>
          </w:tcPr>
          <w:p>
            <w:r>
              <w:rPr>
                <w:color w:val="1A1A1A"/>
                <w:sz w:val="20"/>
                <w:szCs w:val="20"/>
              </w:rPr>
              <w:t xml:space="preserve">5</w:t>
            </w:r>
          </w:p>
        </w:tc>
      </w:tr>
      <w:tr>
        <w:tc>
          <w:tcPr>
            <w:tcW w:type="pct" w:w="34%"/>
            <w:tcMar>
              <w:top w:type="dxa" w:w="80"/>
              <w:left w:type="dxa" w:w="100"/>
              <w:bottom w:type="dxa" w:w="80"/>
              <w:right w:type="dxa" w:w="100"/>
            </w:tcMar>
          </w:tcPr>
          <w:p>
            <w:r>
              <w:rPr>
                <w:color w:val="1A1A1A"/>
                <w:sz w:val="20"/>
                <w:szCs w:val="20"/>
              </w:rPr>
              <w:t xml:space="preserve">B</w:t>
            </w:r>
          </w:p>
        </w:tc>
        <w:tc>
          <w:tcPr>
            <w:tcW w:type="pct" w:w="33%"/>
            <w:tcMar>
              <w:top w:type="dxa" w:w="80"/>
              <w:left w:type="dxa" w:w="100"/>
              <w:bottom w:type="dxa" w:w="80"/>
              <w:right w:type="dxa" w:w="100"/>
            </w:tcMar>
          </w:tcPr>
          <w:p>
            <w:r>
              <w:rPr>
                <w:color w:val="1A1A1A"/>
                <w:sz w:val="20"/>
                <w:szCs w:val="20"/>
              </w:rPr>
              <w:t xml:space="preserve">4</w:t>
            </w:r>
          </w:p>
        </w:tc>
        <w:tc>
          <w:tcPr>
            <w:tcW w:type="pct" w:w="33%"/>
            <w:tcMar>
              <w:top w:type="dxa" w:w="80"/>
              <w:left w:type="dxa" w:w="100"/>
              <w:bottom w:type="dxa" w:w="80"/>
              <w:right w:type="dxa" w:w="100"/>
            </w:tcMar>
          </w:tcPr>
          <w:p>
            <w:r>
              <w:rPr>
                <w:color w:val="1A1A1A"/>
                <w:sz w:val="20"/>
                <w:szCs w:val="20"/>
              </w:rPr>
              <w:t xml:space="preserve">3</w:t>
            </w:r>
          </w:p>
        </w:tc>
      </w:tr>
      <w:tr>
        <w:tc>
          <w:tcPr>
            <w:tcW w:type="pct" w:w="34%"/>
            <w:tcMar>
              <w:top w:type="dxa" w:w="80"/>
              <w:left w:type="dxa" w:w="100"/>
              <w:bottom w:type="dxa" w:w="80"/>
              <w:right w:type="dxa" w:w="100"/>
            </w:tcMar>
          </w:tcPr>
          <w:p>
            <w:r>
              <w:rPr>
                <w:color w:val="1A1A1A"/>
                <w:sz w:val="20"/>
                <w:szCs w:val="20"/>
              </w:rPr>
              <w:t xml:space="preserve">C</w:t>
            </w:r>
          </w:p>
        </w:tc>
        <w:tc>
          <w:tcPr>
            <w:tcW w:type="pct" w:w="33%"/>
            <w:tcMar>
              <w:top w:type="dxa" w:w="80"/>
              <w:left w:type="dxa" w:w="100"/>
              <w:bottom w:type="dxa" w:w="80"/>
              <w:right w:type="dxa" w:w="100"/>
            </w:tcMar>
          </w:tcPr>
          <w:p>
            <w:r>
              <w:rPr>
                <w:color w:val="1A1A1A"/>
                <w:sz w:val="20"/>
                <w:szCs w:val="20"/>
              </w:rPr>
              <w:t xml:space="preserve">7</w:t>
            </w:r>
          </w:p>
        </w:tc>
        <w:tc>
          <w:tcPr>
            <w:tcW w:type="pct" w:w="33%"/>
            <w:tcMar>
              <w:top w:type="dxa" w:w="80"/>
              <w:left w:type="dxa" w:w="100"/>
              <w:bottom w:type="dxa" w:w="80"/>
              <w:right w:type="dxa" w:w="100"/>
            </w:tcMar>
          </w:tcPr>
          <w:p>
            <w:r>
              <w:rPr>
                <w:color w:val="1A1A1A"/>
                <w:sz w:val="20"/>
                <w:szCs w:val="20"/>
              </w:rPr>
              <w:t xml:space="preserve">4</w:t>
            </w:r>
          </w:p>
        </w:tc>
      </w:tr>
      <w:tr>
        <w:tc>
          <w:tcPr>
            <w:tcW w:type="pct" w:w="34%"/>
            <w:tcMar>
              <w:top w:type="dxa" w:w="80"/>
              <w:left w:type="dxa" w:w="100"/>
              <w:bottom w:type="dxa" w:w="80"/>
              <w:right w:type="dxa" w:w="100"/>
            </w:tcMar>
          </w:tcPr>
          <w:p>
            <w:r>
              <w:rPr>
                <w:color w:val="1A1A1A"/>
                <w:sz w:val="20"/>
                <w:szCs w:val="20"/>
              </w:rPr>
              <w:t xml:space="preserve">D</w:t>
            </w:r>
          </w:p>
        </w:tc>
        <w:tc>
          <w:tcPr>
            <w:tcW w:type="pct" w:w="33%"/>
            <w:tcMar>
              <w:top w:type="dxa" w:w="80"/>
              <w:left w:type="dxa" w:w="100"/>
              <w:bottom w:type="dxa" w:w="80"/>
              <w:right w:type="dxa" w:w="100"/>
            </w:tcMar>
          </w:tcPr>
          <w:p>
            <w:r>
              <w:rPr>
                <w:color w:val="1A1A1A"/>
                <w:sz w:val="20"/>
                <w:szCs w:val="20"/>
              </w:rPr>
              <w:t xml:space="preserve">9</w:t>
            </w:r>
          </w:p>
        </w:tc>
        <w:tc>
          <w:tcPr>
            <w:tcW w:type="pct" w:w="33%"/>
            <w:tcMar>
              <w:top w:type="dxa" w:w="80"/>
              <w:left w:type="dxa" w:w="100"/>
              <w:bottom w:type="dxa" w:w="80"/>
              <w:right w:type="dxa" w:w="100"/>
            </w:tcMar>
          </w:tcPr>
          <w:p>
            <w:r>
              <w:rPr>
                <w:color w:val="1A1A1A"/>
                <w:sz w:val="20"/>
                <w:szCs w:val="20"/>
              </w:rPr>
              <w:t xml:space="preserve">6</w:t>
            </w:r>
          </w:p>
        </w:tc>
      </w:tr>
      <w:tr>
        <w:tc>
          <w:tcPr>
            <w:tcW w:type="pct" w:w="34%"/>
            <w:tcMar>
              <w:top w:type="dxa" w:w="80"/>
              <w:left w:type="dxa" w:w="100"/>
              <w:bottom w:type="dxa" w:w="80"/>
              <w:right w:type="dxa" w:w="100"/>
            </w:tcMar>
          </w:tcPr>
          <w:p>
            <w:r>
              <w:rPr>
                <w:color w:val="1A1A1A"/>
                <w:sz w:val="20"/>
                <w:szCs w:val="20"/>
              </w:rPr>
              <w:t xml:space="preserve">E</w:t>
            </w:r>
          </w:p>
        </w:tc>
        <w:tc>
          <w:tcPr>
            <w:tcW w:type="pct" w:w="33%"/>
            <w:tcMar>
              <w:top w:type="dxa" w:w="80"/>
              <w:left w:type="dxa" w:w="100"/>
              <w:bottom w:type="dxa" w:w="80"/>
              <w:right w:type="dxa" w:w="100"/>
            </w:tcMar>
          </w:tcPr>
          <w:p>
            <w:r>
              <w:rPr>
                <w:color w:val="1A1A1A"/>
                <w:sz w:val="20"/>
                <w:szCs w:val="20"/>
              </w:rPr>
              <w:t xml:space="preserve">13</w:t>
            </w:r>
          </w:p>
        </w:tc>
        <w:tc>
          <w:tcPr>
            <w:tcW w:type="pct" w:w="33%"/>
            <w:tcMar>
              <w:top w:type="dxa" w:w="80"/>
              <w:left w:type="dxa" w:w="100"/>
              <w:bottom w:type="dxa" w:w="80"/>
              <w:right w:type="dxa" w:w="100"/>
            </w:tcMar>
          </w:tcPr>
          <w:p>
            <w:r>
              <w:rPr>
                <w:color w:val="1A1A1A"/>
                <w:sz w:val="20"/>
                <w:szCs w:val="20"/>
              </w:rPr>
              <w:t xml:space="preserve">5</w:t>
            </w:r>
          </w:p>
        </w:tc>
      </w:tr>
      <w:tr>
        <w:tc>
          <w:tcPr>
            <w:tcW w:type="pct" w:w="34%"/>
            <w:tcMar>
              <w:top w:type="dxa" w:w="80"/>
              <w:left w:type="dxa" w:w="100"/>
              <w:bottom w:type="dxa" w:w="80"/>
              <w:right w:type="dxa" w:w="100"/>
            </w:tcMar>
          </w:tcPr>
          <w:p>
            <w:r>
              <w:rPr>
                <w:color w:val="1A1A1A"/>
                <w:sz w:val="20"/>
                <w:szCs w:val="20"/>
              </w:rPr>
              <w:t xml:space="preserve">F</w:t>
            </w:r>
          </w:p>
        </w:tc>
        <w:tc>
          <w:tcPr>
            <w:tcW w:type="pct" w:w="33%"/>
            <w:tcMar>
              <w:top w:type="dxa" w:w="80"/>
              <w:left w:type="dxa" w:w="100"/>
              <w:bottom w:type="dxa" w:w="80"/>
              <w:right w:type="dxa" w:w="100"/>
            </w:tcMar>
          </w:tcPr>
          <w:p>
            <w:r>
              <w:rPr>
                <w:color w:val="1A1A1A"/>
                <w:sz w:val="20"/>
                <w:szCs w:val="20"/>
              </w:rPr>
              <w:t xml:space="preserve">14</w:t>
            </w:r>
          </w:p>
        </w:tc>
        <w:tc>
          <w:tcPr>
            <w:tcW w:type="pct" w:w="33%"/>
            <w:tcMar>
              <w:top w:type="dxa" w:w="80"/>
              <w:left w:type="dxa" w:w="100"/>
              <w:bottom w:type="dxa" w:w="80"/>
              <w:right w:type="dxa" w:w="100"/>
            </w:tcMar>
          </w:tcPr>
          <w:p>
            <w:r>
              <w:rPr>
                <w:color w:val="1A1A1A"/>
                <w:sz w:val="20"/>
                <w:szCs w:val="20"/>
              </w:rPr>
              <w:t xml:space="preserve">7</w:t>
            </w:r>
          </w:p>
        </w:tc>
      </w:tr>
    </w:tbl>
    <w:p>
      <w:pPr>
        <w:spacing w:after="160"/>
      </w:pPr>
    </w:p>
    <w:p>
      <w:pPr>
        <w:spacing w:after="80" w:before="120"/>
      </w:pPr>
      <w:r>
        <w:rPr>
          <w:b/>
          <w:bCs/>
          <w:i/>
          <w:iCs/>
          <w:color w:val="0E1B33"/>
          <w:sz w:val="20"/>
          <w:szCs w:val="20"/>
        </w:rPr>
        <w:t xml:space="preserve">Table 4: Processing schedule.</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gridCol w:w="100"/>
        <w:gridCol w:w="100"/>
      </w:tblGrid>
      <w:tr>
        <w:trPr>
          <w:tblHeader/>
        </w:trPr>
        <w:tc>
          <w:tcPr>
            <w:tcW w:type="pct" w:w="20%"/>
            <w:shd w:fill="E4E9F5" w:val="clear"/>
            <w:tcMar>
              <w:top w:type="dxa" w:w="80"/>
              <w:left w:type="dxa" w:w="100"/>
              <w:bottom w:type="dxa" w:w="80"/>
              <w:right w:type="dxa" w:w="100"/>
            </w:tcMar>
            <w:vAlign w:val="center"/>
          </w:tcPr>
          <w:p>
            <w:r>
              <w:rPr>
                <w:b/>
                <w:bCs/>
                <w:color w:val="0E1B33"/>
                <w:sz w:val="20"/>
                <w:szCs w:val="20"/>
              </w:rPr>
              <w:t xml:space="preserve">Droid ID</w:t>
            </w:r>
          </w:p>
        </w:tc>
        <w:tc>
          <w:tcPr>
            <w:tcW w:type="pct" w:w="20%"/>
            <w:shd w:fill="E4E9F5" w:val="clear"/>
            <w:tcMar>
              <w:top w:type="dxa" w:w="80"/>
              <w:left w:type="dxa" w:w="100"/>
              <w:bottom w:type="dxa" w:w="80"/>
              <w:right w:type="dxa" w:w="100"/>
            </w:tcMar>
            <w:vAlign w:val="center"/>
          </w:tcPr>
          <w:p>
            <w:r>
              <w:rPr>
                <w:b/>
                <w:bCs/>
                <w:color w:val="0E1B33"/>
                <w:sz w:val="20"/>
                <w:szCs w:val="20"/>
              </w:rPr>
              <w:t xml:space="preserve">Arrival Time</w:t>
            </w:r>
          </w:p>
        </w:tc>
        <w:tc>
          <w:tcPr>
            <w:tcW w:type="pct" w:w="20%"/>
            <w:shd w:fill="E4E9F5" w:val="clear"/>
            <w:tcMar>
              <w:top w:type="dxa" w:w="80"/>
              <w:left w:type="dxa" w:w="100"/>
              <w:bottom w:type="dxa" w:w="80"/>
              <w:right w:type="dxa" w:w="100"/>
            </w:tcMar>
            <w:vAlign w:val="center"/>
          </w:tcPr>
          <w:p>
            <w:r>
              <w:rPr>
                <w:b/>
                <w:bCs/>
                <w:color w:val="0E1B33"/>
                <w:sz w:val="20"/>
                <w:szCs w:val="20"/>
              </w:rPr>
              <w:t xml:space="preserve">Required Time</w:t>
            </w:r>
          </w:p>
        </w:tc>
        <w:tc>
          <w:tcPr>
            <w:tcW w:type="pct" w:w="20%"/>
            <w:shd w:fill="E4E9F5" w:val="clear"/>
            <w:tcMar>
              <w:top w:type="dxa" w:w="80"/>
              <w:left w:type="dxa" w:w="100"/>
              <w:bottom w:type="dxa" w:w="80"/>
              <w:right w:type="dxa" w:w="100"/>
            </w:tcMar>
            <w:vAlign w:val="center"/>
          </w:tcPr>
          <w:p>
            <w:r>
              <w:rPr>
                <w:b/>
                <w:bCs/>
                <w:color w:val="0E1B33"/>
                <w:sz w:val="20"/>
                <w:szCs w:val="20"/>
              </w:rPr>
              <w:t xml:space="preserve">Begin Report Time</w:t>
            </w:r>
          </w:p>
        </w:tc>
        <w:tc>
          <w:tcPr>
            <w:tcW w:type="pct" w:w="20%"/>
            <w:shd w:fill="E4E9F5" w:val="clear"/>
            <w:tcMar>
              <w:top w:type="dxa" w:w="80"/>
              <w:left w:type="dxa" w:w="100"/>
              <w:bottom w:type="dxa" w:w="80"/>
              <w:right w:type="dxa" w:w="100"/>
            </w:tcMar>
            <w:vAlign w:val="center"/>
          </w:tcPr>
          <w:p>
            <w:r>
              <w:rPr>
                <w:b/>
                <w:bCs/>
                <w:color w:val="0E1B33"/>
                <w:sz w:val="20"/>
                <w:szCs w:val="20"/>
              </w:rPr>
              <w:t xml:space="preserve">End Report Time</w:t>
            </w:r>
          </w:p>
        </w:tc>
      </w:tr>
      <w:tr>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r>
      <w:tr>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r>
      <w:tr>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r>
      <w:tr>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r>
      <w:tr>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r>
      <w:tr>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c>
          <w:tcPr>
            <w:tcW w:type="pct" w:w="20%"/>
            <w:tcMar>
              <w:top w:type="dxa" w:w="80"/>
              <w:left w:type="dxa" w:w="100"/>
              <w:bottom w:type="dxa" w:w="80"/>
              <w:right w:type="dxa" w:w="100"/>
            </w:tcMar>
          </w:tcPr>
          <w:p>
            <w:r>
              <w:rPr>
                <w:color w:val="1A1A1A"/>
                <w:sz w:val="20"/>
                <w:szCs w:val="20"/>
              </w:rPr>
              <w:t xml:space="preserve"> </w:t>
            </w:r>
          </w:p>
        </w:tc>
      </w:tr>
    </w:tbl>
    <w:p>
      <w:pPr>
        <w:spacing w:after="160"/>
      </w:pPr>
    </w:p>
    <w:p>
      <w:pPr>
        <w:spacing w:after="80" w:before="120"/>
      </w:pPr>
      <w:r>
        <w:rPr>
          <w:b/>
          <w:bCs/>
          <w:i/>
          <w:iCs/>
          <w:color w:val="0E1B33"/>
          <w:sz w:val="20"/>
          <w:szCs w:val="20"/>
        </w:rPr>
        <w:t xml:space="preserve">Table 5: Queue contents at each event.</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tblGrid>
      <w:tr>
        <w:trPr>
          <w:tblHeader/>
        </w:trPr>
        <w:tc>
          <w:tcPr>
            <w:tcW w:type="pct" w:w="30%"/>
            <w:shd w:fill="E4E9F5" w:val="clear"/>
            <w:tcMar>
              <w:top w:type="dxa" w:w="80"/>
              <w:left w:type="dxa" w:w="100"/>
              <w:bottom w:type="dxa" w:w="80"/>
              <w:right w:type="dxa" w:w="100"/>
            </w:tcMar>
            <w:vAlign w:val="center"/>
          </w:tcPr>
          <w:p>
            <w:r>
              <w:rPr>
                <w:b/>
                <w:bCs/>
                <w:color w:val="0E1B33"/>
                <w:sz w:val="20"/>
                <w:szCs w:val="20"/>
              </w:rPr>
              <w:t xml:space="preserve">Event Time</w:t>
            </w:r>
          </w:p>
        </w:tc>
        <w:tc>
          <w:tcPr>
            <w:tcW w:type="pct" w:w="70%"/>
            <w:shd w:fill="E4E9F5" w:val="clear"/>
            <w:tcMar>
              <w:top w:type="dxa" w:w="80"/>
              <w:left w:type="dxa" w:w="100"/>
              <w:bottom w:type="dxa" w:w="80"/>
              <w:right w:type="dxa" w:w="100"/>
            </w:tcMar>
            <w:vAlign w:val="center"/>
          </w:tcPr>
          <w:p>
            <w:r>
              <w:rPr>
                <w:b/>
                <w:bCs/>
                <w:color w:val="0E1B33"/>
                <w:sz w:val="20"/>
                <w:szCs w:val="20"/>
              </w:rPr>
              <w:t xml:space="preserve">Queue (front on the left side)</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r>
        <w:tc>
          <w:tcPr>
            <w:tcW w:type="pct" w:w="30%"/>
            <w:tcMar>
              <w:top w:type="dxa" w:w="80"/>
              <w:left w:type="dxa" w:w="100"/>
              <w:bottom w:type="dxa" w:w="80"/>
              <w:right w:type="dxa" w:w="100"/>
            </w:tcMar>
          </w:tcPr>
          <w:p>
            <w:r>
              <w:rPr>
                <w:color w:val="1A1A1A"/>
                <w:sz w:val="20"/>
                <w:szCs w:val="20"/>
              </w:rPr>
              <w:t xml:space="preserve"> </w:t>
            </w:r>
          </w:p>
        </w:tc>
        <w:tc>
          <w:tcPr>
            <w:tcW w:type="pct" w:w="70%"/>
            <w:tcMar>
              <w:top w:type="dxa" w:w="80"/>
              <w:left w:type="dxa" w:w="100"/>
              <w:bottom w:type="dxa" w:w="80"/>
              <w:right w:type="dxa" w:w="100"/>
            </w:tcMar>
          </w:tcPr>
          <w:p>
            <w:r>
              <w:rPr>
                <w:color w:val="1A1A1A"/>
                <w:sz w:val="20"/>
                <w:szCs w:val="20"/>
              </w:rPr>
              <w:t xml:space="preserve"> </w:t>
            </w:r>
          </w:p>
        </w:tc>
      </w:tr>
    </w:tbl>
    <w:p>
      <w:pPr>
        <w:spacing w:after="160"/>
      </w:pPr>
    </w:p>
    <w:p>
      <w:pPr>
        <w:pStyle w:val="Heading2"/>
        <w:spacing w:after="120" w:before="320"/>
      </w:pPr>
      <w:r>
        <w:rPr>
          <w:b/>
          <w:bCs/>
          <w:color w:val="0E1B33"/>
          <w:sz w:val="26"/>
          <w:szCs w:val="26"/>
        </w:rPr>
        <w:t xml:space="preserve">4. </w:t>
      </w:r>
      <w:r>
        <w:rPr>
          <w:b/>
          <w:bCs/>
          <w:color w:val="0E1B33"/>
          <w:sz w:val="26"/>
          <w:szCs w:val="26"/>
        </w:rPr>
        <w:t xml:space="preserve">Sorting Boxes with a Stack and a Queue</w:t>
      </w:r>
    </w:p>
    <w:p>
      <w:pPr>
        <w:spacing w:after="160"/>
      </w:pPr>
      <w:r>
        <w:rPr>
          <w:color w:val="1A1A1A"/>
        </w:rPr>
        <w:t xml:space="preserve">Spock must sort boxes by size in ascending order. Scotty loads them into a cubby hole (a stack). Spock can also use a conveyor belt (belt B, a queue) to help. His goal is to sort with the fewest operations.</w:t>
      </w:r>
    </w:p>
    <w:p>
      <w:pPr>
        <w:pStyle w:val="Heading2"/>
        <w:spacing w:after="120" w:before="220"/>
      </w:pPr>
      <w:r>
        <w:rPr>
          <w:b/>
          <w:bCs/>
          <w:color w:val="0B7A6F"/>
          <w:sz w:val="26"/>
          <w:szCs w:val="26"/>
        </w:rPr>
        <w:t xml:space="preserve">Rules</w:t>
      </w:r>
    </w:p>
    <w:p>
      <w:pPr>
        <w:pStyle w:val="ListParagraph"/>
        <w:numPr>
          <w:ilvl w:val="0"/>
          <w:numId w:val="1"/>
        </w:numPr>
        <w:spacing w:after="80"/>
      </w:pPr>
      <w:r>
        <w:rPr>
          <w:color w:val="1A1A1A"/>
        </w:rPr>
        <w:t xml:space="preserve">Move one box at a time.</w:t>
      </w:r>
    </w:p>
    <w:p>
      <w:pPr>
        <w:pStyle w:val="ListParagraph"/>
        <w:numPr>
          <w:ilvl w:val="0"/>
          <w:numId w:val="1"/>
        </w:numPr>
        <w:spacing w:after="80"/>
      </w:pPr>
      <w:r>
        <w:rPr>
          <w:color w:val="1A1A1A"/>
        </w:rPr>
        <w:t xml:space="preserve">Stack (cubby hole): push/pop only at the top.</w:t>
      </w:r>
    </w:p>
    <w:p>
      <w:pPr>
        <w:pStyle w:val="ListParagraph"/>
        <w:numPr>
          <w:ilvl w:val="0"/>
          <w:numId w:val="1"/>
        </w:numPr>
        <w:spacing w:after="80"/>
      </w:pPr>
      <w:r>
        <w:rPr>
          <w:color w:val="1A1A1A"/>
        </w:rPr>
        <w:t xml:space="preserve">Queue (belt B): offer to back, poll from front.</w:t>
      </w:r>
    </w:p>
    <w:p>
      <w:pPr>
        <w:pStyle w:val="ListParagraph"/>
        <w:numPr>
          <w:ilvl w:val="0"/>
          <w:numId w:val="1"/>
        </w:numPr>
        <w:spacing w:after="80"/>
      </w:pPr>
      <w:r>
        <w:rPr>
          <w:color w:val="1A1A1A"/>
        </w:rPr>
        <w:t xml:space="preserve">Must place a box onto a stack or queue — no floor, table, or other help.</w:t>
      </w:r>
    </w:p>
    <w:p>
      <w:pPr>
        <w:pStyle w:val="ListParagraph"/>
        <w:numPr>
          <w:ilvl w:val="0"/>
          <w:numId w:val="1"/>
        </w:numPr>
        <w:spacing w:after="80"/>
      </w:pPr>
      <w:r>
        <w:rPr>
          <w:color w:val="1A1A1A"/>
        </w:rPr>
        <w:t xml:space="preserve">May peek at the stack top or queue front.</w:t>
      </w:r>
    </w:p>
    <w:p>
      <w:pPr>
        <w:spacing w:after="80" w:before="120"/>
        <w:jc w:val="center"/>
      </w:pPr>
      <w:r>
        <w:drawing>
          <wp:inline distT="0" distB="0" distL="0" distR="0">
            <wp:extent cx="5943600" cy="1828800"/>
            <wp:effectExtent t="0" r="0" b="0" l="0"/>
            <wp:docPr id="1" name="Box sorting before and after diagram" descr="Before: Cubby Hole A holds boxes 12, 3, 6, 26, 20 from base to top, Belt B is empty. After: Cubby Hole A holds boxes 26, 20, 12, 6, 3 from base to top, so popping the stack yields 3, 6, 12, 20, 26 in ascending order." title="Box sorting before and aft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28800"/>
                    </a:xfrm>
                    <a:prstGeom prst="rect">
                      <a:avLst/>
                    </a:prstGeom>
                  </pic:spPr>
                </pic:pic>
              </a:graphicData>
            </a:graphic>
          </wp:inline>
        </w:drawing>
      </w:r>
    </w:p>
    <w:p>
      <w:pPr>
        <w:spacing w:after="200"/>
        <w:jc w:val="center"/>
      </w:pPr>
      <w:r>
        <w:rPr>
          <w:i/>
          <w:iCs/>
          <w:color w:val="0E1B33"/>
          <w:sz w:val="20"/>
          <w:szCs w:val="20"/>
        </w:rPr>
        <w:t xml:space="preserve">Before and after: the boxes end sorted so popping the stack yields ascending order.</w:t>
      </w:r>
    </w:p>
    <w:p>
      <w:pPr>
        <w:spacing w:after="160"/>
      </w:pPr>
      <w:r>
        <w:rPr>
          <w:color w:val="1A1A1A"/>
        </w:rPr>
        <w:t xml:space="preserve">Spock may move boxes between stack A and queue B in any order (A→B, B→A, A→A, B→B). Show each operation and the contents of A and B in the table below. Two operations may be shown per row (e.g., move box 4 to belt B). Add rows as needed.</w:t>
      </w:r>
    </w:p>
    <w:p>
      <w:pPr>
        <w:spacing w:after="80" w:before="120"/>
      </w:pPr>
      <w:r>
        <w:rPr>
          <w:b/>
          <w:bCs/>
          <w:i/>
          <w:iCs/>
          <w:color w:val="0E1B33"/>
          <w:sz w:val="20"/>
          <w:szCs w:val="20"/>
        </w:rPr>
        <w:t xml:space="preserve">Table 6: Box-sorting operations.</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34%"/>
            <w:shd w:fill="E4E9F5" w:val="clear"/>
            <w:tcMar>
              <w:top w:type="dxa" w:w="80"/>
              <w:left w:type="dxa" w:w="100"/>
              <w:bottom w:type="dxa" w:w="80"/>
              <w:right w:type="dxa" w:w="100"/>
            </w:tcMar>
            <w:vAlign w:val="center"/>
          </w:tcPr>
          <w:p>
            <w:r>
              <w:rPr>
                <w:b/>
                <w:bCs/>
                <w:color w:val="0E1B33"/>
                <w:sz w:val="20"/>
                <w:szCs w:val="20"/>
              </w:rPr>
              <w:t xml:space="preserve">Operation(s)</w:t>
            </w:r>
          </w:p>
        </w:tc>
        <w:tc>
          <w:tcPr>
            <w:tcW w:type="pct" w:w="33%"/>
            <w:shd w:fill="E4E9F5" w:val="clear"/>
            <w:tcMar>
              <w:top w:type="dxa" w:w="80"/>
              <w:left w:type="dxa" w:w="100"/>
              <w:bottom w:type="dxa" w:w="80"/>
              <w:right w:type="dxa" w:w="100"/>
            </w:tcMar>
            <w:vAlign w:val="center"/>
          </w:tcPr>
          <w:p>
            <w:r>
              <w:rPr>
                <w:b/>
                <w:bCs/>
                <w:color w:val="0E1B33"/>
                <w:sz w:val="20"/>
                <w:szCs w:val="20"/>
              </w:rPr>
              <w:t xml:space="preserve">Stack (base on the left)</w:t>
            </w:r>
          </w:p>
        </w:tc>
        <w:tc>
          <w:tcPr>
            <w:tcW w:type="pct" w:w="33%"/>
            <w:shd w:fill="E4E9F5" w:val="clear"/>
            <w:tcMar>
              <w:top w:type="dxa" w:w="80"/>
              <w:left w:type="dxa" w:w="100"/>
              <w:bottom w:type="dxa" w:w="80"/>
              <w:right w:type="dxa" w:w="100"/>
            </w:tcMar>
            <w:vAlign w:val="center"/>
          </w:tcPr>
          <w:p>
            <w:r>
              <w:rPr>
                <w:b/>
                <w:bCs/>
                <w:color w:val="0E1B33"/>
                <w:sz w:val="20"/>
                <w:szCs w:val="20"/>
              </w:rPr>
              <w:t xml:space="preserve">Belt (front on the left)</w:t>
            </w:r>
          </w:p>
        </w:tc>
      </w:tr>
      <w:tr>
        <w:tc>
          <w:tcPr>
            <w:tcW w:type="pct" w:w="34%"/>
            <w:tcMar>
              <w:top w:type="dxa" w:w="80"/>
              <w:left w:type="dxa" w:w="100"/>
              <w:bottom w:type="dxa" w:w="80"/>
              <w:right w:type="dxa" w:w="100"/>
            </w:tcMar>
          </w:tcPr>
          <w:p>
            <w:r>
              <w:rPr>
                <w:color w:val="1A1A1A"/>
                <w:sz w:val="20"/>
                <w:szCs w:val="20"/>
              </w:rPr>
              <w:t xml:space="preserve">Initial setup</w:t>
            </w:r>
          </w:p>
        </w:tc>
        <w:tc>
          <w:tcPr>
            <w:tcW w:type="pct" w:w="33%"/>
            <w:tcMar>
              <w:top w:type="dxa" w:w="80"/>
              <w:left w:type="dxa" w:w="100"/>
              <w:bottom w:type="dxa" w:w="80"/>
              <w:right w:type="dxa" w:w="100"/>
            </w:tcMar>
          </w:tcPr>
          <w:p>
            <w:r>
              <w:rPr>
                <w:color w:val="1A1A1A"/>
                <w:sz w:val="20"/>
                <w:szCs w:val="20"/>
              </w:rPr>
              <w:t xml:space="preserve">12 3 6 26 20</w:t>
            </w:r>
          </w:p>
        </w:tc>
        <w:tc>
          <w:tcPr>
            <w:tcW w:type="pct" w:w="33%"/>
            <w:tcMar>
              <w:top w:type="dxa" w:w="80"/>
              <w:left w:type="dxa" w:w="100"/>
              <w:bottom w:type="dxa" w:w="80"/>
              <w:right w:type="dxa" w:w="100"/>
            </w:tcMar>
          </w:tcPr>
          <w:p>
            <w:r>
              <w:rPr>
                <w:color w:val="1A1A1A"/>
                <w:sz w:val="20"/>
                <w:szCs w:val="20"/>
              </w:rPr>
              <w:t xml:space="preserve"> </w:t>
            </w:r>
          </w:p>
        </w:tc>
      </w:tr>
      <w:tr>
        <w:tc>
          <w:tcPr>
            <w:tcW w:type="pct" w:w="34%"/>
            <w:tcMar>
              <w:top w:type="dxa" w:w="80"/>
              <w:left w:type="dxa" w:w="100"/>
              <w:bottom w:type="dxa" w:w="80"/>
              <w:right w:type="dxa" w:w="100"/>
            </w:tcMar>
          </w:tcPr>
          <w:p>
            <w:r>
              <w:rPr>
                <w:color w:val="1A1A1A"/>
                <w:sz w:val="20"/>
                <w:szCs w:val="20"/>
              </w:rPr>
              <w:t xml:space="preserve">e.g. A.poll(), B.offer(18)</w:t>
            </w:r>
          </w:p>
        </w:tc>
        <w:tc>
          <w:tcPr>
            <w:tcW w:type="pct" w:w="33%"/>
            <w:tcMar>
              <w:top w:type="dxa" w:w="80"/>
              <w:left w:type="dxa" w:w="100"/>
              <w:bottom w:type="dxa" w:w="80"/>
              <w:right w:type="dxa" w:w="100"/>
            </w:tcMar>
          </w:tcPr>
          <w:p>
            <w:r>
              <w:rPr>
                <w:color w:val="1A1A1A"/>
                <w:sz w:val="20"/>
                <w:szCs w:val="20"/>
              </w:rPr>
              <w:t xml:space="preserve">12 3 6 26</w:t>
            </w:r>
          </w:p>
        </w:tc>
        <w:tc>
          <w:tcPr>
            <w:tcW w:type="pct" w:w="33%"/>
            <w:tcMar>
              <w:top w:type="dxa" w:w="80"/>
              <w:left w:type="dxa" w:w="100"/>
              <w:bottom w:type="dxa" w:w="80"/>
              <w:right w:type="dxa" w:w="100"/>
            </w:tcMar>
          </w:tcPr>
          <w:p>
            <w:r>
              <w:rPr>
                <w:color w:val="1A1A1A"/>
                <w:sz w:val="20"/>
                <w:szCs w:val="20"/>
              </w:rPr>
              <w:t xml:space="preserve">20</w:t>
            </w:r>
          </w:p>
        </w:tc>
      </w:tr>
      <w:tr>
        <w:tc>
          <w:tcPr>
            <w:tcW w:type="pct" w:w="34%"/>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r>
      <w:tr>
        <w:tc>
          <w:tcPr>
            <w:tcW w:type="pct" w:w="34%"/>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r>
      <w:tr>
        <w:tc>
          <w:tcPr>
            <w:tcW w:type="pct" w:w="34%"/>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r>
      <w:tr>
        <w:tc>
          <w:tcPr>
            <w:tcW w:type="pct" w:w="34%"/>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r>
      <w:tr>
        <w:tc>
          <w:tcPr>
            <w:tcW w:type="pct" w:w="34%"/>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c>
          <w:tcPr>
            <w:tcW w:type="pct" w:w="33%"/>
            <w:tcMar>
              <w:top w:type="dxa" w:w="80"/>
              <w:left w:type="dxa" w:w="100"/>
              <w:bottom w:type="dxa" w:w="80"/>
              <w:right w:type="dxa" w:w="100"/>
            </w:tcMar>
          </w:tcPr>
          <w:p>
            <w:r>
              <w:rPr>
                <w:color w:val="1A1A1A"/>
                <w:sz w:val="20"/>
                <w:szCs w:val="20"/>
              </w:rPr>
              <w:t xml:space="preserve"> </w:t>
            </w:r>
          </w:p>
        </w:tc>
      </w:tr>
    </w:tbl>
    <w:p>
      <w:pPr>
        <w:spacing w:after="160"/>
      </w:pPr>
    </w:p>
    <w:p>
      <w:pPr>
        <w:pStyle w:val="Heading2"/>
        <w:spacing w:after="120" w:before="320"/>
      </w:pPr>
      <w:r>
        <w:rPr>
          <w:b/>
          <w:bCs/>
          <w:color w:val="0E1B33"/>
          <w:sz w:val="26"/>
          <w:szCs w:val="26"/>
        </w:rPr>
        <w:t xml:space="preserve">5. </w:t>
      </w:r>
      <w:r>
        <w:rPr>
          <w:b/>
          <w:bCs/>
          <w:color w:val="0E1B33"/>
          <w:sz w:val="26"/>
          <w:szCs w:val="26"/>
        </w:rPr>
        <w:t xml:space="preserve">Removing Duplicates</w:t>
      </w:r>
    </w:p>
    <w:p>
      <w:pPr>
        <w:spacing w:after="160"/>
      </w:pPr>
      <w:r>
        <w:rPr>
          <w:color w:val="1A1A1A"/>
        </w:rPr>
        <w:t xml:space="preserve">The pseudocode algorithm below is intended to remove all duplicate values from a queue and preserve the original order.</w:t>
      </w:r>
    </w:p>
    <w:p>
      <w:pPr>
        <w:spacing w:after="120"/>
        <w:ind w:left="360"/>
      </w:pPr>
      <w:r>
        <w:rPr>
          <w:b/>
          <w:bCs/>
          <w:color w:val="1A1A1A"/>
        </w:rPr>
        <w:t xml:space="preserve">(a) </w:t>
      </w:r>
      <w:r>
        <w:rPr>
          <w:color w:val="1A1A1A"/>
        </w:rPr>
        <w:t xml:space="preserve">Explain why this algorithm fails.</w:t>
      </w:r>
    </w:p>
    <w:p>
      <w:pPr>
        <w:spacing w:after="120"/>
        <w:ind w:left="360"/>
      </w:pPr>
      <w:r>
        <w:rPr>
          <w:b/>
          <w:bCs/>
          <w:color w:val="1A1A1A"/>
        </w:rPr>
        <w:t xml:space="preserve">(b) </w:t>
      </w:r>
      <w:r>
        <w:rPr>
          <w:color w:val="1A1A1A"/>
        </w:rPr>
        <w:t xml:space="preserve">Correct the pseudocode, highlighting or commenting on what changes you make.</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tempQueue = new empty queue</w:t>
            </w:r>
          </w:p>
          <w:p>
            <w:pPr>
              <w:spacing w:after="0"/>
            </w:pPr>
            <w:r>
              <w:rPr>
                <w:rFonts w:ascii="Consolas" w:cs="Consolas" w:eastAsia="Consolas" w:hAnsi="Consolas"/>
                <w:color w:val="1A1A1A"/>
                <w:sz w:val="20"/>
                <w:szCs w:val="20"/>
              </w:rPr>
              <w:t xml:space="preserve">WHILE queue is not empty:</w:t>
            </w:r>
          </w:p>
          <w:p>
            <w:pPr>
              <w:spacing w:after="0"/>
            </w:pPr>
            <w:r>
              <w:rPr>
                <w:rFonts w:ascii="Consolas" w:cs="Consolas" w:eastAsia="Consolas" w:hAnsi="Consolas"/>
                <w:color w:val="1A1A1A"/>
                <w:sz w:val="20"/>
                <w:szCs w:val="20"/>
              </w:rPr>
              <w:t xml:space="preserve">    value = DEQUEUE(queue)</w:t>
            </w:r>
          </w:p>
          <w:p>
            <w:pPr>
              <w:spacing w:after="0"/>
            </w:pPr>
            <w:r>
              <w:rPr>
                <w:rFonts w:ascii="Consolas" w:cs="Consolas" w:eastAsia="Consolas" w:hAnsi="Consolas"/>
                <w:color w:val="1A1A1A"/>
                <w:sz w:val="20"/>
                <w:szCs w:val="20"/>
              </w:rPr>
              <w:t xml:space="preserve">    isDuplicate = FALSE</w:t>
            </w:r>
          </w:p>
          <w:p>
            <w:pPr>
              <w:spacing w:after="0"/>
            </w:pPr>
            <w:r>
              <w:rPr>
                <w:rFonts w:ascii="Consolas" w:cs="Consolas" w:eastAsia="Consolas" w:hAnsi="Consolas"/>
                <w:color w:val="1A1A1A"/>
                <w:sz w:val="20"/>
                <w:szCs w:val="20"/>
              </w:rPr>
              <w:t xml:space="preserve">    // Check tempQueue for duplicates</w:t>
            </w:r>
          </w:p>
          <w:p>
            <w:pPr>
              <w:spacing w:after="0"/>
            </w:pPr>
            <w:r>
              <w:rPr>
                <w:rFonts w:ascii="Consolas" w:cs="Consolas" w:eastAsia="Consolas" w:hAnsi="Consolas"/>
                <w:color w:val="1A1A1A"/>
                <w:sz w:val="20"/>
                <w:szCs w:val="20"/>
              </w:rPr>
              <w:t xml:space="preserve">    helperQueue = new empty queue</w:t>
            </w:r>
          </w:p>
          <w:p>
            <w:pPr>
              <w:spacing w:after="0"/>
            </w:pPr>
            <w:r>
              <w:rPr>
                <w:rFonts w:ascii="Consolas" w:cs="Consolas" w:eastAsia="Consolas" w:hAnsi="Consolas"/>
                <w:color w:val="1A1A1A"/>
                <w:sz w:val="20"/>
                <w:szCs w:val="20"/>
              </w:rPr>
              <w:t xml:space="preserve">    WHILE tempQueue is not empty:</w:t>
            </w:r>
          </w:p>
          <w:p>
            <w:pPr>
              <w:spacing w:after="0"/>
            </w:pPr>
            <w:r>
              <w:rPr>
                <w:rFonts w:ascii="Consolas" w:cs="Consolas" w:eastAsia="Consolas" w:hAnsi="Consolas"/>
                <w:color w:val="1A1A1A"/>
                <w:sz w:val="20"/>
                <w:szCs w:val="20"/>
              </w:rPr>
              <w:t xml:space="preserve">        tempValue = DEQUEUE(tempQueue)</w:t>
            </w:r>
          </w:p>
          <w:p>
            <w:pPr>
              <w:spacing w:after="0"/>
            </w:pPr>
            <w:r>
              <w:rPr>
                <w:rFonts w:ascii="Consolas" w:cs="Consolas" w:eastAsia="Consolas" w:hAnsi="Consolas"/>
                <w:color w:val="1A1A1A"/>
                <w:sz w:val="20"/>
                <w:szCs w:val="20"/>
              </w:rPr>
              <w:t xml:space="preserve">        IF tempValue == value THEN</w:t>
            </w:r>
          </w:p>
          <w:p>
            <w:pPr>
              <w:spacing w:after="0"/>
            </w:pPr>
            <w:r>
              <w:rPr>
                <w:rFonts w:ascii="Consolas" w:cs="Consolas" w:eastAsia="Consolas" w:hAnsi="Consolas"/>
                <w:color w:val="1A1A1A"/>
                <w:sz w:val="20"/>
                <w:szCs w:val="20"/>
              </w:rPr>
              <w:t xml:space="preserve">            isDuplicate = TRUE</w:t>
            </w:r>
          </w:p>
          <w:p>
            <w:pPr>
              <w:spacing w:after="0"/>
            </w:pPr>
            <w:r>
              <w:rPr>
                <w:rFonts w:ascii="Consolas" w:cs="Consolas" w:eastAsia="Consolas" w:hAnsi="Consolas"/>
                <w:color w:val="1A1A1A"/>
                <w:sz w:val="20"/>
                <w:szCs w:val="20"/>
              </w:rPr>
              <w:t xml:space="preserve">        ENQUEUE(helperQueue, tempValue)</w:t>
            </w:r>
          </w:p>
          <w:p>
            <w:pPr>
              <w:spacing w:after="0"/>
            </w:pPr>
            <w:r>
              <w:rPr>
                <w:rFonts w:ascii="Consolas" w:cs="Consolas" w:eastAsia="Consolas" w:hAnsi="Consolas"/>
                <w:color w:val="1A1A1A"/>
                <w:sz w:val="20"/>
                <w:szCs w:val="20"/>
              </w:rPr>
              <w:t xml:space="preserve">    // Restore tempQueue</w:t>
            </w:r>
          </w:p>
          <w:p>
            <w:pPr>
              <w:spacing w:after="0"/>
            </w:pPr>
            <w:r>
              <w:rPr>
                <w:rFonts w:ascii="Consolas" w:cs="Consolas" w:eastAsia="Consolas" w:hAnsi="Consolas"/>
                <w:color w:val="1A1A1A"/>
                <w:sz w:val="20"/>
                <w:szCs w:val="20"/>
              </w:rPr>
              <w:t xml:space="preserve">    WHILE helperQueue is not empty:</w:t>
            </w:r>
          </w:p>
          <w:p>
            <w:pPr>
              <w:spacing w:after="0"/>
            </w:pPr>
            <w:r>
              <w:rPr>
                <w:rFonts w:ascii="Consolas" w:cs="Consolas" w:eastAsia="Consolas" w:hAnsi="Consolas"/>
                <w:color w:val="1A1A1A"/>
                <w:sz w:val="20"/>
                <w:szCs w:val="20"/>
              </w:rPr>
              <w:t xml:space="preserve">        ENQUEUE(tempQueue, DEQUEUE(helperQueue))</w:t>
            </w:r>
          </w:p>
          <w:p>
            <w:pPr>
              <w:spacing w:after="0"/>
            </w:pPr>
            <w:r>
              <w:rPr>
                <w:rFonts w:ascii="Consolas" w:cs="Consolas" w:eastAsia="Consolas" w:hAnsi="Consolas"/>
                <w:color w:val="1A1A1A"/>
                <w:sz w:val="20"/>
                <w:szCs w:val="20"/>
              </w:rPr>
              <w:t xml:space="preserve">    // Keep value if not duplicate</w:t>
            </w:r>
          </w:p>
          <w:p>
            <w:pPr>
              <w:spacing w:after="0"/>
            </w:pPr>
            <w:r>
              <w:rPr>
                <w:rFonts w:ascii="Consolas" w:cs="Consolas" w:eastAsia="Consolas" w:hAnsi="Consolas"/>
                <w:color w:val="1A1A1A"/>
                <w:sz w:val="20"/>
                <w:szCs w:val="20"/>
              </w:rPr>
              <w:t xml:space="preserve">    IF NOT isDuplicate THEN</w:t>
            </w:r>
          </w:p>
          <w:p>
            <w:pPr>
              <w:spacing w:after="0"/>
            </w:pPr>
            <w:r>
              <w:rPr>
                <w:rFonts w:ascii="Consolas" w:cs="Consolas" w:eastAsia="Consolas" w:hAnsi="Consolas"/>
                <w:color w:val="1A1A1A"/>
                <w:sz w:val="20"/>
                <w:szCs w:val="20"/>
              </w:rPr>
              <w:t xml:space="preserve">        ENQUEUE(tempQueue, value)</w:t>
            </w:r>
          </w:p>
          <w:p>
            <w:pPr>
              <w:spacing w:after="0"/>
            </w:pPr>
            <w:r>
              <w:rPr>
                <w:rFonts w:ascii="Consolas" w:cs="Consolas" w:eastAsia="Consolas" w:hAnsi="Consolas"/>
                <w:color w:val="1A1A1A"/>
                <w:sz w:val="20"/>
                <w:szCs w:val="20"/>
              </w:rPr>
              <w:t xml:space="preserve">// Restore original queue (preserve order)</w:t>
            </w:r>
          </w:p>
          <w:p>
            <w:pPr>
              <w:spacing w:after="0"/>
            </w:pPr>
            <w:r>
              <w:rPr>
                <w:rFonts w:ascii="Consolas" w:cs="Consolas" w:eastAsia="Consolas" w:hAnsi="Consolas"/>
                <w:color w:val="1A1A1A"/>
                <w:sz w:val="20"/>
                <w:szCs w:val="20"/>
              </w:rPr>
              <w:t xml:space="preserve">WHILE tempQueue is not empty:</w:t>
            </w:r>
          </w:p>
          <w:p>
            <w:pPr>
              <w:spacing w:after="0"/>
            </w:pPr>
            <w:r>
              <w:rPr>
                <w:rFonts w:ascii="Consolas" w:cs="Consolas" w:eastAsia="Consolas" w:hAnsi="Consolas"/>
                <w:color w:val="1A1A1A"/>
                <w:sz w:val="20"/>
                <w:szCs w:val="20"/>
              </w:rPr>
              <w:t xml:space="preserve">    ENQUEUE(queue, DEQUEUE(tempQueue))</w:t>
            </w:r>
          </w:p>
        </w:tc>
      </w:tr>
    </w:tbl>
    <w:p>
      <w:pPr>
        <w:pStyle w:val="Heading2"/>
        <w:spacing w:after="120" w:before="320"/>
      </w:pPr>
      <w:r>
        <w:rPr>
          <w:b/>
          <w:bCs/>
          <w:color w:val="0E1B33"/>
          <w:sz w:val="26"/>
          <w:szCs w:val="26"/>
        </w:rPr>
        <w:t xml:space="preserve">6. </w:t>
      </w:r>
      <w:r>
        <w:rPr>
          <w:b/>
          <w:bCs/>
          <w:color w:val="0E1B33"/>
          <w:sz w:val="26"/>
          <w:szCs w:val="26"/>
        </w:rPr>
        <w:t xml:space="preserve">Maximum Value</w:t>
      </w:r>
    </w:p>
    <w:p>
      <w:pPr>
        <w:spacing w:after="160"/>
      </w:pPr>
      <w:r>
        <w:rPr>
          <w:color w:val="1A1A1A"/>
        </w:rPr>
        <w:t xml:space="preserve">The pseudocode algorithm below is intended to find the maximum value and preserve the original order.</w:t>
      </w:r>
    </w:p>
    <w:p>
      <w:pPr>
        <w:spacing w:after="120"/>
        <w:ind w:left="360"/>
      </w:pPr>
      <w:r>
        <w:rPr>
          <w:b/>
          <w:bCs/>
          <w:color w:val="1A1A1A"/>
        </w:rPr>
        <w:t xml:space="preserve">(a) </w:t>
      </w:r>
      <w:r>
        <w:rPr>
          <w:color w:val="1A1A1A"/>
        </w:rPr>
        <w:t xml:space="preserve">Explain why this algorithm fails.</w:t>
      </w:r>
    </w:p>
    <w:p>
      <w:pPr>
        <w:spacing w:after="120"/>
        <w:ind w:left="360"/>
      </w:pPr>
      <w:r>
        <w:rPr>
          <w:b/>
          <w:bCs/>
          <w:color w:val="1A1A1A"/>
        </w:rPr>
        <w:t xml:space="preserve">(b) </w:t>
      </w:r>
      <w:r>
        <w:rPr>
          <w:color w:val="1A1A1A"/>
        </w:rPr>
        <w:t xml:space="preserve">Correct the pseudocode, highlighting or commenting on what changes you make.</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max = -Infinity</w:t>
            </w:r>
          </w:p>
          <w:p>
            <w:pPr>
              <w:spacing w:after="0"/>
            </w:pPr>
            <w:r>
              <w:rPr>
                <w:rFonts w:ascii="Consolas" w:cs="Consolas" w:eastAsia="Consolas" w:hAnsi="Consolas"/>
                <w:color w:val="1A1A1A"/>
                <w:sz w:val="20"/>
                <w:szCs w:val="20"/>
              </w:rPr>
              <w:t xml:space="preserve">tempQueue = new empty queue</w:t>
            </w:r>
          </w:p>
          <w:p>
            <w:pPr>
              <w:spacing w:after="0"/>
            </w:pPr>
            <w:r>
              <w:rPr>
                <w:rFonts w:ascii="Consolas" w:cs="Consolas" w:eastAsia="Consolas" w:hAnsi="Consolas"/>
                <w:color w:val="1A1A1A"/>
                <w:sz w:val="20"/>
                <w:szCs w:val="20"/>
              </w:rPr>
              <w:t xml:space="preserve">WHILE queue is not empty:</w:t>
            </w:r>
          </w:p>
          <w:p>
            <w:pPr>
              <w:spacing w:after="0"/>
            </w:pPr>
            <w:r>
              <w:rPr>
                <w:rFonts w:ascii="Consolas" w:cs="Consolas" w:eastAsia="Consolas" w:hAnsi="Consolas"/>
                <w:color w:val="1A1A1A"/>
                <w:sz w:val="20"/>
                <w:szCs w:val="20"/>
              </w:rPr>
              <w:t xml:space="preserve">    value = DEQUEUE(queue)</w:t>
            </w:r>
          </w:p>
          <w:p>
            <w:pPr>
              <w:spacing w:after="0"/>
            </w:pPr>
            <w:r>
              <w:rPr>
                <w:rFonts w:ascii="Consolas" w:cs="Consolas" w:eastAsia="Consolas" w:hAnsi="Consolas"/>
                <w:color w:val="1A1A1A"/>
                <w:sz w:val="20"/>
                <w:szCs w:val="20"/>
              </w:rPr>
              <w:t xml:space="preserve">    IF value &gt; max THEN</w:t>
            </w:r>
          </w:p>
          <w:p>
            <w:pPr>
              <w:spacing w:after="0"/>
            </w:pPr>
            <w:r>
              <w:rPr>
                <w:rFonts w:ascii="Consolas" w:cs="Consolas" w:eastAsia="Consolas" w:hAnsi="Consolas"/>
                <w:color w:val="1A1A1A"/>
                <w:sz w:val="20"/>
                <w:szCs w:val="20"/>
              </w:rPr>
              <w:t xml:space="preserve">        max = value</w:t>
            </w:r>
          </w:p>
          <w:p>
            <w:pPr>
              <w:spacing w:after="0"/>
            </w:pPr>
            <w:r>
              <w:rPr>
                <w:rFonts w:ascii="Consolas" w:cs="Consolas" w:eastAsia="Consolas" w:hAnsi="Consolas"/>
                <w:color w:val="1A1A1A"/>
                <w:sz w:val="20"/>
                <w:szCs w:val="20"/>
              </w:rPr>
              <w:t xml:space="preserve">    ENQUEUE(tempQueue, value)</w:t>
            </w:r>
          </w:p>
          <w:p>
            <w:pPr>
              <w:spacing w:after="0"/>
            </w:pPr>
            <w:r>
              <w:rPr>
                <w:rFonts w:ascii="Consolas" w:cs="Consolas" w:eastAsia="Consolas" w:hAnsi="Consolas"/>
                <w:color w:val="1A1A1A"/>
                <w:sz w:val="20"/>
                <w:szCs w:val="20"/>
              </w:rPr>
              <w:t xml:space="preserve">// Restore original queue</w:t>
            </w:r>
          </w:p>
          <w:p>
            <w:pPr>
              <w:spacing w:after="0"/>
            </w:pPr>
            <w:r>
              <w:rPr>
                <w:rFonts w:ascii="Consolas" w:cs="Consolas" w:eastAsia="Consolas" w:hAnsi="Consolas"/>
                <w:color w:val="1A1A1A"/>
                <w:sz w:val="20"/>
                <w:szCs w:val="20"/>
              </w:rPr>
              <w:t xml:space="preserve">WHILE tempQueue is not empty:</w:t>
            </w:r>
          </w:p>
          <w:p>
            <w:pPr>
              <w:spacing w:after="0"/>
            </w:pPr>
            <w:r>
              <w:rPr>
                <w:rFonts w:ascii="Consolas" w:cs="Consolas" w:eastAsia="Consolas" w:hAnsi="Consolas"/>
                <w:color w:val="1A1A1A"/>
                <w:sz w:val="20"/>
                <w:szCs w:val="20"/>
              </w:rPr>
              <w:t xml:space="preserve">    ENQUEUE(queue, DEQUEUE(tempQueue))</w:t>
            </w:r>
          </w:p>
          <w:p>
            <w:pPr>
              <w:spacing w:after="0"/>
            </w:pPr>
            <w:r>
              <w:rPr>
                <w:rFonts w:ascii="Consolas" w:cs="Consolas" w:eastAsia="Consolas" w:hAnsi="Consolas"/>
                <w:color w:val="1A1A1A"/>
                <w:sz w:val="20"/>
                <w:szCs w:val="20"/>
              </w:rPr>
              <w:t xml:space="preserve">RETURN max</w:t>
            </w:r>
          </w:p>
        </w:tc>
      </w:tr>
    </w:tbl>
    <w:p>
      <w:pPr>
        <w:pStyle w:val="Heading2"/>
        <w:spacing w:after="120" w:before="320"/>
      </w:pPr>
      <w:r>
        <w:rPr>
          <w:b/>
          <w:bCs/>
          <w:color w:val="0E1B33"/>
          <w:sz w:val="26"/>
          <w:szCs w:val="26"/>
        </w:rPr>
        <w:t xml:space="preserve">7. </w:t>
      </w:r>
      <w:r>
        <w:rPr>
          <w:b/>
          <w:bCs/>
          <w:color w:val="0E1B33"/>
          <w:sz w:val="26"/>
          <w:szCs w:val="26"/>
        </w:rPr>
        <w:t xml:space="preserve">Interleaving Two Queues</w:t>
      </w:r>
    </w:p>
    <w:p>
      <w:pPr>
        <w:spacing w:after="160"/>
      </w:pPr>
      <w:r>
        <w:rPr>
          <w:color w:val="1A1A1A"/>
        </w:rPr>
        <w:t xml:space="preserve">The pseudocode algorithm below is intended to interleave two queues, A and B, and maintain their relative order, e.g., [1, 2, 3] and [4, 5, 6] become [1, 4, 2, 5, 3, 6].</w:t>
      </w:r>
    </w:p>
    <w:p>
      <w:pPr>
        <w:spacing w:after="120"/>
        <w:ind w:left="360"/>
      </w:pPr>
      <w:r>
        <w:rPr>
          <w:b/>
          <w:bCs/>
          <w:color w:val="1A1A1A"/>
        </w:rPr>
        <w:t xml:space="preserve">(a) </w:t>
      </w:r>
      <w:r>
        <w:rPr>
          <w:color w:val="1A1A1A"/>
        </w:rPr>
        <w:t xml:space="preserve">Explain why this algorithm fails.</w:t>
      </w:r>
    </w:p>
    <w:p>
      <w:pPr>
        <w:spacing w:after="120"/>
        <w:ind w:left="360"/>
      </w:pPr>
      <w:r>
        <w:rPr>
          <w:b/>
          <w:bCs/>
          <w:color w:val="1A1A1A"/>
        </w:rPr>
        <w:t xml:space="preserve">(b) </w:t>
      </w:r>
      <w:r>
        <w:rPr>
          <w:color w:val="1A1A1A"/>
        </w:rPr>
        <w:t xml:space="preserve">Correct the pseudocode, highlighting or commenting on what changes you make.</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mergedQueue = new empty queue</w:t>
            </w:r>
          </w:p>
          <w:p>
            <w:pPr>
              <w:spacing w:after="0"/>
            </w:pPr>
            <w:r>
              <w:rPr>
                <w:rFonts w:ascii="Consolas" w:cs="Consolas" w:eastAsia="Consolas" w:hAnsi="Consolas"/>
                <w:color w:val="1A1A1A"/>
                <w:sz w:val="20"/>
                <w:szCs w:val="20"/>
              </w:rPr>
              <w:t xml:space="preserve">WHILE NOT queueA.isEmpty() AND NOT queueB.isEmpty():</w:t>
            </w:r>
          </w:p>
          <w:p>
            <w:pPr>
              <w:spacing w:after="0"/>
            </w:pPr>
            <w:r>
              <w:rPr>
                <w:rFonts w:ascii="Consolas" w:cs="Consolas" w:eastAsia="Consolas" w:hAnsi="Consolas"/>
                <w:color w:val="1A1A1A"/>
                <w:sz w:val="20"/>
                <w:szCs w:val="20"/>
              </w:rPr>
              <w:t xml:space="preserve">    ENQUEUE(mergedQueue, DEQUEUE(queueA))</w:t>
            </w:r>
          </w:p>
          <w:p>
            <w:pPr>
              <w:spacing w:after="0"/>
            </w:pPr>
            <w:r>
              <w:rPr>
                <w:rFonts w:ascii="Consolas" w:cs="Consolas" w:eastAsia="Consolas" w:hAnsi="Consolas"/>
                <w:color w:val="1A1A1A"/>
                <w:sz w:val="20"/>
                <w:szCs w:val="20"/>
              </w:rPr>
              <w:t xml:space="preserve">    ENQUEUE(mergedQueue, DEQUEUE(queueB))</w:t>
            </w:r>
          </w:p>
          <w:p>
            <w:pPr>
              <w:spacing w:after="0"/>
            </w:pPr>
            <w:r>
              <w:rPr>
                <w:rFonts w:ascii="Consolas" w:cs="Consolas" w:eastAsia="Consolas" w:hAnsi="Consolas"/>
                <w:color w:val="1A1A1A"/>
                <w:sz w:val="20"/>
                <w:szCs w:val="20"/>
              </w:rPr>
              <w:t xml:space="preserve">WHILE NOT queueA.isEmpty():</w:t>
            </w:r>
          </w:p>
          <w:p>
            <w:pPr>
              <w:spacing w:after="0"/>
            </w:pPr>
            <w:r>
              <w:rPr>
                <w:rFonts w:ascii="Consolas" w:cs="Consolas" w:eastAsia="Consolas" w:hAnsi="Consolas"/>
                <w:color w:val="1A1A1A"/>
                <w:sz w:val="20"/>
                <w:szCs w:val="20"/>
              </w:rPr>
              <w:t xml:space="preserve">    ENQUEUE(mergedQueue, DEQUEUE(queueA))</w:t>
            </w:r>
          </w:p>
          <w:p>
            <w:pPr>
              <w:spacing w:after="0"/>
            </w:pPr>
            <w:r>
              <w:rPr>
                <w:rFonts w:ascii="Consolas" w:cs="Consolas" w:eastAsia="Consolas" w:hAnsi="Consolas"/>
                <w:color w:val="1A1A1A"/>
                <w:sz w:val="20"/>
                <w:szCs w:val="20"/>
              </w:rPr>
              <w:t xml:space="preserve">WHILE NOT queueB.isEmpty():</w:t>
            </w:r>
          </w:p>
          <w:p>
            <w:pPr>
              <w:spacing w:after="0"/>
            </w:pPr>
            <w:r>
              <w:rPr>
                <w:rFonts w:ascii="Consolas" w:cs="Consolas" w:eastAsia="Consolas" w:hAnsi="Consolas"/>
                <w:color w:val="1A1A1A"/>
                <w:sz w:val="20"/>
                <w:szCs w:val="20"/>
              </w:rPr>
              <w:t xml:space="preserve">    ENQUEUE(mergedQueue, DEQUEUE(queueB))</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4365F"/>
        <w:sz w:val="18"/>
        <w:szCs w:val="18"/>
      </w:rPr>
      <w:t xml:space="preserve">Page </w:t>
    </w:r>
    <w:r>
      <w:rPr>
        <w:color w:val="24365F"/>
        <w:sz w:val="18"/>
        <w:szCs w:val="18"/>
      </w:rPr>
      <w:fldChar w:fldCharType="begin"/>
      <w:instrText xml:space="preserve">PAGE</w:instrText>
      <w:fldChar w:fldCharType="separate"/>
      <w:fldChar w:fldCharType="end"/>
    </w:r>
    <w:r>
      <w:rPr>
        <w:color w:val="24365F"/>
        <w:sz w:val="18"/>
        <w:szCs w:val="18"/>
      </w:rPr>
      <w:t xml:space="preserve"> of </w:t>
    </w:r>
    <w:r>
      <w:rPr>
        <w:color w:val="24365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adbc8a5322974cfd17bdd839dec2fdd68d6072.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Queues: Extra Practice Problems (CIS 4020)</dc:title>
  <dc:creator>Un-named</dc:creator>
  <dc:description>CIS 4020 course material: Queues: Extra Practice Problems (CIS 4020)</dc:description>
  <cp:lastModifiedBy>Un-named</cp:lastModifiedBy>
  <cp:revision>1</cp:revision>
  <dcterms:created xsi:type="dcterms:W3CDTF">2026-09-13T23:24:15.952Z</dcterms:created>
  <dcterms:modified xsi:type="dcterms:W3CDTF">2026-09-13T23:24:15.952Z</dcterms:modified>
</cp:coreProperties>
</file>

<file path=docProps/custom.xml><?xml version="1.0" encoding="utf-8"?>
<Properties xmlns="http://schemas.openxmlformats.org/officeDocument/2006/custom-properties" xmlns:vt="http://schemas.openxmlformats.org/officeDocument/2006/docPropsVTypes"/>
</file>